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9284" w14:textId="77777777" w:rsidR="0099731F" w:rsidRPr="003B2D9A" w:rsidRDefault="00A05B78" w:rsidP="00EE4A92">
      <w:pPr>
        <w:widowControl/>
        <w:shd w:val="clear" w:color="auto" w:fill="FFFFFF"/>
        <w:spacing w:line="560" w:lineRule="exact"/>
        <w:jc w:val="center"/>
        <w:rPr>
          <w:rFonts w:ascii="方正小标宋简体" w:eastAsia="方正小标宋简体" w:hAnsi="方正小标宋简体" w:cs="方正小标宋简体"/>
          <w:kern w:val="0"/>
          <w:sz w:val="44"/>
          <w:szCs w:val="44"/>
          <w:shd w:val="clear" w:color="auto" w:fill="FFFFFF"/>
          <w:lang w:bidi="ar"/>
        </w:rPr>
      </w:pPr>
      <w:r w:rsidRPr="003B2D9A">
        <w:rPr>
          <w:rFonts w:ascii="方正小标宋简体" w:eastAsia="方正小标宋简体" w:hAnsi="方正小标宋简体" w:cs="方正小标宋简体" w:hint="eastAsia"/>
          <w:kern w:val="0"/>
          <w:sz w:val="44"/>
          <w:szCs w:val="44"/>
          <w:shd w:val="clear" w:color="auto" w:fill="FFFFFF"/>
          <w:lang w:bidi="ar"/>
        </w:rPr>
        <w:t>深圳市深</w:t>
      </w:r>
      <w:proofErr w:type="gramStart"/>
      <w:r w:rsidRPr="003B2D9A">
        <w:rPr>
          <w:rFonts w:ascii="方正小标宋简体" w:eastAsia="方正小标宋简体" w:hAnsi="方正小标宋简体" w:cs="方正小标宋简体" w:hint="eastAsia"/>
          <w:kern w:val="0"/>
          <w:sz w:val="44"/>
          <w:szCs w:val="44"/>
          <w:shd w:val="clear" w:color="auto" w:fill="FFFFFF"/>
          <w:lang w:bidi="ar"/>
        </w:rPr>
        <w:t>汕</w:t>
      </w:r>
      <w:proofErr w:type="gramEnd"/>
      <w:r w:rsidRPr="003B2D9A">
        <w:rPr>
          <w:rFonts w:ascii="方正小标宋简体" w:eastAsia="方正小标宋简体" w:hAnsi="方正小标宋简体" w:cs="方正小标宋简体" w:hint="eastAsia"/>
          <w:kern w:val="0"/>
          <w:sz w:val="44"/>
          <w:szCs w:val="44"/>
          <w:shd w:val="clear" w:color="auto" w:fill="FFFFFF"/>
          <w:lang w:bidi="ar"/>
        </w:rPr>
        <w:t>特别合作</w:t>
      </w:r>
      <w:proofErr w:type="gramStart"/>
      <w:r w:rsidRPr="003B2D9A">
        <w:rPr>
          <w:rFonts w:ascii="方正小标宋简体" w:eastAsia="方正小标宋简体" w:hAnsi="方正小标宋简体" w:cs="方正小标宋简体" w:hint="eastAsia"/>
          <w:kern w:val="0"/>
          <w:sz w:val="44"/>
          <w:szCs w:val="44"/>
          <w:shd w:val="clear" w:color="auto" w:fill="FFFFFF"/>
          <w:lang w:bidi="ar"/>
        </w:rPr>
        <w:t>区支持</w:t>
      </w:r>
      <w:proofErr w:type="gramEnd"/>
      <w:r w:rsidRPr="003B2D9A">
        <w:rPr>
          <w:rFonts w:ascii="方正小标宋简体" w:eastAsia="方正小标宋简体" w:hAnsi="方正小标宋简体" w:cs="方正小标宋简体" w:hint="eastAsia"/>
          <w:kern w:val="0"/>
          <w:sz w:val="44"/>
          <w:szCs w:val="44"/>
          <w:shd w:val="clear" w:color="auto" w:fill="FFFFFF"/>
          <w:lang w:bidi="ar"/>
        </w:rPr>
        <w:t>商贸服务业</w:t>
      </w:r>
    </w:p>
    <w:p w14:paraId="0AC8AF9E" w14:textId="77777777" w:rsidR="0099731F" w:rsidRPr="003B2D9A" w:rsidRDefault="00A05B78">
      <w:pPr>
        <w:widowControl/>
        <w:shd w:val="clear" w:color="auto" w:fill="FFFFFF"/>
        <w:spacing w:line="560" w:lineRule="exact"/>
        <w:jc w:val="center"/>
        <w:rPr>
          <w:rFonts w:ascii="方正小标宋简体" w:eastAsia="方正小标宋简体" w:hAnsi="方正小标宋简体" w:cs="方正小标宋简体"/>
          <w:kern w:val="0"/>
          <w:sz w:val="44"/>
          <w:szCs w:val="44"/>
          <w:shd w:val="clear" w:color="auto" w:fill="FFFFFF"/>
          <w:lang w:bidi="ar"/>
        </w:rPr>
      </w:pPr>
      <w:r w:rsidRPr="003B2D9A">
        <w:rPr>
          <w:rFonts w:ascii="方正小标宋简体" w:eastAsia="方正小标宋简体" w:hAnsi="方正小标宋简体" w:cs="方正小标宋简体" w:hint="eastAsia"/>
          <w:kern w:val="0"/>
          <w:sz w:val="44"/>
          <w:szCs w:val="44"/>
          <w:shd w:val="clear" w:color="auto" w:fill="FFFFFF"/>
          <w:lang w:bidi="ar"/>
        </w:rPr>
        <w:t>高质量发展若干措施</w:t>
      </w:r>
    </w:p>
    <w:p w14:paraId="5005F5D2" w14:textId="77777777" w:rsidR="0099731F" w:rsidRPr="003B2D9A" w:rsidRDefault="00A05B78">
      <w:pPr>
        <w:widowControl/>
        <w:shd w:val="clear" w:color="auto" w:fill="FFFFFF"/>
        <w:spacing w:line="560" w:lineRule="exact"/>
        <w:jc w:val="center"/>
        <w:rPr>
          <w:rFonts w:ascii="楷体" w:eastAsia="楷体" w:hAnsi="楷体"/>
          <w:szCs w:val="32"/>
        </w:rPr>
      </w:pPr>
      <w:r w:rsidRPr="003B2D9A">
        <w:rPr>
          <w:rFonts w:ascii="楷体" w:eastAsia="楷体" w:hAnsi="楷体" w:hint="eastAsia"/>
          <w:szCs w:val="32"/>
        </w:rPr>
        <w:t>（征求意见稿）</w:t>
      </w:r>
    </w:p>
    <w:p w14:paraId="5180829B" w14:textId="77777777" w:rsidR="00EE4A92" w:rsidRDefault="00EE4A92" w:rsidP="000C2D75">
      <w:pPr>
        <w:widowControl/>
        <w:shd w:val="clear" w:color="auto" w:fill="FFFFFF"/>
        <w:spacing w:line="560" w:lineRule="exact"/>
        <w:ind w:firstLineChars="200" w:firstLine="640"/>
        <w:rPr>
          <w:rFonts w:ascii="仿宋_GB2312" w:eastAsia="仿宋_GB2312"/>
          <w:szCs w:val="32"/>
        </w:rPr>
      </w:pPr>
    </w:p>
    <w:p w14:paraId="0A8337A7" w14:textId="0C0FB431" w:rsidR="000C2D75" w:rsidRPr="003B2D9A" w:rsidRDefault="00A05B78" w:rsidP="000C2D75">
      <w:pPr>
        <w:widowControl/>
        <w:shd w:val="clear" w:color="auto" w:fill="FFFFFF"/>
        <w:spacing w:line="560" w:lineRule="exact"/>
        <w:ind w:firstLineChars="200" w:firstLine="640"/>
        <w:rPr>
          <w:rFonts w:ascii="仿宋_GB2312" w:eastAsia="仿宋_GB2312" w:hAnsi="微软雅黑" w:cs="仿宋_GB2312"/>
          <w:kern w:val="0"/>
          <w:szCs w:val="32"/>
          <w:shd w:val="clear" w:color="auto" w:fill="FFFFFF"/>
          <w:lang w:bidi="ar"/>
        </w:rPr>
      </w:pPr>
      <w:r w:rsidRPr="003B2D9A">
        <w:rPr>
          <w:rFonts w:ascii="仿宋_GB2312" w:eastAsia="仿宋_GB2312" w:hint="eastAsia"/>
          <w:szCs w:val="32"/>
        </w:rPr>
        <w:t>为进一步贯彻落实《广东省加快发展流通促进商业消费政策措施》《深圳市关于进一步激发消费活力促进消费增长的若干措施》等文件精神和要求，推动深圳市深</w:t>
      </w:r>
      <w:proofErr w:type="gramStart"/>
      <w:r w:rsidRPr="003B2D9A">
        <w:rPr>
          <w:rFonts w:ascii="仿宋_GB2312" w:eastAsia="仿宋_GB2312" w:hint="eastAsia"/>
          <w:szCs w:val="32"/>
        </w:rPr>
        <w:t>汕</w:t>
      </w:r>
      <w:proofErr w:type="gramEnd"/>
      <w:r w:rsidRPr="003B2D9A">
        <w:rPr>
          <w:rFonts w:ascii="仿宋_GB2312" w:eastAsia="仿宋_GB2312" w:hint="eastAsia"/>
          <w:szCs w:val="32"/>
        </w:rPr>
        <w:t>特别合作区（以下简称合作区）商贸服务业加快发展，合理引导各类资源优化配置，促进全区经济持续、健康、稳定发展，制定本措施</w:t>
      </w:r>
      <w:r w:rsidRPr="003B2D9A">
        <w:rPr>
          <w:rFonts w:ascii="仿宋_GB2312" w:eastAsia="仿宋_GB2312" w:hAnsi="微软雅黑" w:cs="仿宋_GB2312" w:hint="eastAsia"/>
          <w:kern w:val="0"/>
          <w:szCs w:val="32"/>
          <w:shd w:val="clear" w:color="auto" w:fill="FFFFFF"/>
          <w:lang w:bidi="ar"/>
        </w:rPr>
        <w:t>。</w:t>
      </w:r>
    </w:p>
    <w:p w14:paraId="38E1F6B0" w14:textId="1DBCB0C3" w:rsidR="000C2D75" w:rsidRPr="003B2D9A" w:rsidRDefault="0029227E" w:rsidP="000C2D75">
      <w:pPr>
        <w:widowControl/>
        <w:shd w:val="clear" w:color="auto" w:fill="FFFFFF"/>
        <w:spacing w:line="560" w:lineRule="exact"/>
        <w:ind w:firstLineChars="200" w:firstLine="640"/>
        <w:rPr>
          <w:rFonts w:ascii="仿宋_GB2312" w:eastAsia="仿宋_GB2312" w:hAnsi="微软雅黑" w:cs="仿宋_GB2312"/>
          <w:kern w:val="0"/>
          <w:szCs w:val="32"/>
          <w:shd w:val="clear" w:color="auto" w:fill="FFFFFF"/>
          <w:lang w:bidi="ar"/>
        </w:rPr>
      </w:pPr>
      <w:r w:rsidRPr="003B2D9A">
        <w:rPr>
          <w:rFonts w:ascii="仿宋_GB2312" w:eastAsia="仿宋_GB2312" w:hAnsi="微软雅黑" w:cs="仿宋_GB2312" w:hint="eastAsia"/>
          <w:kern w:val="0"/>
          <w:szCs w:val="32"/>
          <w:shd w:val="clear" w:color="auto" w:fill="FFFFFF"/>
          <w:lang w:bidi="ar"/>
        </w:rPr>
        <w:t>本政策扶持对象为注册登记、实际经营地、税务关系、统计关系在合作区，具有独立法人资格且符合本政策对应条款规定条件的合作区企业。</w:t>
      </w:r>
    </w:p>
    <w:p w14:paraId="16D428E9" w14:textId="66FAA6E8" w:rsidR="0099731F" w:rsidRPr="003B2D9A" w:rsidRDefault="00A05B78">
      <w:pPr>
        <w:widowControl/>
        <w:shd w:val="clear" w:color="auto" w:fill="FFFFFF"/>
        <w:spacing w:line="560" w:lineRule="exact"/>
        <w:ind w:firstLineChars="200" w:firstLine="640"/>
        <w:rPr>
          <w:rFonts w:ascii="黑体" w:eastAsia="黑体" w:hAnsi="黑体" w:cs="仿宋_GB2312"/>
          <w:kern w:val="0"/>
          <w:szCs w:val="32"/>
          <w:shd w:val="clear" w:color="auto" w:fill="FFFFFF"/>
          <w:lang w:bidi="ar"/>
        </w:rPr>
      </w:pPr>
      <w:r w:rsidRPr="003B2D9A">
        <w:rPr>
          <w:rFonts w:ascii="黑体" w:eastAsia="黑体" w:hAnsi="黑体" w:cs="仿宋_GB2312" w:hint="eastAsia"/>
          <w:kern w:val="0"/>
          <w:szCs w:val="32"/>
          <w:shd w:val="clear" w:color="auto" w:fill="FFFFFF"/>
          <w:lang w:bidi="ar"/>
        </w:rPr>
        <w:t>一、鼓励商贸服务业升</w:t>
      </w:r>
      <w:proofErr w:type="gramStart"/>
      <w:r w:rsidRPr="003B2D9A">
        <w:rPr>
          <w:rFonts w:ascii="黑体" w:eastAsia="黑体" w:hAnsi="黑体" w:cs="仿宋_GB2312" w:hint="eastAsia"/>
          <w:kern w:val="0"/>
          <w:szCs w:val="32"/>
          <w:shd w:val="clear" w:color="auto" w:fill="FFFFFF"/>
          <w:lang w:bidi="ar"/>
        </w:rPr>
        <w:t>规</w:t>
      </w:r>
      <w:proofErr w:type="gramEnd"/>
      <w:r w:rsidRPr="003B2D9A">
        <w:rPr>
          <w:rFonts w:ascii="黑体" w:eastAsia="黑体" w:hAnsi="黑体" w:cs="仿宋_GB2312" w:hint="eastAsia"/>
          <w:kern w:val="0"/>
          <w:szCs w:val="32"/>
          <w:shd w:val="clear" w:color="auto" w:fill="FFFFFF"/>
          <w:lang w:bidi="ar"/>
        </w:rPr>
        <w:t>纳统</w:t>
      </w:r>
    </w:p>
    <w:p w14:paraId="058E341C" w14:textId="77777777" w:rsidR="0074109B" w:rsidRPr="003B2D9A" w:rsidRDefault="00A05B78">
      <w:pPr>
        <w:widowControl/>
        <w:shd w:val="clear" w:color="auto" w:fill="FFFFFF"/>
        <w:spacing w:line="560" w:lineRule="exact"/>
        <w:ind w:firstLineChars="200" w:firstLine="640"/>
        <w:rPr>
          <w:rFonts w:ascii="仿宋_GB2312" w:eastAsia="仿宋_GB2312"/>
          <w:szCs w:val="32"/>
        </w:rPr>
      </w:pPr>
      <w:r w:rsidRPr="003B2D9A">
        <w:rPr>
          <w:rFonts w:ascii="仿宋_GB2312" w:eastAsia="仿宋_GB2312" w:hint="eastAsia"/>
          <w:szCs w:val="32"/>
        </w:rPr>
        <w:t>（一）由个体工商户转型升级为个人独资企业、合伙企业、有限责任公司（以上不含分支机构），一次性奖励1万元。</w:t>
      </w:r>
    </w:p>
    <w:p w14:paraId="33B2720D" w14:textId="35C45F2B" w:rsidR="002D1891" w:rsidRPr="003B2D9A" w:rsidRDefault="00A05B78">
      <w:pPr>
        <w:widowControl/>
        <w:shd w:val="clear" w:color="auto" w:fill="FFFFFF"/>
        <w:spacing w:line="560" w:lineRule="exact"/>
        <w:ind w:firstLineChars="200" w:firstLine="640"/>
        <w:rPr>
          <w:rFonts w:ascii="仿宋_GB2312" w:eastAsia="仿宋_GB2312"/>
          <w:szCs w:val="32"/>
        </w:rPr>
      </w:pPr>
      <w:r w:rsidRPr="003B2D9A">
        <w:rPr>
          <w:rFonts w:ascii="仿宋_GB2312" w:eastAsia="仿宋_GB2312" w:hint="eastAsia"/>
          <w:szCs w:val="32"/>
        </w:rPr>
        <w:t>（二）对首次纳入合作区统计数据库的限额以上批发、零售、住宿、餐饮企业，一次性奖励</w:t>
      </w:r>
      <w:r w:rsidR="001F0D6D" w:rsidRPr="003B2D9A">
        <w:rPr>
          <w:rFonts w:ascii="仿宋_GB2312" w:eastAsia="仿宋_GB2312"/>
          <w:szCs w:val="32"/>
        </w:rPr>
        <w:t>20</w:t>
      </w:r>
      <w:r w:rsidRPr="003B2D9A">
        <w:rPr>
          <w:rFonts w:ascii="仿宋_GB2312" w:eastAsia="仿宋_GB2312" w:hint="eastAsia"/>
          <w:szCs w:val="32"/>
        </w:rPr>
        <w:t>万元。</w:t>
      </w:r>
    </w:p>
    <w:p w14:paraId="58D485C2" w14:textId="369E1BE9" w:rsidR="00EA0749" w:rsidRPr="003B2D9A" w:rsidRDefault="00A05B78" w:rsidP="003872A6">
      <w:pPr>
        <w:widowControl/>
        <w:shd w:val="clear" w:color="auto" w:fill="FFFFFF"/>
        <w:spacing w:line="560" w:lineRule="exact"/>
        <w:ind w:firstLineChars="200" w:firstLine="640"/>
        <w:rPr>
          <w:rFonts w:ascii="仿宋_GB2312" w:eastAsia="仿宋_GB2312"/>
          <w:szCs w:val="32"/>
        </w:rPr>
      </w:pPr>
      <w:r w:rsidRPr="003B2D9A">
        <w:rPr>
          <w:rFonts w:ascii="仿宋_GB2312" w:eastAsia="仿宋_GB2312" w:hint="eastAsia"/>
          <w:szCs w:val="32"/>
        </w:rPr>
        <w:t>（三）对首次纳入合作区统计数据库的规模以上租赁和商务服务业企业，互联网和相关服务、软件和信息技术服务业企业，居民服务、修理和其他服务业企业，一次性奖励</w:t>
      </w:r>
      <w:r w:rsidR="00120D6F" w:rsidRPr="003B2D9A">
        <w:rPr>
          <w:rFonts w:ascii="仿宋_GB2312" w:eastAsia="仿宋_GB2312" w:hint="eastAsia"/>
          <w:szCs w:val="32"/>
        </w:rPr>
        <w:t>2</w:t>
      </w:r>
      <w:r w:rsidR="00120D6F" w:rsidRPr="003B2D9A">
        <w:rPr>
          <w:rFonts w:ascii="仿宋_GB2312" w:eastAsia="仿宋_GB2312"/>
          <w:szCs w:val="32"/>
        </w:rPr>
        <w:t>0</w:t>
      </w:r>
      <w:r w:rsidRPr="003B2D9A">
        <w:rPr>
          <w:rFonts w:ascii="仿宋_GB2312" w:eastAsia="仿宋_GB2312" w:hint="eastAsia"/>
          <w:szCs w:val="32"/>
        </w:rPr>
        <w:t>万元。</w:t>
      </w:r>
    </w:p>
    <w:p w14:paraId="62A036AD" w14:textId="77777777" w:rsidR="00713685" w:rsidRPr="003B2D9A" w:rsidRDefault="00A05B78" w:rsidP="00713685">
      <w:pPr>
        <w:spacing w:line="600" w:lineRule="exact"/>
        <w:ind w:firstLineChars="200" w:firstLine="640"/>
        <w:rPr>
          <w:rFonts w:ascii="仿宋_GB2312" w:eastAsia="仿宋_GB2312" w:hAnsi="仿宋_GB2312" w:cs="仿宋_GB2312"/>
        </w:rPr>
      </w:pPr>
      <w:r w:rsidRPr="003B2D9A">
        <w:rPr>
          <w:rFonts w:ascii="仿宋_GB2312" w:eastAsia="仿宋_GB2312" w:hAnsi="仿宋_GB2312" w:cs="仿宋_GB2312" w:hint="eastAsia"/>
        </w:rPr>
        <w:t>（四）对填报国家统计局联网直报平台的报数人员，工作效率和质量较高的，评选出5名“深圳市深</w:t>
      </w:r>
      <w:proofErr w:type="gramStart"/>
      <w:r w:rsidRPr="003B2D9A">
        <w:rPr>
          <w:rFonts w:ascii="仿宋_GB2312" w:eastAsia="仿宋_GB2312" w:hAnsi="仿宋_GB2312" w:cs="仿宋_GB2312" w:hint="eastAsia"/>
        </w:rPr>
        <w:t>汕</w:t>
      </w:r>
      <w:proofErr w:type="gramEnd"/>
      <w:r w:rsidRPr="003B2D9A">
        <w:rPr>
          <w:rFonts w:ascii="仿宋_GB2312" w:eastAsia="仿宋_GB2312" w:hAnsi="仿宋_GB2312" w:cs="仿宋_GB2312" w:hint="eastAsia"/>
        </w:rPr>
        <w:t>特别合作区最佳统计</w:t>
      </w:r>
      <w:r w:rsidRPr="003B2D9A">
        <w:rPr>
          <w:rFonts w:ascii="仿宋_GB2312" w:eastAsia="仿宋_GB2312" w:hAnsi="仿宋_GB2312" w:cs="仿宋_GB2312" w:hint="eastAsia"/>
        </w:rPr>
        <w:lastRenderedPageBreak/>
        <w:t>报数员”，并给予每人5000元的奖励。</w:t>
      </w:r>
    </w:p>
    <w:p w14:paraId="06C8A967" w14:textId="77777777" w:rsidR="0099731F" w:rsidRPr="003B2D9A" w:rsidRDefault="00A05B78">
      <w:pPr>
        <w:widowControl/>
        <w:shd w:val="clear" w:color="auto" w:fill="FFFFFF"/>
        <w:spacing w:line="560" w:lineRule="exact"/>
        <w:ind w:firstLineChars="200" w:firstLine="640"/>
        <w:rPr>
          <w:rFonts w:ascii="黑体" w:eastAsia="黑体" w:hAnsi="黑体"/>
          <w:szCs w:val="32"/>
        </w:rPr>
      </w:pPr>
      <w:r w:rsidRPr="003B2D9A">
        <w:rPr>
          <w:rFonts w:ascii="黑体" w:eastAsia="黑体" w:hAnsi="黑体" w:hint="eastAsia"/>
          <w:szCs w:val="32"/>
        </w:rPr>
        <w:t>二、培育商贸服务业发展壮大</w:t>
      </w:r>
    </w:p>
    <w:p w14:paraId="18AB0D70" w14:textId="77777777" w:rsidR="002D1891" w:rsidRPr="003B2D9A" w:rsidRDefault="00A05B78" w:rsidP="002D1891">
      <w:pPr>
        <w:widowControl/>
        <w:shd w:val="clear" w:color="auto" w:fill="FFFFFF"/>
        <w:spacing w:line="560" w:lineRule="exact"/>
        <w:ind w:firstLineChars="200" w:firstLine="640"/>
        <w:rPr>
          <w:rFonts w:ascii="仿宋_GB2312" w:eastAsia="仿宋_GB2312"/>
          <w:szCs w:val="32"/>
        </w:rPr>
      </w:pPr>
      <w:r w:rsidRPr="003B2D9A">
        <w:rPr>
          <w:rFonts w:ascii="仿宋_GB2312" w:eastAsia="仿宋_GB2312" w:hint="eastAsia"/>
          <w:szCs w:val="32"/>
        </w:rPr>
        <w:t>（五）对纳入合作区统计数据库的限额以上批发业企业，上年度营业额达到1亿元且同比增速达15%，给予1</w:t>
      </w:r>
      <w:r w:rsidRPr="003B2D9A">
        <w:rPr>
          <w:rFonts w:ascii="仿宋_GB2312" w:eastAsia="仿宋_GB2312"/>
          <w:szCs w:val="32"/>
        </w:rPr>
        <w:t>0</w:t>
      </w:r>
      <w:r w:rsidRPr="003B2D9A">
        <w:rPr>
          <w:rFonts w:ascii="仿宋_GB2312" w:eastAsia="仿宋_GB2312" w:hint="eastAsia"/>
          <w:szCs w:val="32"/>
        </w:rPr>
        <w:t>万元奖励。</w:t>
      </w:r>
      <w:r w:rsidR="002D1891" w:rsidRPr="003B2D9A">
        <w:rPr>
          <w:rFonts w:ascii="仿宋_GB2312" w:eastAsia="仿宋_GB2312" w:hint="eastAsia"/>
          <w:szCs w:val="32"/>
        </w:rPr>
        <w:t xml:space="preserve"> </w:t>
      </w:r>
      <w:r w:rsidR="002D1891" w:rsidRPr="003B2D9A">
        <w:rPr>
          <w:rFonts w:ascii="仿宋_GB2312" w:eastAsia="仿宋_GB2312"/>
          <w:szCs w:val="32"/>
        </w:rPr>
        <w:t xml:space="preserve"> </w:t>
      </w:r>
    </w:p>
    <w:p w14:paraId="22E91D84" w14:textId="77777777" w:rsidR="00A00F0B" w:rsidRPr="003B2D9A" w:rsidRDefault="00A05B78">
      <w:pPr>
        <w:widowControl/>
        <w:shd w:val="clear" w:color="auto" w:fill="FFFFFF"/>
        <w:spacing w:line="560" w:lineRule="exact"/>
        <w:ind w:firstLineChars="200" w:firstLine="640"/>
        <w:rPr>
          <w:rFonts w:ascii="仿宋_GB2312" w:eastAsia="仿宋_GB2312"/>
          <w:szCs w:val="32"/>
        </w:rPr>
      </w:pPr>
      <w:r w:rsidRPr="003B2D9A">
        <w:rPr>
          <w:rFonts w:ascii="仿宋_GB2312" w:eastAsia="仿宋_GB2312" w:hint="eastAsia"/>
          <w:szCs w:val="32"/>
        </w:rPr>
        <w:t>（六）对纳入合作区统计数据库的限额以上零售业企业，上年度营业额达到2000万元且同比增速达10%，给予10万元奖励。</w:t>
      </w:r>
    </w:p>
    <w:p w14:paraId="4FB3EC00" w14:textId="77777777" w:rsidR="00A00F0B" w:rsidRPr="003B2D9A" w:rsidRDefault="00A05B78" w:rsidP="00A00F0B">
      <w:pPr>
        <w:widowControl/>
        <w:shd w:val="clear" w:color="auto" w:fill="FFFFFF"/>
        <w:spacing w:line="560" w:lineRule="exact"/>
        <w:ind w:firstLineChars="200" w:firstLine="640"/>
        <w:rPr>
          <w:rFonts w:ascii="仿宋_GB2312" w:eastAsia="仿宋_GB2312"/>
          <w:szCs w:val="32"/>
        </w:rPr>
      </w:pPr>
      <w:r w:rsidRPr="003B2D9A">
        <w:rPr>
          <w:rFonts w:ascii="仿宋_GB2312" w:eastAsia="仿宋_GB2312" w:hint="eastAsia"/>
          <w:szCs w:val="32"/>
        </w:rPr>
        <w:t>（七）对纳入合作区统计数据库的限额以上住宿业企业（非星级），上年度营业额达到8</w:t>
      </w:r>
      <w:r w:rsidRPr="003B2D9A">
        <w:rPr>
          <w:rFonts w:ascii="仿宋_GB2312" w:eastAsia="仿宋_GB2312"/>
          <w:szCs w:val="32"/>
        </w:rPr>
        <w:t>00</w:t>
      </w:r>
      <w:r w:rsidRPr="003B2D9A">
        <w:rPr>
          <w:rFonts w:ascii="仿宋_GB2312" w:eastAsia="仿宋_GB2312" w:hint="eastAsia"/>
          <w:szCs w:val="32"/>
        </w:rPr>
        <w:t>万元且同比增速达10%，给予1</w:t>
      </w:r>
      <w:r w:rsidRPr="003B2D9A">
        <w:rPr>
          <w:rFonts w:ascii="仿宋_GB2312" w:eastAsia="仿宋_GB2312"/>
          <w:szCs w:val="32"/>
        </w:rPr>
        <w:t>0</w:t>
      </w:r>
      <w:r w:rsidRPr="003B2D9A">
        <w:rPr>
          <w:rFonts w:ascii="仿宋_GB2312" w:eastAsia="仿宋_GB2312" w:hint="eastAsia"/>
          <w:szCs w:val="32"/>
        </w:rPr>
        <w:t>万元奖励。</w:t>
      </w:r>
    </w:p>
    <w:p w14:paraId="458E8272" w14:textId="77777777" w:rsidR="00880B04" w:rsidRPr="003B2D9A" w:rsidRDefault="00A05B78" w:rsidP="00880B04">
      <w:pPr>
        <w:widowControl/>
        <w:shd w:val="clear" w:color="auto" w:fill="FFFFFF"/>
        <w:spacing w:line="560" w:lineRule="exact"/>
        <w:ind w:firstLineChars="200" w:firstLine="640"/>
        <w:rPr>
          <w:rFonts w:ascii="仿宋_GB2312" w:eastAsia="仿宋_GB2312"/>
          <w:szCs w:val="32"/>
        </w:rPr>
      </w:pPr>
      <w:r w:rsidRPr="003B2D9A">
        <w:rPr>
          <w:rFonts w:ascii="仿宋_GB2312" w:eastAsia="仿宋_GB2312" w:hint="eastAsia"/>
          <w:szCs w:val="32"/>
        </w:rPr>
        <w:t>（八）对纳入合作区统计数据库的限额以上餐饮业企业，上年度营业额达到300万元且同比增速达10%，给予10万元奖励。</w:t>
      </w:r>
    </w:p>
    <w:p w14:paraId="0B584557" w14:textId="2AB0E980" w:rsidR="0099731F" w:rsidRPr="003B2D9A" w:rsidRDefault="00A05B78">
      <w:pPr>
        <w:widowControl/>
        <w:shd w:val="clear" w:color="auto" w:fill="FFFFFF"/>
        <w:spacing w:line="560" w:lineRule="exact"/>
        <w:ind w:firstLineChars="200" w:firstLine="640"/>
        <w:rPr>
          <w:rFonts w:ascii="仿宋_GB2312" w:eastAsia="仿宋_GB2312"/>
          <w:szCs w:val="32"/>
        </w:rPr>
      </w:pPr>
      <w:r w:rsidRPr="003B2D9A">
        <w:rPr>
          <w:rFonts w:ascii="仿宋_GB2312" w:eastAsia="仿宋_GB2312" w:hint="eastAsia"/>
          <w:szCs w:val="32"/>
        </w:rPr>
        <w:t>（九）对纳入合作区统计数据库的规模以上租赁和商务服务业企业，互联网和相关服务、软件和信息技术服务业企业，居民服务、修理和其他服务业企业，上年度营业额达到</w:t>
      </w:r>
      <w:r w:rsidR="00273E19" w:rsidRPr="003B2D9A">
        <w:rPr>
          <w:rFonts w:ascii="仿宋_GB2312" w:eastAsia="仿宋_GB2312"/>
          <w:szCs w:val="32"/>
        </w:rPr>
        <w:t>2</w:t>
      </w:r>
      <w:r w:rsidRPr="003B2D9A">
        <w:rPr>
          <w:rFonts w:ascii="仿宋_GB2312" w:eastAsia="仿宋_GB2312" w:hint="eastAsia"/>
          <w:szCs w:val="32"/>
        </w:rPr>
        <w:t>亿元</w:t>
      </w:r>
      <w:r w:rsidR="00273E19" w:rsidRPr="003B2D9A">
        <w:rPr>
          <w:rFonts w:ascii="仿宋_GB2312" w:eastAsia="仿宋_GB2312" w:hint="eastAsia"/>
          <w:szCs w:val="32"/>
        </w:rPr>
        <w:t>且</w:t>
      </w:r>
      <w:r w:rsidRPr="003B2D9A">
        <w:rPr>
          <w:rFonts w:ascii="仿宋_GB2312" w:eastAsia="仿宋_GB2312" w:hint="eastAsia"/>
          <w:szCs w:val="32"/>
        </w:rPr>
        <w:t>同比增速达</w:t>
      </w:r>
      <w:r w:rsidR="00273E19" w:rsidRPr="003B2D9A">
        <w:rPr>
          <w:rFonts w:ascii="仿宋_GB2312" w:eastAsia="仿宋_GB2312" w:hint="eastAsia"/>
          <w:szCs w:val="32"/>
        </w:rPr>
        <w:t>3</w:t>
      </w:r>
      <w:r w:rsidR="00273E19" w:rsidRPr="003B2D9A">
        <w:rPr>
          <w:rFonts w:ascii="仿宋_GB2312" w:eastAsia="仿宋_GB2312"/>
          <w:szCs w:val="32"/>
        </w:rPr>
        <w:t>0</w:t>
      </w:r>
      <w:r w:rsidRPr="003B2D9A">
        <w:rPr>
          <w:rFonts w:ascii="仿宋_GB2312" w:eastAsia="仿宋_GB2312" w:hint="eastAsia"/>
          <w:szCs w:val="32"/>
        </w:rPr>
        <w:t>%，给予20万元奖励</w:t>
      </w:r>
      <w:r w:rsidR="00273E19" w:rsidRPr="003B2D9A">
        <w:rPr>
          <w:rFonts w:ascii="仿宋_GB2312" w:eastAsia="仿宋_GB2312" w:hint="eastAsia"/>
          <w:szCs w:val="32"/>
        </w:rPr>
        <w:t>；上年度营业额达到1亿元且同比增速达2</w:t>
      </w:r>
      <w:r w:rsidR="00273E19" w:rsidRPr="003B2D9A">
        <w:rPr>
          <w:rFonts w:ascii="仿宋_GB2312" w:eastAsia="仿宋_GB2312"/>
          <w:szCs w:val="32"/>
        </w:rPr>
        <w:t>0</w:t>
      </w:r>
      <w:r w:rsidR="00273E19" w:rsidRPr="003B2D9A">
        <w:rPr>
          <w:rFonts w:ascii="仿宋_GB2312" w:eastAsia="仿宋_GB2312" w:hint="eastAsia"/>
          <w:szCs w:val="32"/>
        </w:rPr>
        <w:t>%，给予1</w:t>
      </w:r>
      <w:r w:rsidR="00273E19" w:rsidRPr="003B2D9A">
        <w:rPr>
          <w:rFonts w:ascii="仿宋_GB2312" w:eastAsia="仿宋_GB2312"/>
          <w:szCs w:val="32"/>
        </w:rPr>
        <w:t>5</w:t>
      </w:r>
      <w:r w:rsidR="00273E19" w:rsidRPr="003B2D9A">
        <w:rPr>
          <w:rFonts w:ascii="仿宋_GB2312" w:eastAsia="仿宋_GB2312" w:hint="eastAsia"/>
          <w:szCs w:val="32"/>
        </w:rPr>
        <w:t>万元奖励；上年度营业额达到1亿元且增速为正增长，给予1</w:t>
      </w:r>
      <w:r w:rsidR="00273E19" w:rsidRPr="003B2D9A">
        <w:rPr>
          <w:rFonts w:ascii="仿宋_GB2312" w:eastAsia="仿宋_GB2312"/>
          <w:szCs w:val="32"/>
        </w:rPr>
        <w:t>0</w:t>
      </w:r>
      <w:r w:rsidR="00273E19" w:rsidRPr="003B2D9A">
        <w:rPr>
          <w:rFonts w:ascii="仿宋_GB2312" w:eastAsia="仿宋_GB2312" w:hint="eastAsia"/>
          <w:szCs w:val="32"/>
        </w:rPr>
        <w:t>万元奖励。</w:t>
      </w:r>
    </w:p>
    <w:p w14:paraId="26B0A226" w14:textId="77777777" w:rsidR="0099731F" w:rsidRPr="003B2D9A" w:rsidRDefault="00A05B78">
      <w:pPr>
        <w:widowControl/>
        <w:shd w:val="clear" w:color="auto" w:fill="FFFFFF"/>
        <w:spacing w:line="560" w:lineRule="exact"/>
        <w:ind w:firstLineChars="200" w:firstLine="640"/>
        <w:rPr>
          <w:rFonts w:ascii="黑体" w:eastAsia="黑体" w:hAnsi="黑体"/>
          <w:szCs w:val="32"/>
        </w:rPr>
      </w:pPr>
      <w:r w:rsidRPr="003B2D9A">
        <w:rPr>
          <w:rFonts w:ascii="黑体" w:eastAsia="黑体" w:hAnsi="黑体" w:hint="eastAsia"/>
          <w:szCs w:val="32"/>
        </w:rPr>
        <w:t>三、支持商贸企业开展促消费活动</w:t>
      </w:r>
    </w:p>
    <w:p w14:paraId="6149645E" w14:textId="77777777" w:rsidR="0099731F" w:rsidRPr="003B2D9A" w:rsidRDefault="00A05B78">
      <w:pPr>
        <w:adjustRightInd w:val="0"/>
        <w:snapToGrid w:val="0"/>
        <w:spacing w:line="560" w:lineRule="exact"/>
        <w:ind w:firstLineChars="200" w:firstLine="640"/>
        <w:rPr>
          <w:rFonts w:ascii="仿宋_GB2312" w:eastAsia="仿宋_GB2312" w:hAnsi="仿宋_GB2312" w:cs="仿宋_GB2312"/>
          <w:szCs w:val="32"/>
        </w:rPr>
      </w:pPr>
      <w:r w:rsidRPr="003B2D9A">
        <w:rPr>
          <w:rFonts w:ascii="仿宋_GB2312" w:eastAsia="仿宋_GB2312" w:hAnsi="仿宋_GB2312" w:cs="仿宋_GB2312" w:hint="eastAsia"/>
          <w:szCs w:val="32"/>
        </w:rPr>
        <w:t>（十）鼓励区内各商贸企业参与合作</w:t>
      </w:r>
      <w:r w:rsidRPr="003B2D9A">
        <w:rPr>
          <w:rFonts w:ascii="仿宋_GB2312" w:eastAsia="仿宋_GB2312" w:hAnsi="仿宋_GB2312" w:cs="仿宋_GB2312"/>
          <w:szCs w:val="32"/>
        </w:rPr>
        <w:t>区商务主管部门发起的促消费专项活动</w:t>
      </w:r>
      <w:r w:rsidRPr="003B2D9A">
        <w:rPr>
          <w:rFonts w:ascii="仿宋_GB2312" w:eastAsia="仿宋_GB2312" w:hAnsi="仿宋_GB2312" w:cs="仿宋_GB2312" w:hint="eastAsia"/>
          <w:szCs w:val="32"/>
        </w:rPr>
        <w:t>，活动经备案同意后，按实际发生活动费用（包括策划费、搭建费、运输费、物料费、设备租赁费、宣传推介费等活动相关费用）的5</w:t>
      </w:r>
      <w:r w:rsidRPr="003B2D9A">
        <w:rPr>
          <w:rFonts w:ascii="仿宋_GB2312" w:eastAsia="仿宋_GB2312" w:hAnsi="仿宋_GB2312" w:cs="仿宋_GB2312"/>
          <w:szCs w:val="32"/>
        </w:rPr>
        <w:t>0</w:t>
      </w:r>
      <w:r w:rsidRPr="003B2D9A">
        <w:rPr>
          <w:rFonts w:ascii="仿宋_GB2312" w:eastAsia="仿宋_GB2312" w:hAnsi="仿宋_GB2312" w:cs="仿宋_GB2312" w:hint="eastAsia"/>
          <w:szCs w:val="32"/>
        </w:rPr>
        <w:t>%，单次活动给予最高1</w:t>
      </w:r>
      <w:r w:rsidRPr="003B2D9A">
        <w:rPr>
          <w:rFonts w:ascii="仿宋_GB2312" w:eastAsia="仿宋_GB2312" w:hAnsi="仿宋_GB2312" w:cs="仿宋_GB2312"/>
          <w:szCs w:val="32"/>
        </w:rPr>
        <w:t>0</w:t>
      </w:r>
      <w:r w:rsidRPr="003B2D9A">
        <w:rPr>
          <w:rFonts w:ascii="仿宋_GB2312" w:eastAsia="仿宋_GB2312" w:hAnsi="仿宋_GB2312" w:cs="仿宋_GB2312" w:hint="eastAsia"/>
          <w:szCs w:val="32"/>
        </w:rPr>
        <w:t>万元的支持，</w:t>
      </w:r>
      <w:r w:rsidRPr="003B2D9A">
        <w:rPr>
          <w:rFonts w:ascii="仿宋_GB2312" w:eastAsia="仿宋_GB2312" w:hAnsi="仿宋_GB2312" w:cs="仿宋_GB2312" w:hint="eastAsia"/>
          <w:szCs w:val="32"/>
        </w:rPr>
        <w:lastRenderedPageBreak/>
        <w:t>每个申报单位每年度最高支持</w:t>
      </w:r>
      <w:r w:rsidRPr="003B2D9A">
        <w:rPr>
          <w:rFonts w:ascii="仿宋_GB2312" w:eastAsia="仿宋_GB2312" w:hAnsi="仿宋_GB2312" w:cs="仿宋_GB2312"/>
          <w:szCs w:val="32"/>
        </w:rPr>
        <w:t>20</w:t>
      </w:r>
      <w:r w:rsidRPr="003B2D9A">
        <w:rPr>
          <w:rFonts w:ascii="仿宋_GB2312" w:eastAsia="仿宋_GB2312" w:hAnsi="仿宋_GB2312" w:cs="仿宋_GB2312" w:hint="eastAsia"/>
          <w:szCs w:val="32"/>
        </w:rPr>
        <w:t>万元。</w:t>
      </w:r>
    </w:p>
    <w:p w14:paraId="23976022" w14:textId="77777777" w:rsidR="0099731F" w:rsidRPr="003B2D9A" w:rsidRDefault="00A05B78">
      <w:pPr>
        <w:widowControl/>
        <w:shd w:val="clear" w:color="auto" w:fill="FFFFFF"/>
        <w:spacing w:line="560" w:lineRule="exact"/>
        <w:ind w:firstLineChars="200" w:firstLine="640"/>
        <w:rPr>
          <w:rFonts w:ascii="黑体" w:eastAsia="黑体" w:hAnsi="黑体"/>
          <w:szCs w:val="32"/>
        </w:rPr>
      </w:pPr>
      <w:r w:rsidRPr="003B2D9A">
        <w:rPr>
          <w:rFonts w:ascii="黑体" w:eastAsia="黑体" w:hAnsi="黑体" w:hint="eastAsia"/>
          <w:szCs w:val="32"/>
        </w:rPr>
        <w:t>四、支持商业综合体建设</w:t>
      </w:r>
    </w:p>
    <w:p w14:paraId="014FC95A" w14:textId="1ECED447" w:rsidR="0099731F" w:rsidRPr="003B2D9A" w:rsidRDefault="00A05B78">
      <w:pPr>
        <w:adjustRightInd w:val="0"/>
        <w:snapToGrid w:val="0"/>
        <w:spacing w:line="560" w:lineRule="exact"/>
        <w:ind w:firstLineChars="200" w:firstLine="640"/>
        <w:rPr>
          <w:rFonts w:ascii="仿宋_GB2312" w:eastAsia="仿宋_GB2312" w:hAnsi="仿宋_GB2312" w:cs="仿宋_GB2312"/>
          <w:szCs w:val="32"/>
        </w:rPr>
      </w:pPr>
      <w:r w:rsidRPr="003B2D9A">
        <w:rPr>
          <w:rFonts w:ascii="仿宋_GB2312" w:eastAsia="仿宋_GB2312" w:hAnsi="仿宋_GB2312" w:cs="仿宋_GB2312" w:hint="eastAsia"/>
          <w:szCs w:val="32"/>
        </w:rPr>
        <w:t>（十一）鼓励合作区商业综合体的运营主体引导场内商户在合作区注册独立法人。场</w:t>
      </w:r>
      <w:proofErr w:type="gramStart"/>
      <w:r w:rsidRPr="003B2D9A">
        <w:rPr>
          <w:rFonts w:ascii="仿宋_GB2312" w:eastAsia="仿宋_GB2312" w:hAnsi="仿宋_GB2312" w:cs="仿宋_GB2312" w:hint="eastAsia"/>
          <w:szCs w:val="32"/>
        </w:rPr>
        <w:t>内在合作</w:t>
      </w:r>
      <w:proofErr w:type="gramEnd"/>
      <w:r w:rsidRPr="003B2D9A">
        <w:rPr>
          <w:rFonts w:ascii="仿宋_GB2312" w:eastAsia="仿宋_GB2312" w:hAnsi="仿宋_GB2312" w:cs="仿宋_GB2312" w:hint="eastAsia"/>
          <w:szCs w:val="32"/>
        </w:rPr>
        <w:t>区注册独立法人</w:t>
      </w:r>
      <w:proofErr w:type="gramStart"/>
      <w:r w:rsidRPr="003B2D9A">
        <w:rPr>
          <w:rFonts w:ascii="仿宋_GB2312" w:eastAsia="仿宋_GB2312" w:hAnsi="仿宋_GB2312" w:cs="仿宋_GB2312" w:hint="eastAsia"/>
          <w:szCs w:val="32"/>
        </w:rPr>
        <w:t>且正常</w:t>
      </w:r>
      <w:proofErr w:type="gramEnd"/>
      <w:r w:rsidRPr="003B2D9A">
        <w:rPr>
          <w:rFonts w:ascii="仿宋_GB2312" w:eastAsia="仿宋_GB2312" w:hAnsi="仿宋_GB2312" w:cs="仿宋_GB2312" w:hint="eastAsia"/>
          <w:szCs w:val="32"/>
        </w:rPr>
        <w:t>经营的商户数量引进20家（含）以上，一次性给予运营主体20万元奖励</w:t>
      </w:r>
      <w:r w:rsidR="009E60BF" w:rsidRPr="003B2D9A">
        <w:rPr>
          <w:rFonts w:ascii="仿宋_GB2312" w:eastAsia="仿宋_GB2312" w:hAnsi="仿宋_GB2312" w:cs="仿宋_GB2312" w:hint="eastAsia"/>
          <w:szCs w:val="32"/>
        </w:rPr>
        <w:t>；引进1</w:t>
      </w:r>
      <w:r w:rsidR="009E60BF" w:rsidRPr="003B2D9A">
        <w:rPr>
          <w:rFonts w:ascii="仿宋_GB2312" w:eastAsia="仿宋_GB2312" w:hAnsi="仿宋_GB2312" w:cs="仿宋_GB2312"/>
          <w:szCs w:val="32"/>
        </w:rPr>
        <w:t>0</w:t>
      </w:r>
      <w:r w:rsidR="009E60BF" w:rsidRPr="003B2D9A">
        <w:rPr>
          <w:rFonts w:ascii="仿宋_GB2312" w:eastAsia="仿宋_GB2312" w:hAnsi="仿宋_GB2312" w:cs="仿宋_GB2312" w:hint="eastAsia"/>
          <w:szCs w:val="32"/>
        </w:rPr>
        <w:t>家（含）以上，一次性给予运营主体1</w:t>
      </w:r>
      <w:r w:rsidR="009E60BF" w:rsidRPr="003B2D9A">
        <w:rPr>
          <w:rFonts w:ascii="仿宋_GB2312" w:eastAsia="仿宋_GB2312" w:hAnsi="仿宋_GB2312" w:cs="仿宋_GB2312"/>
          <w:szCs w:val="32"/>
        </w:rPr>
        <w:t>0</w:t>
      </w:r>
      <w:r w:rsidR="009E60BF" w:rsidRPr="003B2D9A">
        <w:rPr>
          <w:rFonts w:ascii="仿宋_GB2312" w:eastAsia="仿宋_GB2312" w:hAnsi="仿宋_GB2312" w:cs="仿宋_GB2312" w:hint="eastAsia"/>
          <w:szCs w:val="32"/>
        </w:rPr>
        <w:t>万元奖励</w:t>
      </w:r>
      <w:r w:rsidRPr="003B2D9A">
        <w:rPr>
          <w:rFonts w:ascii="仿宋_GB2312" w:eastAsia="仿宋_GB2312" w:hAnsi="仿宋_GB2312" w:cs="仿宋_GB2312" w:hint="eastAsia"/>
          <w:szCs w:val="32"/>
        </w:rPr>
        <w:t>。场内企业纳入合作区统计年度营业额每增加</w:t>
      </w:r>
      <w:r w:rsidRPr="003B2D9A">
        <w:rPr>
          <w:rFonts w:ascii="仿宋_GB2312" w:eastAsia="仿宋_GB2312" w:hAnsi="仿宋_GB2312" w:cs="仿宋_GB2312"/>
          <w:szCs w:val="32"/>
        </w:rPr>
        <w:t>1000万元，给予运营主体</w:t>
      </w:r>
      <w:r w:rsidRPr="003B2D9A">
        <w:rPr>
          <w:rFonts w:ascii="仿宋_GB2312" w:eastAsia="仿宋_GB2312" w:hAnsi="仿宋_GB2312" w:cs="仿宋_GB2312" w:hint="eastAsia"/>
          <w:szCs w:val="32"/>
        </w:rPr>
        <w:t>奖励</w:t>
      </w:r>
      <w:r w:rsidRPr="003B2D9A">
        <w:rPr>
          <w:rFonts w:ascii="仿宋_GB2312" w:eastAsia="仿宋_GB2312" w:hAnsi="仿宋_GB2312" w:cs="仿宋_GB2312"/>
          <w:szCs w:val="32"/>
        </w:rPr>
        <w:t>10万元</w:t>
      </w:r>
      <w:r w:rsidRPr="003B2D9A">
        <w:rPr>
          <w:rFonts w:ascii="仿宋_GB2312" w:eastAsia="仿宋_GB2312" w:hAnsi="仿宋_GB2312" w:cs="仿宋_GB2312" w:hint="eastAsia"/>
          <w:szCs w:val="32"/>
        </w:rPr>
        <w:t>，单个运营主体每年最高奖励限额5</w:t>
      </w:r>
      <w:r w:rsidRPr="003B2D9A">
        <w:rPr>
          <w:rFonts w:ascii="仿宋_GB2312" w:eastAsia="仿宋_GB2312" w:hAnsi="仿宋_GB2312" w:cs="仿宋_GB2312"/>
          <w:szCs w:val="32"/>
        </w:rPr>
        <w:t>0万元</w:t>
      </w:r>
      <w:r w:rsidRPr="003B2D9A">
        <w:rPr>
          <w:rFonts w:ascii="仿宋_GB2312" w:eastAsia="仿宋_GB2312" w:hAnsi="仿宋_GB2312" w:cs="仿宋_GB2312" w:hint="eastAsia"/>
          <w:szCs w:val="32"/>
        </w:rPr>
        <w:t>。</w:t>
      </w:r>
    </w:p>
    <w:p w14:paraId="666ACE75" w14:textId="77777777" w:rsidR="0099731F" w:rsidRPr="003B2D9A" w:rsidRDefault="00A05B78">
      <w:pPr>
        <w:widowControl/>
        <w:shd w:val="clear" w:color="auto" w:fill="FFFFFF"/>
        <w:spacing w:line="560" w:lineRule="exact"/>
        <w:ind w:firstLineChars="200" w:firstLine="640"/>
        <w:rPr>
          <w:rFonts w:ascii="仿宋_GB2312" w:eastAsia="仿宋_GB2312" w:hAnsi="仿宋_GB2312" w:cs="仿宋_GB2312"/>
        </w:rPr>
      </w:pPr>
      <w:r w:rsidRPr="003B2D9A">
        <w:rPr>
          <w:rFonts w:ascii="仿宋_GB2312" w:eastAsia="仿宋_GB2312" w:hint="eastAsia"/>
          <w:szCs w:val="32"/>
        </w:rPr>
        <w:t>（十二）</w:t>
      </w:r>
      <w:r w:rsidRPr="003B2D9A">
        <w:rPr>
          <w:rFonts w:ascii="仿宋_GB2312" w:eastAsia="仿宋_GB2312" w:hAnsi="仿宋_GB2312" w:cs="仿宋_GB2312" w:hint="eastAsia"/>
        </w:rPr>
        <w:t>奖励资金申报单位需保证所申报所有信息资料的真实性，否则将依法依规追究相关责任人的责任。</w:t>
      </w:r>
    </w:p>
    <w:p w14:paraId="2A7F5C3C" w14:textId="77777777" w:rsidR="0099731F" w:rsidRPr="003B2D9A" w:rsidRDefault="00A05B78">
      <w:pPr>
        <w:widowControl/>
        <w:shd w:val="clear" w:color="auto" w:fill="FFFFFF"/>
        <w:spacing w:line="560" w:lineRule="exact"/>
        <w:ind w:firstLineChars="200" w:firstLine="640"/>
        <w:rPr>
          <w:rFonts w:ascii="仿宋_GB2312" w:eastAsia="仿宋_GB2312" w:hAnsi="仿宋_GB2312" w:cs="仿宋_GB2312"/>
        </w:rPr>
      </w:pPr>
      <w:r w:rsidRPr="003B2D9A">
        <w:rPr>
          <w:rFonts w:ascii="仿宋_GB2312" w:eastAsia="仿宋_GB2312" w:hAnsi="仿宋_GB2312" w:cs="仿宋_GB2312" w:hint="eastAsia"/>
        </w:rPr>
        <w:t>（十三）</w:t>
      </w:r>
      <w:proofErr w:type="gramStart"/>
      <w:r w:rsidRPr="003B2D9A">
        <w:rPr>
          <w:rFonts w:ascii="仿宋_GB2312" w:eastAsia="仿宋_GB2312" w:hAnsi="仿宋_GB2312" w:cs="仿宋_GB2312" w:hint="eastAsia"/>
          <w:szCs w:val="32"/>
        </w:rPr>
        <w:t>本措施</w:t>
      </w:r>
      <w:proofErr w:type="gramEnd"/>
      <w:r w:rsidRPr="003B2D9A">
        <w:rPr>
          <w:rFonts w:ascii="仿宋_GB2312" w:eastAsia="仿宋_GB2312" w:hAnsi="仿宋_GB2312" w:cs="仿宋_GB2312" w:hint="eastAsia"/>
          <w:szCs w:val="32"/>
        </w:rPr>
        <w:t>中涉及的营业收额、增速等以统计部门核定的数据为准。</w:t>
      </w:r>
    </w:p>
    <w:p w14:paraId="73023BB1" w14:textId="77777777" w:rsidR="0099731F" w:rsidRPr="003B2D9A" w:rsidRDefault="00A05B78">
      <w:pPr>
        <w:spacing w:line="560" w:lineRule="exact"/>
        <w:ind w:firstLineChars="200" w:firstLine="640"/>
        <w:rPr>
          <w:rFonts w:ascii="仿宋_GB2312" w:eastAsia="仿宋_GB2312" w:hAnsi="仿宋_GB2312" w:cs="仿宋_GB2312"/>
          <w:szCs w:val="32"/>
        </w:rPr>
      </w:pPr>
      <w:r w:rsidRPr="003B2D9A">
        <w:rPr>
          <w:rFonts w:ascii="仿宋_GB2312" w:eastAsia="仿宋_GB2312" w:hAnsi="仿宋_GB2312" w:cs="仿宋_GB2312" w:hint="eastAsia"/>
        </w:rPr>
        <w:t>（十四）</w:t>
      </w:r>
      <w:proofErr w:type="gramStart"/>
      <w:r w:rsidRPr="003B2D9A">
        <w:rPr>
          <w:rFonts w:ascii="仿宋_GB2312" w:eastAsia="仿宋_GB2312" w:hAnsi="仿宋_GB2312" w:cs="仿宋_GB2312" w:hint="eastAsia"/>
        </w:rPr>
        <w:t>本措施</w:t>
      </w:r>
      <w:proofErr w:type="gramEnd"/>
      <w:r w:rsidRPr="003B2D9A">
        <w:rPr>
          <w:rFonts w:ascii="仿宋_GB2312" w:eastAsia="仿宋_GB2312" w:hAnsi="仿宋_GB2312" w:cs="仿宋_GB2312" w:hint="eastAsia"/>
        </w:rPr>
        <w:t>规定的扶持资金的管理、发放及监督适用《深圳市深汕特别合作区经济发展专项资金管理办法》（深</w:t>
      </w:r>
      <w:proofErr w:type="gramStart"/>
      <w:r w:rsidRPr="003B2D9A">
        <w:rPr>
          <w:rFonts w:ascii="仿宋_GB2312" w:eastAsia="仿宋_GB2312" w:hAnsi="仿宋_GB2312" w:cs="仿宋_GB2312" w:hint="eastAsia"/>
        </w:rPr>
        <w:t>汕</w:t>
      </w:r>
      <w:proofErr w:type="gramEnd"/>
      <w:r w:rsidRPr="003B2D9A">
        <w:rPr>
          <w:rFonts w:ascii="仿宋_GB2312" w:eastAsia="仿宋_GB2312" w:hAnsi="仿宋_GB2312" w:cs="仿宋_GB2312" w:hint="eastAsia"/>
        </w:rPr>
        <w:t>办2</w:t>
      </w:r>
      <w:r w:rsidRPr="003B2D9A">
        <w:rPr>
          <w:rFonts w:ascii="仿宋_GB2312" w:eastAsia="仿宋_GB2312" w:hAnsi="仿宋_GB2312" w:cs="仿宋_GB2312"/>
        </w:rPr>
        <w:t>021 22</w:t>
      </w:r>
      <w:r w:rsidRPr="003B2D9A">
        <w:rPr>
          <w:rFonts w:ascii="仿宋_GB2312" w:eastAsia="仿宋_GB2312" w:hAnsi="仿宋_GB2312" w:cs="仿宋_GB2312" w:hint="eastAsia"/>
        </w:rPr>
        <w:t>号），</w:t>
      </w:r>
      <w:proofErr w:type="gramStart"/>
      <w:r w:rsidRPr="003B2D9A">
        <w:rPr>
          <w:rFonts w:ascii="仿宋_GB2312" w:eastAsia="仿宋_GB2312" w:hAnsi="仿宋_GB2312" w:cs="仿宋_GB2312" w:hint="eastAsia"/>
        </w:rPr>
        <w:t>本措施</w:t>
      </w:r>
      <w:proofErr w:type="gramEnd"/>
      <w:r w:rsidRPr="003B2D9A">
        <w:rPr>
          <w:rFonts w:ascii="仿宋_GB2312" w:eastAsia="仿宋_GB2312" w:hAnsi="仿宋_GB2312" w:cs="仿宋_GB2312" w:hint="eastAsia"/>
        </w:rPr>
        <w:t>的扶持对象应符合上述管理办法规定的相应条件。</w:t>
      </w:r>
    </w:p>
    <w:p w14:paraId="37B8E399" w14:textId="77777777" w:rsidR="0099731F" w:rsidRPr="003B2D9A" w:rsidRDefault="00A05B78">
      <w:pPr>
        <w:widowControl/>
        <w:shd w:val="clear" w:color="auto" w:fill="FFFFFF"/>
        <w:spacing w:line="560" w:lineRule="exact"/>
        <w:ind w:firstLineChars="200" w:firstLine="640"/>
        <w:rPr>
          <w:rFonts w:ascii="仿宋_GB2312" w:eastAsia="仿宋_GB2312" w:hAnsi="仿宋_GB2312" w:cs="仿宋_GB2312"/>
        </w:rPr>
      </w:pPr>
      <w:r w:rsidRPr="003B2D9A">
        <w:rPr>
          <w:rFonts w:ascii="仿宋_GB2312" w:eastAsia="仿宋_GB2312" w:hAnsi="仿宋_GB2312" w:cs="仿宋_GB2312" w:hint="eastAsia"/>
        </w:rPr>
        <w:t>（十五）</w:t>
      </w:r>
      <w:proofErr w:type="gramStart"/>
      <w:r w:rsidRPr="003B2D9A">
        <w:rPr>
          <w:rFonts w:ascii="仿宋_GB2312" w:eastAsia="仿宋_GB2312" w:hAnsi="仿宋_GB2312" w:cs="仿宋_GB2312" w:hint="eastAsia"/>
        </w:rPr>
        <w:t>本措施</w:t>
      </w:r>
      <w:proofErr w:type="gramEnd"/>
      <w:r w:rsidRPr="003B2D9A">
        <w:rPr>
          <w:rFonts w:ascii="仿宋_GB2312" w:eastAsia="仿宋_GB2312" w:hAnsi="仿宋_GB2312" w:cs="仿宋_GB2312" w:hint="eastAsia"/>
        </w:rPr>
        <w:t>由区深圳市深</w:t>
      </w:r>
      <w:proofErr w:type="gramStart"/>
      <w:r w:rsidRPr="003B2D9A">
        <w:rPr>
          <w:rFonts w:ascii="仿宋_GB2312" w:eastAsia="仿宋_GB2312" w:hAnsi="仿宋_GB2312" w:cs="仿宋_GB2312" w:hint="eastAsia"/>
        </w:rPr>
        <w:t>汕</w:t>
      </w:r>
      <w:proofErr w:type="gramEnd"/>
      <w:r w:rsidRPr="003B2D9A">
        <w:rPr>
          <w:rFonts w:ascii="仿宋_GB2312" w:eastAsia="仿宋_GB2312" w:hAnsi="仿宋_GB2312" w:cs="仿宋_GB2312" w:hint="eastAsia"/>
        </w:rPr>
        <w:t>特别合作区科技创新和经济服务局负责解释，配套申报指南及实施细则由区科技创新和经济服务局另行制定。</w:t>
      </w:r>
    </w:p>
    <w:p w14:paraId="4B002672" w14:textId="77777777" w:rsidR="0099731F" w:rsidRPr="003B2D9A" w:rsidRDefault="00A05B78">
      <w:pPr>
        <w:widowControl/>
        <w:shd w:val="clear" w:color="auto" w:fill="FFFFFF"/>
        <w:spacing w:line="560" w:lineRule="exact"/>
        <w:ind w:firstLineChars="200" w:firstLine="640"/>
      </w:pPr>
      <w:r w:rsidRPr="003B2D9A">
        <w:rPr>
          <w:rFonts w:ascii="仿宋_GB2312" w:eastAsia="仿宋_GB2312" w:hAnsi="仿宋_GB2312" w:cs="仿宋_GB2312" w:hint="eastAsia"/>
        </w:rPr>
        <w:t>（十六）</w:t>
      </w:r>
      <w:proofErr w:type="gramStart"/>
      <w:r w:rsidRPr="003B2D9A">
        <w:rPr>
          <w:rFonts w:ascii="仿宋_GB2312" w:eastAsia="仿宋_GB2312" w:hAnsi="仿宋_GB2312" w:cs="仿宋_GB2312" w:hint="eastAsia"/>
        </w:rPr>
        <w:t>本措施</w:t>
      </w:r>
      <w:proofErr w:type="gramEnd"/>
      <w:r w:rsidRPr="003B2D9A">
        <w:rPr>
          <w:rFonts w:ascii="仿宋_GB2312" w:eastAsia="仿宋_GB2312" w:hAnsi="仿宋_GB2312" w:cs="仿宋_GB2312" w:hint="eastAsia"/>
        </w:rPr>
        <w:t>自202</w:t>
      </w:r>
      <w:r w:rsidRPr="003B2D9A">
        <w:rPr>
          <w:rFonts w:ascii="仿宋_GB2312" w:eastAsia="仿宋_GB2312" w:hAnsi="仿宋_GB2312" w:cs="仿宋_GB2312"/>
        </w:rPr>
        <w:t>2</w:t>
      </w:r>
      <w:r w:rsidRPr="003B2D9A">
        <w:rPr>
          <w:rFonts w:ascii="仿宋_GB2312" w:eastAsia="仿宋_GB2312" w:hAnsi="仿宋_GB2312" w:cs="仿宋_GB2312" w:hint="eastAsia"/>
        </w:rPr>
        <w:t>年x月x日起执行，有效期1年。</w:t>
      </w:r>
    </w:p>
    <w:sectPr w:rsidR="0099731F" w:rsidRPr="003B2D9A">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3318C" w14:textId="77777777" w:rsidR="004C6A93" w:rsidRDefault="004C6A93">
      <w:r>
        <w:separator/>
      </w:r>
    </w:p>
  </w:endnote>
  <w:endnote w:type="continuationSeparator" w:id="0">
    <w:p w14:paraId="73400AC4" w14:textId="77777777" w:rsidR="004C6A93" w:rsidRDefault="004C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C649" w14:textId="77777777" w:rsidR="0099731F" w:rsidRDefault="00A05B78">
    <w:pPr>
      <w:pStyle w:val="a7"/>
    </w:pPr>
    <w:r>
      <w:rPr>
        <w:noProof/>
      </w:rPr>
      <mc:AlternateContent>
        <mc:Choice Requires="wps">
          <w:drawing>
            <wp:anchor distT="0" distB="0" distL="114300" distR="114300" simplePos="0" relativeHeight="251659264" behindDoc="0" locked="0" layoutInCell="1" allowOverlap="1" wp14:anchorId="0C4EF9B6" wp14:editId="4CCE7363">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88277" w14:textId="77777777" w:rsidR="0099731F" w:rsidRDefault="00A05B78">
                          <w:pPr>
                            <w:pStyle w:val="a7"/>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4EF9B6"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4E88277" w14:textId="77777777" w:rsidR="0099731F" w:rsidRDefault="00A05B78">
                    <w:pPr>
                      <w:pStyle w:val="a7"/>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7D64" w14:textId="77777777" w:rsidR="004C6A93" w:rsidRDefault="004C6A93">
      <w:r>
        <w:separator/>
      </w:r>
    </w:p>
  </w:footnote>
  <w:footnote w:type="continuationSeparator" w:id="0">
    <w:p w14:paraId="6BB7E4FF" w14:textId="77777777" w:rsidR="004C6A93" w:rsidRDefault="004C6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7F88"/>
    <w:rsid w:val="00025F69"/>
    <w:rsid w:val="00031DDC"/>
    <w:rsid w:val="00037EB8"/>
    <w:rsid w:val="00043240"/>
    <w:rsid w:val="00063181"/>
    <w:rsid w:val="0007733E"/>
    <w:rsid w:val="000B4E83"/>
    <w:rsid w:val="000C2632"/>
    <w:rsid w:val="000C2D75"/>
    <w:rsid w:val="000D42C0"/>
    <w:rsid w:val="000E0D49"/>
    <w:rsid w:val="000E34F1"/>
    <w:rsid w:val="000F035F"/>
    <w:rsid w:val="0011628B"/>
    <w:rsid w:val="00120D6F"/>
    <w:rsid w:val="001222ED"/>
    <w:rsid w:val="001267C2"/>
    <w:rsid w:val="00131BF0"/>
    <w:rsid w:val="00136B6F"/>
    <w:rsid w:val="00142178"/>
    <w:rsid w:val="00146E6F"/>
    <w:rsid w:val="00151D03"/>
    <w:rsid w:val="00155475"/>
    <w:rsid w:val="001623AF"/>
    <w:rsid w:val="00183549"/>
    <w:rsid w:val="00183B0C"/>
    <w:rsid w:val="00185EF8"/>
    <w:rsid w:val="001868A9"/>
    <w:rsid w:val="001A21A5"/>
    <w:rsid w:val="001A4B43"/>
    <w:rsid w:val="001A7674"/>
    <w:rsid w:val="001C03B9"/>
    <w:rsid w:val="001D6EE4"/>
    <w:rsid w:val="001D740D"/>
    <w:rsid w:val="001E4690"/>
    <w:rsid w:val="001E6DF6"/>
    <w:rsid w:val="001F0D6D"/>
    <w:rsid w:val="002262AC"/>
    <w:rsid w:val="00226D95"/>
    <w:rsid w:val="0023010E"/>
    <w:rsid w:val="002316EE"/>
    <w:rsid w:val="002343E7"/>
    <w:rsid w:val="00240EC9"/>
    <w:rsid w:val="00251681"/>
    <w:rsid w:val="00266402"/>
    <w:rsid w:val="002706D3"/>
    <w:rsid w:val="00273E19"/>
    <w:rsid w:val="002746E1"/>
    <w:rsid w:val="0029227E"/>
    <w:rsid w:val="00294F7F"/>
    <w:rsid w:val="002A58F3"/>
    <w:rsid w:val="002B10E6"/>
    <w:rsid w:val="002B1D7B"/>
    <w:rsid w:val="002B29CE"/>
    <w:rsid w:val="002B721D"/>
    <w:rsid w:val="002C1CEE"/>
    <w:rsid w:val="002C64C5"/>
    <w:rsid w:val="002D1891"/>
    <w:rsid w:val="002D2773"/>
    <w:rsid w:val="002D45F3"/>
    <w:rsid w:val="002D46C5"/>
    <w:rsid w:val="002F020D"/>
    <w:rsid w:val="002F5CBD"/>
    <w:rsid w:val="003115EC"/>
    <w:rsid w:val="00341654"/>
    <w:rsid w:val="003426B4"/>
    <w:rsid w:val="00346A2B"/>
    <w:rsid w:val="00350922"/>
    <w:rsid w:val="003550E1"/>
    <w:rsid w:val="0037304C"/>
    <w:rsid w:val="00376383"/>
    <w:rsid w:val="0038332C"/>
    <w:rsid w:val="003872A6"/>
    <w:rsid w:val="0039049D"/>
    <w:rsid w:val="00392C86"/>
    <w:rsid w:val="00397E7B"/>
    <w:rsid w:val="003A579F"/>
    <w:rsid w:val="003B2D9A"/>
    <w:rsid w:val="003B5D04"/>
    <w:rsid w:val="003B6310"/>
    <w:rsid w:val="003C55C2"/>
    <w:rsid w:val="003F2141"/>
    <w:rsid w:val="003F2F75"/>
    <w:rsid w:val="003F44A7"/>
    <w:rsid w:val="00403C32"/>
    <w:rsid w:val="00410A73"/>
    <w:rsid w:val="004117E1"/>
    <w:rsid w:val="00411BDB"/>
    <w:rsid w:val="00412E31"/>
    <w:rsid w:val="00426834"/>
    <w:rsid w:val="00427B7B"/>
    <w:rsid w:val="00432564"/>
    <w:rsid w:val="00437E2F"/>
    <w:rsid w:val="0045134D"/>
    <w:rsid w:val="00461805"/>
    <w:rsid w:val="0046511E"/>
    <w:rsid w:val="00473834"/>
    <w:rsid w:val="004815C5"/>
    <w:rsid w:val="004B108D"/>
    <w:rsid w:val="004B25BE"/>
    <w:rsid w:val="004C6A93"/>
    <w:rsid w:val="004D06D5"/>
    <w:rsid w:val="004D1877"/>
    <w:rsid w:val="00500634"/>
    <w:rsid w:val="00502DC3"/>
    <w:rsid w:val="00514954"/>
    <w:rsid w:val="005219BC"/>
    <w:rsid w:val="005231F6"/>
    <w:rsid w:val="00533C92"/>
    <w:rsid w:val="0053702C"/>
    <w:rsid w:val="00537E5F"/>
    <w:rsid w:val="00542729"/>
    <w:rsid w:val="0055547D"/>
    <w:rsid w:val="005632C4"/>
    <w:rsid w:val="005657A6"/>
    <w:rsid w:val="00580CF1"/>
    <w:rsid w:val="00583125"/>
    <w:rsid w:val="00585654"/>
    <w:rsid w:val="005B101B"/>
    <w:rsid w:val="005B5EC4"/>
    <w:rsid w:val="005B7518"/>
    <w:rsid w:val="005C0624"/>
    <w:rsid w:val="005C17D5"/>
    <w:rsid w:val="005D0708"/>
    <w:rsid w:val="005D19BE"/>
    <w:rsid w:val="005D714A"/>
    <w:rsid w:val="005F77F1"/>
    <w:rsid w:val="00611756"/>
    <w:rsid w:val="00616B19"/>
    <w:rsid w:val="00617FDC"/>
    <w:rsid w:val="00623A1F"/>
    <w:rsid w:val="006352CA"/>
    <w:rsid w:val="006358B5"/>
    <w:rsid w:val="006527AF"/>
    <w:rsid w:val="0066045C"/>
    <w:rsid w:val="00660DFC"/>
    <w:rsid w:val="00661A60"/>
    <w:rsid w:val="0067166F"/>
    <w:rsid w:val="00693A44"/>
    <w:rsid w:val="006A0958"/>
    <w:rsid w:val="006C2D26"/>
    <w:rsid w:val="006D233E"/>
    <w:rsid w:val="006E419E"/>
    <w:rsid w:val="006F45CE"/>
    <w:rsid w:val="006F5738"/>
    <w:rsid w:val="00701C12"/>
    <w:rsid w:val="007102C6"/>
    <w:rsid w:val="00713685"/>
    <w:rsid w:val="00717385"/>
    <w:rsid w:val="00720DDC"/>
    <w:rsid w:val="00721646"/>
    <w:rsid w:val="00726A42"/>
    <w:rsid w:val="00733F22"/>
    <w:rsid w:val="0074109B"/>
    <w:rsid w:val="00741BDA"/>
    <w:rsid w:val="007618A3"/>
    <w:rsid w:val="0076717C"/>
    <w:rsid w:val="00777CAC"/>
    <w:rsid w:val="00783C69"/>
    <w:rsid w:val="00790919"/>
    <w:rsid w:val="00795593"/>
    <w:rsid w:val="007A4E1D"/>
    <w:rsid w:val="007A67C2"/>
    <w:rsid w:val="007C7923"/>
    <w:rsid w:val="007D25E8"/>
    <w:rsid w:val="007D31BD"/>
    <w:rsid w:val="007D3716"/>
    <w:rsid w:val="007E0207"/>
    <w:rsid w:val="007F0C4F"/>
    <w:rsid w:val="007F3773"/>
    <w:rsid w:val="007F78B6"/>
    <w:rsid w:val="00805CA0"/>
    <w:rsid w:val="00806687"/>
    <w:rsid w:val="00815407"/>
    <w:rsid w:val="00827BD5"/>
    <w:rsid w:val="00836829"/>
    <w:rsid w:val="00847201"/>
    <w:rsid w:val="008564C2"/>
    <w:rsid w:val="00856563"/>
    <w:rsid w:val="00880B04"/>
    <w:rsid w:val="008911AA"/>
    <w:rsid w:val="008A22F7"/>
    <w:rsid w:val="008B263B"/>
    <w:rsid w:val="008B41BB"/>
    <w:rsid w:val="008B54E0"/>
    <w:rsid w:val="008B5B85"/>
    <w:rsid w:val="008F1E80"/>
    <w:rsid w:val="008F72C2"/>
    <w:rsid w:val="00903423"/>
    <w:rsid w:val="00904C38"/>
    <w:rsid w:val="009262AD"/>
    <w:rsid w:val="00932033"/>
    <w:rsid w:val="00932490"/>
    <w:rsid w:val="00936243"/>
    <w:rsid w:val="00940151"/>
    <w:rsid w:val="00944D50"/>
    <w:rsid w:val="00947346"/>
    <w:rsid w:val="00952860"/>
    <w:rsid w:val="0096560D"/>
    <w:rsid w:val="0097081C"/>
    <w:rsid w:val="00973D51"/>
    <w:rsid w:val="0097719A"/>
    <w:rsid w:val="00983EEA"/>
    <w:rsid w:val="00990E4C"/>
    <w:rsid w:val="00991E49"/>
    <w:rsid w:val="00993F00"/>
    <w:rsid w:val="00995047"/>
    <w:rsid w:val="0099731F"/>
    <w:rsid w:val="0099738B"/>
    <w:rsid w:val="009A665E"/>
    <w:rsid w:val="009B3279"/>
    <w:rsid w:val="009B4E61"/>
    <w:rsid w:val="009C0ACA"/>
    <w:rsid w:val="009C2965"/>
    <w:rsid w:val="009C5FAB"/>
    <w:rsid w:val="009E2C5B"/>
    <w:rsid w:val="009E554C"/>
    <w:rsid w:val="009E60BF"/>
    <w:rsid w:val="009E6C5E"/>
    <w:rsid w:val="009E7DA5"/>
    <w:rsid w:val="00A00F0B"/>
    <w:rsid w:val="00A055BD"/>
    <w:rsid w:val="00A05B78"/>
    <w:rsid w:val="00A10D63"/>
    <w:rsid w:val="00A3443E"/>
    <w:rsid w:val="00A35CFC"/>
    <w:rsid w:val="00A514BB"/>
    <w:rsid w:val="00A54221"/>
    <w:rsid w:val="00A63CE3"/>
    <w:rsid w:val="00A6565A"/>
    <w:rsid w:val="00A80F44"/>
    <w:rsid w:val="00A84DA0"/>
    <w:rsid w:val="00AA6172"/>
    <w:rsid w:val="00AB4C3A"/>
    <w:rsid w:val="00AD0716"/>
    <w:rsid w:val="00AD1E23"/>
    <w:rsid w:val="00AD360F"/>
    <w:rsid w:val="00AD4C94"/>
    <w:rsid w:val="00AD619C"/>
    <w:rsid w:val="00AE1B69"/>
    <w:rsid w:val="00AE25DA"/>
    <w:rsid w:val="00AF4369"/>
    <w:rsid w:val="00B022F9"/>
    <w:rsid w:val="00B067CC"/>
    <w:rsid w:val="00B15CA9"/>
    <w:rsid w:val="00B177E0"/>
    <w:rsid w:val="00B263F7"/>
    <w:rsid w:val="00B346EF"/>
    <w:rsid w:val="00B354E1"/>
    <w:rsid w:val="00B368D1"/>
    <w:rsid w:val="00B46B19"/>
    <w:rsid w:val="00B56BDF"/>
    <w:rsid w:val="00B67348"/>
    <w:rsid w:val="00B70587"/>
    <w:rsid w:val="00B71864"/>
    <w:rsid w:val="00B90EF7"/>
    <w:rsid w:val="00BA0E91"/>
    <w:rsid w:val="00BA5507"/>
    <w:rsid w:val="00BD0031"/>
    <w:rsid w:val="00BD1D3A"/>
    <w:rsid w:val="00BD25EC"/>
    <w:rsid w:val="00BD33AA"/>
    <w:rsid w:val="00BE33B2"/>
    <w:rsid w:val="00BE5C84"/>
    <w:rsid w:val="00C03F3D"/>
    <w:rsid w:val="00C069AD"/>
    <w:rsid w:val="00C13604"/>
    <w:rsid w:val="00C16A42"/>
    <w:rsid w:val="00C26C9F"/>
    <w:rsid w:val="00C4274C"/>
    <w:rsid w:val="00C4762B"/>
    <w:rsid w:val="00C60D8E"/>
    <w:rsid w:val="00C74472"/>
    <w:rsid w:val="00C77F03"/>
    <w:rsid w:val="00C77F76"/>
    <w:rsid w:val="00C922B3"/>
    <w:rsid w:val="00CA528A"/>
    <w:rsid w:val="00CA7CBC"/>
    <w:rsid w:val="00CE262F"/>
    <w:rsid w:val="00CE57E3"/>
    <w:rsid w:val="00CF3069"/>
    <w:rsid w:val="00D06120"/>
    <w:rsid w:val="00D11E79"/>
    <w:rsid w:val="00D16C47"/>
    <w:rsid w:val="00D20FF1"/>
    <w:rsid w:val="00D47731"/>
    <w:rsid w:val="00D567E1"/>
    <w:rsid w:val="00D6348D"/>
    <w:rsid w:val="00D76E58"/>
    <w:rsid w:val="00D83FEE"/>
    <w:rsid w:val="00D85192"/>
    <w:rsid w:val="00D929D1"/>
    <w:rsid w:val="00DA1A57"/>
    <w:rsid w:val="00DA36D4"/>
    <w:rsid w:val="00DB4CBE"/>
    <w:rsid w:val="00DC509B"/>
    <w:rsid w:val="00DD3797"/>
    <w:rsid w:val="00DD3BC1"/>
    <w:rsid w:val="00DE0437"/>
    <w:rsid w:val="00DE7136"/>
    <w:rsid w:val="00DF2DCC"/>
    <w:rsid w:val="00E06D5D"/>
    <w:rsid w:val="00E163EA"/>
    <w:rsid w:val="00E16693"/>
    <w:rsid w:val="00E265E3"/>
    <w:rsid w:val="00E30597"/>
    <w:rsid w:val="00E36493"/>
    <w:rsid w:val="00E37A7F"/>
    <w:rsid w:val="00E500FE"/>
    <w:rsid w:val="00E560B7"/>
    <w:rsid w:val="00E610C1"/>
    <w:rsid w:val="00E63860"/>
    <w:rsid w:val="00E67999"/>
    <w:rsid w:val="00E73D9B"/>
    <w:rsid w:val="00E85F4F"/>
    <w:rsid w:val="00E85FD2"/>
    <w:rsid w:val="00E93615"/>
    <w:rsid w:val="00EA0749"/>
    <w:rsid w:val="00EB0732"/>
    <w:rsid w:val="00EB7B35"/>
    <w:rsid w:val="00EC085C"/>
    <w:rsid w:val="00ED6E4F"/>
    <w:rsid w:val="00ED7273"/>
    <w:rsid w:val="00ED7A1D"/>
    <w:rsid w:val="00EE2113"/>
    <w:rsid w:val="00EE4A92"/>
    <w:rsid w:val="00EF182F"/>
    <w:rsid w:val="00EF7042"/>
    <w:rsid w:val="00F12183"/>
    <w:rsid w:val="00F2117A"/>
    <w:rsid w:val="00F336DD"/>
    <w:rsid w:val="00F47BC5"/>
    <w:rsid w:val="00F707B9"/>
    <w:rsid w:val="00F74333"/>
    <w:rsid w:val="00F771F6"/>
    <w:rsid w:val="00F831AF"/>
    <w:rsid w:val="00F94F8D"/>
    <w:rsid w:val="00FA26EE"/>
    <w:rsid w:val="00FB40E5"/>
    <w:rsid w:val="00FB537F"/>
    <w:rsid w:val="00FB6C32"/>
    <w:rsid w:val="00FB7F88"/>
    <w:rsid w:val="00FC48BC"/>
    <w:rsid w:val="00FC5B71"/>
    <w:rsid w:val="00FD45AC"/>
    <w:rsid w:val="00FE4892"/>
    <w:rsid w:val="00FF32DE"/>
    <w:rsid w:val="00FF3F2E"/>
    <w:rsid w:val="00FF703A"/>
    <w:rsid w:val="0114696D"/>
    <w:rsid w:val="021E3757"/>
    <w:rsid w:val="02770EBB"/>
    <w:rsid w:val="02DD072D"/>
    <w:rsid w:val="03C54999"/>
    <w:rsid w:val="06AE3A14"/>
    <w:rsid w:val="07581887"/>
    <w:rsid w:val="07A16DC3"/>
    <w:rsid w:val="07C15FD0"/>
    <w:rsid w:val="08015C4E"/>
    <w:rsid w:val="0809685F"/>
    <w:rsid w:val="080B6AB8"/>
    <w:rsid w:val="09265ED9"/>
    <w:rsid w:val="095515B4"/>
    <w:rsid w:val="09901D08"/>
    <w:rsid w:val="0BCB3A13"/>
    <w:rsid w:val="0BDC017F"/>
    <w:rsid w:val="0C4519D3"/>
    <w:rsid w:val="0CBF09A0"/>
    <w:rsid w:val="0D063BAA"/>
    <w:rsid w:val="0D09236A"/>
    <w:rsid w:val="0D3A1F53"/>
    <w:rsid w:val="0E4F4D64"/>
    <w:rsid w:val="0EAD35F1"/>
    <w:rsid w:val="0EC1061B"/>
    <w:rsid w:val="0F066237"/>
    <w:rsid w:val="0F65102D"/>
    <w:rsid w:val="0FD20B69"/>
    <w:rsid w:val="10125710"/>
    <w:rsid w:val="10FB5E9E"/>
    <w:rsid w:val="11A61A54"/>
    <w:rsid w:val="12A65BD5"/>
    <w:rsid w:val="1319260B"/>
    <w:rsid w:val="131D5D19"/>
    <w:rsid w:val="139D148E"/>
    <w:rsid w:val="13DC25FC"/>
    <w:rsid w:val="148B578A"/>
    <w:rsid w:val="14A32AD4"/>
    <w:rsid w:val="15301D70"/>
    <w:rsid w:val="15C40F54"/>
    <w:rsid w:val="15F35395"/>
    <w:rsid w:val="15F87B06"/>
    <w:rsid w:val="163B0AEA"/>
    <w:rsid w:val="166F785B"/>
    <w:rsid w:val="16E41182"/>
    <w:rsid w:val="176F5175"/>
    <w:rsid w:val="17AD5A18"/>
    <w:rsid w:val="181C46E8"/>
    <w:rsid w:val="18211DD8"/>
    <w:rsid w:val="182B52BA"/>
    <w:rsid w:val="18363C5F"/>
    <w:rsid w:val="185C6479"/>
    <w:rsid w:val="18716A45"/>
    <w:rsid w:val="18F85B40"/>
    <w:rsid w:val="19017DC9"/>
    <w:rsid w:val="1962355C"/>
    <w:rsid w:val="197D417D"/>
    <w:rsid w:val="1A951E44"/>
    <w:rsid w:val="1ABD22D2"/>
    <w:rsid w:val="1B3A75C2"/>
    <w:rsid w:val="1B9B67F4"/>
    <w:rsid w:val="1BF13E6D"/>
    <w:rsid w:val="1C157783"/>
    <w:rsid w:val="1C765F13"/>
    <w:rsid w:val="1EDA5344"/>
    <w:rsid w:val="1EF902AF"/>
    <w:rsid w:val="1F244D0C"/>
    <w:rsid w:val="20BC16B0"/>
    <w:rsid w:val="21D17F71"/>
    <w:rsid w:val="21EF7188"/>
    <w:rsid w:val="22456F79"/>
    <w:rsid w:val="230651C6"/>
    <w:rsid w:val="2359503A"/>
    <w:rsid w:val="239123B4"/>
    <w:rsid w:val="252B7EB5"/>
    <w:rsid w:val="253E5283"/>
    <w:rsid w:val="25E11AC5"/>
    <w:rsid w:val="269831BA"/>
    <w:rsid w:val="273561F8"/>
    <w:rsid w:val="2784458F"/>
    <w:rsid w:val="27F51441"/>
    <w:rsid w:val="28616AD6"/>
    <w:rsid w:val="2997603C"/>
    <w:rsid w:val="299C33EE"/>
    <w:rsid w:val="29B247E7"/>
    <w:rsid w:val="2BC5112A"/>
    <w:rsid w:val="2CD24861"/>
    <w:rsid w:val="2CDB1521"/>
    <w:rsid w:val="2D3D22CF"/>
    <w:rsid w:val="2D4270E0"/>
    <w:rsid w:val="2D8A5400"/>
    <w:rsid w:val="2E11548D"/>
    <w:rsid w:val="2EB26139"/>
    <w:rsid w:val="2EF83843"/>
    <w:rsid w:val="2F036B2B"/>
    <w:rsid w:val="2F0F103A"/>
    <w:rsid w:val="2F205C41"/>
    <w:rsid w:val="2F932223"/>
    <w:rsid w:val="2F9604D9"/>
    <w:rsid w:val="308B46F0"/>
    <w:rsid w:val="30B41034"/>
    <w:rsid w:val="314B6ED6"/>
    <w:rsid w:val="31564534"/>
    <w:rsid w:val="318C2D05"/>
    <w:rsid w:val="31C61758"/>
    <w:rsid w:val="326A47D9"/>
    <w:rsid w:val="32D670B0"/>
    <w:rsid w:val="330A76F9"/>
    <w:rsid w:val="33240E2C"/>
    <w:rsid w:val="333C0156"/>
    <w:rsid w:val="33E84BCC"/>
    <w:rsid w:val="343140AD"/>
    <w:rsid w:val="35441312"/>
    <w:rsid w:val="35AD335B"/>
    <w:rsid w:val="35B6344C"/>
    <w:rsid w:val="363A1B7A"/>
    <w:rsid w:val="36E36EAC"/>
    <w:rsid w:val="37521471"/>
    <w:rsid w:val="37DE5A4E"/>
    <w:rsid w:val="386121DB"/>
    <w:rsid w:val="3863119F"/>
    <w:rsid w:val="38886B48"/>
    <w:rsid w:val="389E1C6F"/>
    <w:rsid w:val="38AD71CE"/>
    <w:rsid w:val="39AC7DD8"/>
    <w:rsid w:val="3A8C79E3"/>
    <w:rsid w:val="3AA840F1"/>
    <w:rsid w:val="3BE22423"/>
    <w:rsid w:val="3C3615F5"/>
    <w:rsid w:val="3C797E48"/>
    <w:rsid w:val="3C8D359E"/>
    <w:rsid w:val="3CE633AC"/>
    <w:rsid w:val="3DB77C1B"/>
    <w:rsid w:val="3EA13331"/>
    <w:rsid w:val="3F220916"/>
    <w:rsid w:val="3F8213B4"/>
    <w:rsid w:val="40EE4970"/>
    <w:rsid w:val="42350960"/>
    <w:rsid w:val="42BD4F39"/>
    <w:rsid w:val="42FC3825"/>
    <w:rsid w:val="43411C2C"/>
    <w:rsid w:val="43B1332C"/>
    <w:rsid w:val="44A078D1"/>
    <w:rsid w:val="45B85B88"/>
    <w:rsid w:val="45CF70F2"/>
    <w:rsid w:val="473E2CBF"/>
    <w:rsid w:val="47652BC1"/>
    <w:rsid w:val="47B73990"/>
    <w:rsid w:val="48021A5A"/>
    <w:rsid w:val="4901159C"/>
    <w:rsid w:val="49DB55A7"/>
    <w:rsid w:val="4A4D64FC"/>
    <w:rsid w:val="4ADE02C1"/>
    <w:rsid w:val="4AFC3CAA"/>
    <w:rsid w:val="4B2E231E"/>
    <w:rsid w:val="4B9C55AC"/>
    <w:rsid w:val="4C746529"/>
    <w:rsid w:val="4CD42513"/>
    <w:rsid w:val="4F276E96"/>
    <w:rsid w:val="4FAB684D"/>
    <w:rsid w:val="50A4602C"/>
    <w:rsid w:val="50F81DC5"/>
    <w:rsid w:val="51046566"/>
    <w:rsid w:val="51316796"/>
    <w:rsid w:val="51AC51CB"/>
    <w:rsid w:val="5212202B"/>
    <w:rsid w:val="523000CF"/>
    <w:rsid w:val="524644C3"/>
    <w:rsid w:val="52F91E77"/>
    <w:rsid w:val="536E3CD2"/>
    <w:rsid w:val="53ED720D"/>
    <w:rsid w:val="54C811C0"/>
    <w:rsid w:val="5647296E"/>
    <w:rsid w:val="56C34335"/>
    <w:rsid w:val="56D64D78"/>
    <w:rsid w:val="574865E8"/>
    <w:rsid w:val="57FE767C"/>
    <w:rsid w:val="593439E9"/>
    <w:rsid w:val="596A0A97"/>
    <w:rsid w:val="5A510C86"/>
    <w:rsid w:val="5ADC184A"/>
    <w:rsid w:val="5B781F85"/>
    <w:rsid w:val="5CC24823"/>
    <w:rsid w:val="5CC421D3"/>
    <w:rsid w:val="5D3F048D"/>
    <w:rsid w:val="5D883261"/>
    <w:rsid w:val="5E7128C8"/>
    <w:rsid w:val="5F0756E2"/>
    <w:rsid w:val="5F8E1258"/>
    <w:rsid w:val="601479AF"/>
    <w:rsid w:val="60620940"/>
    <w:rsid w:val="61453B98"/>
    <w:rsid w:val="61871B64"/>
    <w:rsid w:val="618F2987"/>
    <w:rsid w:val="620C1C7A"/>
    <w:rsid w:val="621E5BE2"/>
    <w:rsid w:val="622A6963"/>
    <w:rsid w:val="62317C12"/>
    <w:rsid w:val="625E65A7"/>
    <w:rsid w:val="62914DD5"/>
    <w:rsid w:val="62B14DD9"/>
    <w:rsid w:val="62E95227"/>
    <w:rsid w:val="633D1568"/>
    <w:rsid w:val="6380751A"/>
    <w:rsid w:val="63BE666B"/>
    <w:rsid w:val="643F7889"/>
    <w:rsid w:val="64945A1D"/>
    <w:rsid w:val="65962C14"/>
    <w:rsid w:val="662216FE"/>
    <w:rsid w:val="666F593F"/>
    <w:rsid w:val="6673482E"/>
    <w:rsid w:val="66BF4485"/>
    <w:rsid w:val="68091246"/>
    <w:rsid w:val="6905258B"/>
    <w:rsid w:val="692955B7"/>
    <w:rsid w:val="6A242EE4"/>
    <w:rsid w:val="6B086362"/>
    <w:rsid w:val="6B836D2A"/>
    <w:rsid w:val="6B8D6867"/>
    <w:rsid w:val="6BB83C5F"/>
    <w:rsid w:val="6C3C2767"/>
    <w:rsid w:val="6D852036"/>
    <w:rsid w:val="6DBF0298"/>
    <w:rsid w:val="6E9501F7"/>
    <w:rsid w:val="6ECF46A4"/>
    <w:rsid w:val="6ED8604B"/>
    <w:rsid w:val="6F4D43FB"/>
    <w:rsid w:val="6FC565D0"/>
    <w:rsid w:val="6FF21807"/>
    <w:rsid w:val="707A385E"/>
    <w:rsid w:val="714300F4"/>
    <w:rsid w:val="71453E6C"/>
    <w:rsid w:val="71535E5D"/>
    <w:rsid w:val="719A3A8C"/>
    <w:rsid w:val="7261720E"/>
    <w:rsid w:val="731C591E"/>
    <w:rsid w:val="73374BA6"/>
    <w:rsid w:val="74087163"/>
    <w:rsid w:val="7539256B"/>
    <w:rsid w:val="760D477E"/>
    <w:rsid w:val="771147F0"/>
    <w:rsid w:val="773D55E5"/>
    <w:rsid w:val="775F730A"/>
    <w:rsid w:val="77CD4BBB"/>
    <w:rsid w:val="77D47CF8"/>
    <w:rsid w:val="784604CA"/>
    <w:rsid w:val="788336DF"/>
    <w:rsid w:val="79966123"/>
    <w:rsid w:val="79C478F8"/>
    <w:rsid w:val="7A654DDD"/>
    <w:rsid w:val="7C686C61"/>
    <w:rsid w:val="7C90545C"/>
    <w:rsid w:val="7CAB45F0"/>
    <w:rsid w:val="7D2B202D"/>
    <w:rsid w:val="7D376633"/>
    <w:rsid w:val="7D655239"/>
    <w:rsid w:val="7E2766A8"/>
    <w:rsid w:val="7EE3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B7FC6"/>
  <w15:docId w15:val="{496449B3-0607-44C2-9145-544A5AD6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仿宋" w:eastAsia="仿宋" w:hAnsi="仿宋"/>
      <w:kern w:val="2"/>
      <w:sz w:val="32"/>
      <w:szCs w:val="21"/>
    </w:rPr>
  </w:style>
  <w:style w:type="paragraph" w:styleId="1">
    <w:name w:val="heading 1"/>
    <w:basedOn w:val="a"/>
    <w:next w:val="a"/>
    <w:qFormat/>
    <w:pPr>
      <w:keepNext/>
      <w:keepLines/>
      <w:spacing w:before="340" w:after="330" w:line="578" w:lineRule="atLeast"/>
      <w:outlineLvl w:val="0"/>
    </w:pPr>
    <w:rPr>
      <w:rFonts w:eastAsia="方正小标宋简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rPr>
      <w:rFonts w:ascii="宋体" w:eastAsia="宋体"/>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kern w:val="0"/>
      <w:sz w:val="24"/>
    </w:rPr>
  </w:style>
  <w:style w:type="paragraph" w:styleId="aa">
    <w:name w:val="annotation subject"/>
    <w:basedOn w:val="a3"/>
    <w:next w:val="a3"/>
    <w:link w:val="ab"/>
    <w:qFormat/>
    <w:rPr>
      <w:b/>
      <w:bCs/>
    </w:rPr>
  </w:style>
  <w:style w:type="character" w:styleId="ac">
    <w:name w:val="annotation reference"/>
    <w:basedOn w:val="a0"/>
    <w:qFormat/>
    <w:rPr>
      <w:sz w:val="21"/>
      <w:szCs w:val="21"/>
    </w:rPr>
  </w:style>
  <w:style w:type="paragraph" w:styleId="ad">
    <w:name w:val="List Paragraph"/>
    <w:basedOn w:val="a"/>
    <w:uiPriority w:val="99"/>
    <w:qFormat/>
    <w:pPr>
      <w:ind w:firstLineChars="200" w:firstLine="420"/>
    </w:pPr>
  </w:style>
  <w:style w:type="character" w:customStyle="1" w:styleId="a4">
    <w:name w:val="批注文字 字符"/>
    <w:basedOn w:val="a0"/>
    <w:link w:val="a3"/>
    <w:qFormat/>
    <w:rPr>
      <w:rFonts w:ascii="仿宋" w:eastAsia="仿宋" w:hAnsi="仿宋"/>
      <w:kern w:val="2"/>
      <w:sz w:val="32"/>
      <w:szCs w:val="21"/>
    </w:rPr>
  </w:style>
  <w:style w:type="character" w:customStyle="1" w:styleId="ab">
    <w:name w:val="批注主题 字符"/>
    <w:basedOn w:val="a4"/>
    <w:link w:val="aa"/>
    <w:qFormat/>
    <w:rPr>
      <w:rFonts w:ascii="仿宋" w:eastAsia="仿宋" w:hAnsi="仿宋"/>
      <w:b/>
      <w:bCs/>
      <w:kern w:val="2"/>
      <w:sz w:val="32"/>
      <w:szCs w:val="21"/>
    </w:rPr>
  </w:style>
  <w:style w:type="paragraph" w:customStyle="1" w:styleId="10">
    <w:name w:val="修订1"/>
    <w:hidden/>
    <w:uiPriority w:val="99"/>
    <w:semiHidden/>
    <w:qFormat/>
    <w:rPr>
      <w:rFonts w:ascii="仿宋" w:eastAsia="仿宋" w:hAnsi="仿宋"/>
      <w:kern w:val="2"/>
      <w:sz w:val="32"/>
      <w:szCs w:val="21"/>
    </w:rPr>
  </w:style>
  <w:style w:type="paragraph" w:customStyle="1" w:styleId="2">
    <w:name w:val="修订2"/>
    <w:hidden/>
    <w:uiPriority w:val="99"/>
    <w:semiHidden/>
    <w:qFormat/>
    <w:rPr>
      <w:rFonts w:ascii="仿宋" w:eastAsia="仿宋" w:hAnsi="仿宋"/>
      <w:kern w:val="2"/>
      <w:sz w:val="32"/>
      <w:szCs w:val="21"/>
    </w:rPr>
  </w:style>
  <w:style w:type="character" w:customStyle="1" w:styleId="a6">
    <w:name w:val="批注框文本 字符"/>
    <w:basedOn w:val="a0"/>
    <w:link w:val="a5"/>
    <w:rPr>
      <w:rFonts w:ascii="宋体" w:hAnsi="仿宋"/>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8994">
      <w:bodyDiv w:val="1"/>
      <w:marLeft w:val="0"/>
      <w:marRight w:val="0"/>
      <w:marTop w:val="0"/>
      <w:marBottom w:val="0"/>
      <w:divBdr>
        <w:top w:val="none" w:sz="0" w:space="0" w:color="auto"/>
        <w:left w:val="none" w:sz="0" w:space="0" w:color="auto"/>
        <w:bottom w:val="none" w:sz="0" w:space="0" w:color="auto"/>
        <w:right w:val="none" w:sz="0" w:space="0" w:color="auto"/>
      </w:divBdr>
    </w:div>
    <w:div w:id="163135019">
      <w:bodyDiv w:val="1"/>
      <w:marLeft w:val="0"/>
      <w:marRight w:val="0"/>
      <w:marTop w:val="0"/>
      <w:marBottom w:val="0"/>
      <w:divBdr>
        <w:top w:val="none" w:sz="0" w:space="0" w:color="auto"/>
        <w:left w:val="none" w:sz="0" w:space="0" w:color="auto"/>
        <w:bottom w:val="none" w:sz="0" w:space="0" w:color="auto"/>
        <w:right w:val="none" w:sz="0" w:space="0" w:color="auto"/>
      </w:divBdr>
    </w:div>
    <w:div w:id="499468504">
      <w:bodyDiv w:val="1"/>
      <w:marLeft w:val="0"/>
      <w:marRight w:val="0"/>
      <w:marTop w:val="0"/>
      <w:marBottom w:val="0"/>
      <w:divBdr>
        <w:top w:val="none" w:sz="0" w:space="0" w:color="auto"/>
        <w:left w:val="none" w:sz="0" w:space="0" w:color="auto"/>
        <w:bottom w:val="none" w:sz="0" w:space="0" w:color="auto"/>
        <w:right w:val="none" w:sz="0" w:space="0" w:color="auto"/>
      </w:divBdr>
    </w:div>
    <w:div w:id="506674597">
      <w:bodyDiv w:val="1"/>
      <w:marLeft w:val="0"/>
      <w:marRight w:val="0"/>
      <w:marTop w:val="0"/>
      <w:marBottom w:val="0"/>
      <w:divBdr>
        <w:top w:val="none" w:sz="0" w:space="0" w:color="auto"/>
        <w:left w:val="none" w:sz="0" w:space="0" w:color="auto"/>
        <w:bottom w:val="none" w:sz="0" w:space="0" w:color="auto"/>
        <w:right w:val="none" w:sz="0" w:space="0" w:color="auto"/>
      </w:divBdr>
    </w:div>
    <w:div w:id="966276257">
      <w:bodyDiv w:val="1"/>
      <w:marLeft w:val="0"/>
      <w:marRight w:val="0"/>
      <w:marTop w:val="0"/>
      <w:marBottom w:val="0"/>
      <w:divBdr>
        <w:top w:val="none" w:sz="0" w:space="0" w:color="auto"/>
        <w:left w:val="none" w:sz="0" w:space="0" w:color="auto"/>
        <w:bottom w:val="none" w:sz="0" w:space="0" w:color="auto"/>
        <w:right w:val="none" w:sz="0" w:space="0" w:color="auto"/>
      </w:divBdr>
    </w:div>
    <w:div w:id="1197696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xiaomei</dc:creator>
  <cp:lastModifiedBy>喻伊文</cp:lastModifiedBy>
  <cp:revision>580</cp:revision>
  <cp:lastPrinted>2022-01-17T01:46:00Z</cp:lastPrinted>
  <dcterms:created xsi:type="dcterms:W3CDTF">2019-08-27T01:46:00Z</dcterms:created>
  <dcterms:modified xsi:type="dcterms:W3CDTF">2022-03-09T01:44:00Z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0F7E46B869A84C0EBD9BC80194CA0C08</vt:lpwstr>
  </property>
</Properties>
</file>