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left"/>
        <w:rPr>
          <w:rFonts w:hint="eastAsia"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关于制订深圳市生态环境局生态环境信访管理办法的说明</w:t>
      </w:r>
    </w:p>
    <w:p>
      <w:pPr>
        <w:jc w:val="center"/>
        <w:rPr>
          <w:rFonts w:asciiTheme="majorEastAsia" w:hAnsiTheme="majorEastAsia" w:eastAsiaTheme="majorEastAsia"/>
          <w:sz w:val="44"/>
          <w:szCs w:val="44"/>
        </w:rPr>
      </w:pPr>
    </w:p>
    <w:p>
      <w:pPr>
        <w:ind w:firstLine="640" w:firstLineChars="200"/>
        <w:jc w:val="left"/>
        <w:rPr>
          <w:rFonts w:ascii="黑体" w:hAnsi="黑体" w:eastAsia="黑体"/>
          <w:sz w:val="32"/>
          <w:szCs w:val="32"/>
        </w:rPr>
      </w:pPr>
      <w:r>
        <w:rPr>
          <w:rFonts w:hint="eastAsia" w:ascii="黑体" w:hAnsi="黑体" w:eastAsia="黑体"/>
          <w:sz w:val="32"/>
          <w:szCs w:val="32"/>
        </w:rPr>
        <w:t>一、制订的必要性和意义</w:t>
      </w:r>
    </w:p>
    <w:p>
      <w:pPr>
        <w:ind w:firstLine="640" w:firstLineChars="200"/>
        <w:rPr>
          <w:rFonts w:ascii="仿宋" w:hAnsi="仿宋" w:eastAsia="仿宋"/>
          <w:sz w:val="32"/>
          <w:szCs w:val="32"/>
        </w:rPr>
      </w:pPr>
      <w:r>
        <w:rPr>
          <w:rFonts w:hint="eastAsia" w:ascii="仿宋" w:hAnsi="仿宋" w:eastAsia="仿宋"/>
          <w:sz w:val="32"/>
          <w:szCs w:val="32"/>
        </w:rPr>
        <w:t>随着我市经济、城市高速发展，人口不断增加，建成区面积不断扩大，涉及的环境问题增多，群众通过信访渠道、社会舆情反映环境诉求突显。</w:t>
      </w:r>
      <w:r>
        <w:rPr>
          <w:rFonts w:hint="eastAsia" w:ascii="仿宋" w:hAnsi="仿宋" w:eastAsia="仿宋"/>
          <w:sz w:val="32"/>
          <w:szCs w:val="32"/>
          <w:lang w:eastAsia="zh-CN"/>
        </w:rPr>
        <w:t>当前生态</w:t>
      </w:r>
      <w:r>
        <w:rPr>
          <w:rFonts w:hint="eastAsia" w:ascii="仿宋" w:hAnsi="仿宋" w:eastAsia="仿宋"/>
          <w:sz w:val="32"/>
          <w:szCs w:val="32"/>
        </w:rPr>
        <w:t>环</w:t>
      </w:r>
      <w:r>
        <w:rPr>
          <w:rFonts w:hint="eastAsia" w:ascii="仿宋" w:hAnsi="仿宋" w:eastAsia="仿宋"/>
          <w:sz w:val="32"/>
          <w:szCs w:val="32"/>
          <w:lang w:eastAsia="zh-CN"/>
        </w:rPr>
        <w:t>境</w:t>
      </w:r>
      <w:r>
        <w:rPr>
          <w:rFonts w:hint="eastAsia" w:ascii="仿宋" w:hAnsi="仿宋" w:eastAsia="仿宋"/>
          <w:sz w:val="32"/>
          <w:szCs w:val="32"/>
        </w:rPr>
        <w:t>部门处理群众诉求及办理环境信访事项的程序、标准不一。通过制定生态环境信访管理办法，以解决环境信访问题为载体，立足环境信访职能，规范环境信访处理程序，依照法定途径分类处理信访问题，建立健全环境信访工作责任，保障环境信访工作有序进行，确保群众环境信访投诉得到依法、及时、就地解决。对维护广大市民的环境权益和社会稳定，促进经济与环境保护协调发展具有重要意义。</w:t>
      </w:r>
    </w:p>
    <w:p>
      <w:pPr>
        <w:ind w:firstLine="640" w:firstLineChars="200"/>
        <w:rPr>
          <w:rFonts w:ascii="黑体" w:hAnsi="黑体" w:eastAsia="黑体"/>
          <w:sz w:val="32"/>
          <w:szCs w:val="32"/>
        </w:rPr>
      </w:pPr>
      <w:r>
        <w:rPr>
          <w:rFonts w:hint="eastAsia" w:ascii="黑体" w:hAnsi="黑体" w:eastAsia="黑体"/>
          <w:sz w:val="32"/>
          <w:szCs w:val="32"/>
        </w:rPr>
        <w:t>二、制订的主要内容</w:t>
      </w:r>
    </w:p>
    <w:p>
      <w:pPr>
        <w:ind w:firstLine="640" w:firstLineChars="200"/>
        <w:rPr>
          <w:rFonts w:ascii="仿宋_GB2312" w:eastAsia="仿宋_GB2312"/>
          <w:sz w:val="32"/>
          <w:szCs w:val="32"/>
        </w:rPr>
      </w:pPr>
      <w:r>
        <w:rPr>
          <w:rFonts w:hint="eastAsia" w:ascii="仿宋" w:hAnsi="仿宋" w:eastAsia="仿宋"/>
          <w:sz w:val="32"/>
          <w:szCs w:val="32"/>
        </w:rPr>
        <w:t>本办法共设六章，分为总则、工作机构与职责、信访受理范围、信访办理、工作责任制、附则。</w:t>
      </w:r>
      <w:r>
        <w:rPr>
          <w:rFonts w:hint="eastAsia" w:ascii="仿宋_GB2312" w:eastAsia="仿宋_GB2312"/>
          <w:sz w:val="32"/>
          <w:szCs w:val="32"/>
        </w:rPr>
        <w:t>共计五十</w:t>
      </w:r>
      <w:r>
        <w:rPr>
          <w:rFonts w:hint="eastAsia" w:ascii="仿宋_GB2312" w:eastAsia="仿宋_GB2312"/>
          <w:sz w:val="32"/>
          <w:szCs w:val="32"/>
          <w:lang w:eastAsia="zh-CN"/>
        </w:rPr>
        <w:t>三</w:t>
      </w:r>
      <w:r>
        <w:rPr>
          <w:rFonts w:hint="eastAsia" w:ascii="仿宋_GB2312" w:eastAsia="仿宋_GB2312"/>
          <w:sz w:val="32"/>
          <w:szCs w:val="32"/>
        </w:rPr>
        <w:t>条，主要内容如下：</w:t>
      </w:r>
    </w:p>
    <w:p>
      <w:pPr>
        <w:pStyle w:val="4"/>
        <w:shd w:val="clear" w:color="auto" w:fill="FFFFFF"/>
        <w:spacing w:before="0" w:beforeAutospacing="0" w:after="0" w:afterAutospacing="0" w:line="276" w:lineRule="auto"/>
        <w:ind w:firstLine="480"/>
        <w:rPr>
          <w:rFonts w:ascii="仿宋" w:hAnsi="仿宋" w:eastAsia="仿宋"/>
          <w:color w:val="000000"/>
          <w:sz w:val="32"/>
          <w:szCs w:val="32"/>
        </w:rPr>
      </w:pPr>
      <w:r>
        <w:rPr>
          <w:rFonts w:hint="eastAsia" w:ascii="楷体" w:hAnsi="楷体" w:eastAsia="楷体" w:cs="楷体"/>
          <w:kern w:val="2"/>
          <w:sz w:val="32"/>
          <w:szCs w:val="32"/>
        </w:rPr>
        <w:t>（一）适用范围及职责规定。</w:t>
      </w:r>
      <w:r>
        <w:rPr>
          <w:rFonts w:hint="eastAsia" w:ascii="仿宋" w:hAnsi="仿宋" w:eastAsia="仿宋"/>
          <w:color w:val="000000"/>
          <w:sz w:val="32"/>
          <w:szCs w:val="32"/>
        </w:rPr>
        <w:t>本办法适用于市生态环境局各管理局、直属各单位、机关各处室（统称：责任单位）管辖的环境保护信访工作。</w:t>
      </w:r>
      <w:r>
        <w:rPr>
          <w:rFonts w:hint="eastAsia" w:ascii="仿宋_GB2312" w:hAnsi="仿宋_GB2312" w:eastAsia="仿宋_GB2312" w:cs="仿宋_GB2312"/>
          <w:color w:val="000000"/>
          <w:sz w:val="32"/>
          <w:szCs w:val="32"/>
        </w:rPr>
        <w:t>局信访办</w:t>
      </w:r>
      <w:r>
        <w:rPr>
          <w:rFonts w:hint="eastAsia" w:ascii="仿宋" w:hAnsi="仿宋" w:eastAsia="仿宋"/>
          <w:color w:val="000000"/>
          <w:sz w:val="32"/>
          <w:szCs w:val="32"/>
        </w:rPr>
        <w:t>统筹、指导全市生态环境信访工作。责任单位依照各自职责承担生态环境信访工作。生态环境信访工作实行主要领导负总责、分管领导具体抓工作落实责任制。</w:t>
      </w:r>
    </w:p>
    <w:p>
      <w:pPr>
        <w:tabs>
          <w:tab w:val="left" w:pos="3780"/>
        </w:tabs>
        <w:spacing w:line="276" w:lineRule="auto"/>
        <w:ind w:right="420" w:rightChars="200" w:firstLine="640" w:firstLineChars="200"/>
        <w:rPr>
          <w:rFonts w:ascii="仿宋" w:hAnsi="仿宋" w:eastAsia="仿宋" w:cs="Times New Roman"/>
          <w:sz w:val="32"/>
          <w:szCs w:val="32"/>
        </w:rPr>
      </w:pPr>
      <w:r>
        <w:rPr>
          <w:rFonts w:hint="eastAsia" w:ascii="楷体" w:hAnsi="楷体" w:eastAsia="楷体" w:cs="楷体"/>
          <w:color w:val="000000"/>
          <w:sz w:val="32"/>
          <w:szCs w:val="32"/>
        </w:rPr>
        <w:t>（二）环境信访受理范围规定。</w:t>
      </w:r>
      <w:r>
        <w:rPr>
          <w:rFonts w:hint="eastAsia" w:ascii="仿宋" w:hAnsi="仿宋" w:eastAsia="仿宋"/>
          <w:sz w:val="32"/>
          <w:szCs w:val="32"/>
        </w:rPr>
        <w:t>将信访受理范围分为投诉举报类、</w:t>
      </w:r>
      <w:r>
        <w:rPr>
          <w:rFonts w:hint="eastAsia" w:ascii="仿宋" w:hAnsi="仿宋" w:eastAsia="仿宋"/>
          <w:sz w:val="32"/>
          <w:szCs w:val="32"/>
          <w:lang w:eastAsia="zh-CN"/>
        </w:rPr>
        <w:t>信访类、</w:t>
      </w:r>
      <w:r>
        <w:rPr>
          <w:rFonts w:hint="eastAsia" w:ascii="仿宋" w:hAnsi="仿宋" w:eastAsia="仿宋"/>
          <w:sz w:val="32"/>
          <w:szCs w:val="32"/>
        </w:rPr>
        <w:t>咨询类</w:t>
      </w:r>
      <w:r>
        <w:rPr>
          <w:rFonts w:hint="eastAsia" w:ascii="仿宋" w:hAnsi="仿宋" w:eastAsia="仿宋"/>
          <w:sz w:val="32"/>
          <w:szCs w:val="32"/>
          <w:lang w:eastAsia="zh-CN"/>
        </w:rPr>
        <w:t>、其他生态环境</w:t>
      </w:r>
      <w:r>
        <w:rPr>
          <w:rFonts w:hint="eastAsia" w:ascii="仿宋" w:hAnsi="仿宋" w:eastAsia="仿宋"/>
          <w:sz w:val="32"/>
          <w:szCs w:val="32"/>
        </w:rPr>
        <w:t>信访业务类</w:t>
      </w:r>
      <w:r>
        <w:rPr>
          <w:rFonts w:hint="eastAsia" w:ascii="仿宋" w:hAnsi="仿宋" w:eastAsia="仿宋"/>
          <w:sz w:val="32"/>
          <w:szCs w:val="32"/>
          <w:lang w:eastAsia="zh-CN"/>
        </w:rPr>
        <w:t>。</w:t>
      </w:r>
      <w:r>
        <w:rPr>
          <w:rFonts w:hint="eastAsia" w:ascii="仿宋_GB2312" w:hAnsi="仿宋_GB2312" w:eastAsia="仿宋_GB2312" w:cs="仿宋_GB2312"/>
          <w:b/>
          <w:sz w:val="32"/>
          <w:szCs w:val="32"/>
        </w:rPr>
        <w:t>投诉举报类</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sz w:val="32"/>
          <w:szCs w:val="32"/>
        </w:rPr>
        <w:t>投诉举报生态环境部门职能范围内的违法排放污染物或生态破坏行为；</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举报未取得环保许可从事相关活动；</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举报环评、环境监测鉴定机构、机动车排气污染检测机构等中介机构工作不规范；</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举报重点排污单位不公开或者不如实公开环境信息；</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投诉举报其他属于生态环境部门管辖的违反环境保护法律、法规和侵害公民、法人或者其他组织合法环境权益的行为。</w:t>
      </w:r>
      <w:r>
        <w:rPr>
          <w:rFonts w:hint="eastAsia" w:ascii="仿宋_GB2312" w:hAnsi="仿宋_GB2312" w:eastAsia="仿宋_GB2312" w:cs="仿宋_GB2312"/>
          <w:b/>
          <w:sz w:val="32"/>
          <w:szCs w:val="32"/>
        </w:rPr>
        <w:t>信访类：</w:t>
      </w: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color w:val="auto"/>
          <w:kern w:val="0"/>
          <w:sz w:val="32"/>
          <w:szCs w:val="32"/>
        </w:rPr>
        <w:t>对生态环境部门工作人员职务行为的投诉；</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对生态环境部门执行法律、法规、规章及上级行政机关决定、命令等工作的意见建议；</w:t>
      </w:r>
      <w:r>
        <w:rPr>
          <w:rFonts w:hint="eastAsia" w:ascii="仿宋_GB2312" w:hAnsi="仿宋_GB2312" w:eastAsia="仿宋_GB2312" w:cs="仿宋_GB2312"/>
          <w:color w:val="auto"/>
          <w:kern w:val="0"/>
          <w:sz w:val="32"/>
          <w:szCs w:val="32"/>
          <w:lang w:eastAsia="zh-CN"/>
        </w:rPr>
        <w:t>三是</w:t>
      </w:r>
      <w:r>
        <w:rPr>
          <w:rFonts w:hint="eastAsia" w:ascii="仿宋_GB2312" w:hAnsi="仿宋_GB2312" w:eastAsia="仿宋_GB2312" w:cs="仿宋_GB2312"/>
          <w:color w:val="auto"/>
          <w:kern w:val="0"/>
          <w:sz w:val="32"/>
          <w:szCs w:val="32"/>
        </w:rPr>
        <w:t>向生态环境部门提出的信访</w:t>
      </w:r>
      <w:r>
        <w:rPr>
          <w:rFonts w:hint="eastAsia" w:ascii="仿宋_GB2312" w:hAnsi="仿宋_GB2312" w:eastAsia="仿宋_GB2312" w:cs="仿宋_GB2312"/>
          <w:color w:val="auto"/>
          <w:kern w:val="0"/>
          <w:sz w:val="32"/>
          <w:szCs w:val="32"/>
          <w:lang w:eastAsia="zh-CN"/>
        </w:rPr>
        <w:t>复查</w:t>
      </w:r>
      <w:r>
        <w:rPr>
          <w:rFonts w:hint="eastAsia" w:ascii="仿宋_GB2312" w:hAnsi="仿宋_GB2312" w:eastAsia="仿宋_GB2312" w:cs="仿宋_GB2312"/>
          <w:color w:val="auto"/>
          <w:kern w:val="0"/>
          <w:sz w:val="32"/>
          <w:szCs w:val="32"/>
        </w:rPr>
        <w:t>事项；</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rPr>
        <w:t>属于生态环境部门职权范围内的其他信访事项。</w:t>
      </w:r>
      <w:r>
        <w:rPr>
          <w:rFonts w:hint="eastAsia" w:ascii="仿宋_GB2312" w:hAnsi="仿宋_GB2312" w:eastAsia="仿宋_GB2312" w:cs="仿宋_GB2312"/>
          <w:b/>
          <w:bCs/>
          <w:sz w:val="32"/>
          <w:szCs w:val="32"/>
        </w:rPr>
        <w:t>咨询类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sz w:val="32"/>
          <w:szCs w:val="32"/>
        </w:rPr>
        <w:t>咨询生态环境部门机构设置、职能分工或者行政许可条件、办事程序；</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咨询生态环境法律、法规、规章含义或生态环境管理政策；</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咨询生态环境部门职权范围的行政指导类事项；</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属于生态环境部门职权范围的其他咨询事项。</w:t>
      </w:r>
      <w:r>
        <w:rPr>
          <w:rFonts w:hint="eastAsia" w:ascii="仿宋_GB2312" w:hAnsi="仿宋_GB2312" w:eastAsia="仿宋_GB2312" w:cs="仿宋_GB2312"/>
          <w:b/>
          <w:sz w:val="32"/>
          <w:szCs w:val="32"/>
        </w:rPr>
        <w:t>其他</w:t>
      </w:r>
      <w:r>
        <w:rPr>
          <w:rFonts w:hint="eastAsia" w:ascii="仿宋_GB2312" w:hAnsi="仿宋_GB2312" w:eastAsia="仿宋_GB2312" w:cs="仿宋_GB2312"/>
          <w:b/>
          <w:sz w:val="32"/>
          <w:szCs w:val="32"/>
          <w:lang w:eastAsia="zh-CN"/>
        </w:rPr>
        <w:t>生态</w:t>
      </w:r>
      <w:r>
        <w:rPr>
          <w:rFonts w:hint="eastAsia" w:ascii="仿宋_GB2312" w:hAnsi="仿宋_GB2312" w:eastAsia="仿宋_GB2312" w:cs="仿宋_GB2312"/>
          <w:b/>
          <w:sz w:val="32"/>
          <w:szCs w:val="32"/>
        </w:rPr>
        <w:t>环境业务类</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sz w:val="32"/>
          <w:szCs w:val="32"/>
        </w:rPr>
        <w:t>申请公开生态环境信息；</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color w:val="auto"/>
          <w:sz w:val="32"/>
          <w:szCs w:val="32"/>
        </w:rPr>
        <w:t>在日常工作中，</w:t>
      </w:r>
      <w:r>
        <w:rPr>
          <w:rFonts w:hint="eastAsia" w:ascii="仿宋_GB2312" w:hAnsi="仿宋_GB2312" w:eastAsia="仿宋_GB2312" w:cs="仿宋_GB2312"/>
          <w:color w:val="auto"/>
          <w:sz w:val="32"/>
          <w:szCs w:val="32"/>
          <w:lang w:eastAsia="zh-CN"/>
        </w:rPr>
        <w:t>生态环境部门通过</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sz w:val="32"/>
          <w:szCs w:val="32"/>
          <w:lang w:eastAsia="zh-CN"/>
        </w:rPr>
        <w:t>公众</w:t>
      </w:r>
      <w:r>
        <w:rPr>
          <w:rFonts w:hint="eastAsia" w:ascii="仿宋_GB2312" w:hAnsi="仿宋_GB2312" w:eastAsia="仿宋_GB2312" w:cs="仿宋_GB2312"/>
          <w:color w:val="auto"/>
          <w:sz w:val="32"/>
          <w:szCs w:val="32"/>
        </w:rPr>
        <w:t>提供线索、</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rPr>
        <w:t>意见建议；</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sz w:val="32"/>
          <w:szCs w:val="32"/>
        </w:rPr>
        <w:t>属于生态环境部门职权范围的其他业务类事项。</w:t>
      </w:r>
    </w:p>
    <w:p>
      <w:pPr>
        <w:spacing w:line="276" w:lineRule="auto"/>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kern w:val="0"/>
          <w:sz w:val="32"/>
          <w:szCs w:val="32"/>
        </w:rPr>
        <w:t>（三）环境信访办理程序性规定。</w:t>
      </w:r>
      <w:r>
        <w:rPr>
          <w:rFonts w:hint="eastAsia" w:ascii="仿宋" w:hAnsi="仿宋" w:eastAsia="仿宋"/>
          <w:color w:val="000000"/>
          <w:sz w:val="32"/>
          <w:szCs w:val="32"/>
        </w:rPr>
        <w:t>对信访人提出属于环保职能的环境信访事项在市生态环境信访管理系统平台进行登记办理。</w:t>
      </w:r>
      <w:r>
        <w:rPr>
          <w:rFonts w:hint="eastAsia" w:ascii="仿宋" w:hAnsi="仿宋" w:eastAsia="仿宋"/>
          <w:b/>
          <w:bCs/>
          <w:color w:val="000000"/>
          <w:sz w:val="32"/>
          <w:szCs w:val="32"/>
          <w:lang w:eastAsia="zh-CN"/>
        </w:rPr>
        <w:t>对</w:t>
      </w:r>
      <w:r>
        <w:rPr>
          <w:rFonts w:hint="eastAsia" w:ascii="仿宋_GB2312" w:hAnsi="仿宋_GB2312" w:eastAsia="仿宋_GB2312" w:cs="仿宋_GB2312"/>
          <w:b/>
          <w:bCs/>
          <w:sz w:val="32"/>
          <w:szCs w:val="32"/>
        </w:rPr>
        <w:t>投诉举报类案件，</w:t>
      </w:r>
      <w:r>
        <w:rPr>
          <w:rFonts w:hint="eastAsia" w:ascii="仿宋_GB2312" w:hAnsi="仿宋_GB2312" w:eastAsia="仿宋_GB2312" w:cs="仿宋_GB2312"/>
          <w:sz w:val="32"/>
          <w:szCs w:val="32"/>
        </w:rPr>
        <w:t>责任单位自收到交办案件之日起15日内调查完毕，并答复投诉举报人。投诉举报人不服处理意见且没有提出新的投诉举报事实、线索继续反映情况的，引导投诉举报人可以针对信访答复行为申请行政复议或者提起行政诉讼。</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sz w:val="32"/>
          <w:szCs w:val="32"/>
        </w:rPr>
        <w:t>信访类案件，</w:t>
      </w:r>
      <w:r>
        <w:rPr>
          <w:rFonts w:hint="eastAsia" w:ascii="仿宋_GB2312" w:hAnsi="仿宋_GB2312" w:eastAsia="仿宋_GB2312" w:cs="仿宋_GB2312"/>
          <w:sz w:val="32"/>
          <w:szCs w:val="32"/>
        </w:rPr>
        <w:t>责任单位自收到交办案件之日起60日内办结，并答复信访人。其中反映工作人员违纪线索的，按干部管理权限由纪检监察部门按规定办理。信访人对生态环境部门做出的环境信访事项处理决定不服的，引导其针对信访答复行为通过复查复核途径救济。</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sz w:val="32"/>
          <w:szCs w:val="32"/>
        </w:rPr>
        <w:t>咨询类案件，</w:t>
      </w:r>
      <w:r>
        <w:rPr>
          <w:rFonts w:hint="eastAsia" w:ascii="仿宋_GB2312" w:hAnsi="仿宋_GB2312" w:eastAsia="仿宋_GB2312" w:cs="仿宋_GB2312"/>
          <w:sz w:val="32"/>
          <w:szCs w:val="32"/>
        </w:rPr>
        <w:t>责任单位自收到交办案件之日起2个工作日内办结，并答复咨询人。咨询人对答复结果有异议的，引导其向上级生态环境部门申诉。</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color w:val="auto"/>
          <w:sz w:val="32"/>
          <w:szCs w:val="32"/>
        </w:rPr>
        <w:t>其他</w:t>
      </w:r>
      <w:r>
        <w:rPr>
          <w:rFonts w:hint="eastAsia" w:ascii="仿宋_GB2312" w:hAnsi="仿宋_GB2312" w:eastAsia="仿宋_GB2312" w:cs="仿宋_GB2312"/>
          <w:b/>
          <w:bCs/>
          <w:color w:val="auto"/>
          <w:sz w:val="32"/>
          <w:szCs w:val="32"/>
          <w:lang w:eastAsia="zh-CN"/>
        </w:rPr>
        <w:t>生态</w:t>
      </w:r>
      <w:r>
        <w:rPr>
          <w:rFonts w:hint="eastAsia" w:ascii="仿宋_GB2312" w:hAnsi="仿宋_GB2312" w:eastAsia="仿宋_GB2312" w:cs="仿宋_GB2312"/>
          <w:b/>
          <w:bCs/>
          <w:color w:val="auto"/>
          <w:sz w:val="32"/>
          <w:szCs w:val="32"/>
        </w:rPr>
        <w:t>环境业务类案件，</w:t>
      </w:r>
      <w:r>
        <w:rPr>
          <w:rFonts w:hint="eastAsia" w:ascii="仿宋_GB2312" w:hAnsi="仿宋_GB2312" w:eastAsia="仿宋_GB2312" w:cs="仿宋_GB2312"/>
          <w:sz w:val="32"/>
          <w:szCs w:val="32"/>
        </w:rPr>
        <w:t>根据具体案件性质内容，依照有关程序规定办理。对公示期间邀请提供的意见建议、线索等事项，按公示约定的方式办理。</w:t>
      </w:r>
    </w:p>
    <w:p>
      <w:pPr>
        <w:spacing w:line="276" w:lineRule="auto"/>
        <w:ind w:firstLine="480" w:firstLineChars="150"/>
        <w:rPr>
          <w:rFonts w:ascii="仿宋_GB2312" w:hAnsi="仿宋_GB2312" w:eastAsia="仿宋_GB2312" w:cs="仿宋_GB2312"/>
          <w:color w:val="auto"/>
          <w:kern w:val="0"/>
          <w:sz w:val="32"/>
          <w:szCs w:val="32"/>
        </w:rPr>
      </w:pPr>
      <w:r>
        <w:rPr>
          <w:rFonts w:hint="eastAsia" w:ascii="楷体" w:hAnsi="楷体" w:eastAsia="楷体" w:cs="楷体"/>
          <w:sz w:val="32"/>
          <w:szCs w:val="32"/>
        </w:rPr>
        <w:t>（四）环境信访办理实体性规定。</w:t>
      </w:r>
      <w:r>
        <w:rPr>
          <w:rFonts w:hint="eastAsia" w:ascii="仿宋_GB2312" w:hAnsi="仿宋_GB2312" w:eastAsia="仿宋_GB2312" w:cs="仿宋_GB2312"/>
          <w:b/>
          <w:bCs/>
          <w:color w:val="000000"/>
          <w:kern w:val="0"/>
          <w:sz w:val="32"/>
          <w:szCs w:val="32"/>
          <w:lang w:eastAsia="zh-CN"/>
        </w:rPr>
        <w:t>对</w:t>
      </w:r>
      <w:r>
        <w:rPr>
          <w:rFonts w:hint="eastAsia" w:ascii="仿宋_GB2312" w:hAnsi="仿宋_GB2312" w:eastAsia="仿宋_GB2312" w:cs="仿宋_GB2312"/>
          <w:b/>
          <w:bCs/>
          <w:color w:val="000000"/>
          <w:kern w:val="0"/>
          <w:sz w:val="32"/>
          <w:szCs w:val="32"/>
        </w:rPr>
        <w:t>投诉举报类案件办理要求：</w:t>
      </w:r>
      <w:r>
        <w:rPr>
          <w:rFonts w:hint="eastAsia" w:ascii="仿宋_GB2312" w:hAnsi="仿宋_GB2312" w:eastAsia="仿宋_GB2312" w:cs="仿宋_GB2312"/>
          <w:b w:val="0"/>
          <w:bCs w:val="0"/>
          <w:color w:val="000000"/>
          <w:kern w:val="0"/>
          <w:sz w:val="32"/>
          <w:szCs w:val="32"/>
          <w:lang w:eastAsia="zh-CN"/>
        </w:rPr>
        <w:t>一是</w:t>
      </w:r>
      <w:r>
        <w:rPr>
          <w:rFonts w:hint="eastAsia" w:ascii="仿宋_GB2312" w:hAnsi="仿宋_GB2312" w:eastAsia="仿宋_GB2312" w:cs="仿宋_GB2312"/>
          <w:color w:val="auto"/>
          <w:kern w:val="0"/>
          <w:sz w:val="32"/>
          <w:szCs w:val="32"/>
        </w:rPr>
        <w:t>被投诉单位情况清楚，</w:t>
      </w:r>
      <w:r>
        <w:rPr>
          <w:rFonts w:hint="eastAsia" w:ascii="仿宋_GB2312" w:hAnsi="仿宋_GB2312" w:eastAsia="仿宋_GB2312" w:cs="仿宋_GB2312"/>
          <w:color w:val="auto"/>
          <w:kern w:val="0"/>
          <w:sz w:val="32"/>
          <w:szCs w:val="32"/>
          <w:lang w:eastAsia="zh-CN"/>
        </w:rPr>
        <w:t>真实客观。</w:t>
      </w:r>
      <w:r>
        <w:rPr>
          <w:rFonts w:hint="eastAsia" w:ascii="仿宋_GB2312" w:hAnsi="仿宋_GB2312" w:eastAsia="仿宋_GB2312" w:cs="仿宋_GB2312"/>
          <w:color w:val="auto"/>
          <w:kern w:val="0"/>
          <w:sz w:val="32"/>
          <w:szCs w:val="32"/>
        </w:rPr>
        <w:t>包括</w:t>
      </w:r>
      <w:r>
        <w:rPr>
          <w:rFonts w:hint="eastAsia" w:ascii="仿宋_GB2312" w:hAnsi="仿宋_GB2312" w:eastAsia="仿宋_GB2312" w:cs="仿宋_GB2312"/>
          <w:color w:val="auto"/>
          <w:kern w:val="0"/>
          <w:sz w:val="32"/>
          <w:szCs w:val="32"/>
          <w:lang w:eastAsia="zh-CN"/>
        </w:rPr>
        <w:t>不限于</w:t>
      </w:r>
      <w:r>
        <w:rPr>
          <w:rFonts w:hint="eastAsia" w:ascii="仿宋_GB2312" w:hAnsi="仿宋_GB2312" w:eastAsia="仿宋_GB2312" w:cs="仿宋_GB2312"/>
          <w:color w:val="auto"/>
          <w:kern w:val="0"/>
          <w:sz w:val="32"/>
          <w:szCs w:val="32"/>
        </w:rPr>
        <w:t>单位名称、地址、产品、工艺、污染物及污染防治设施等；</w:t>
      </w:r>
    </w:p>
    <w:p>
      <w:pPr>
        <w:spacing w:line="276"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现场</w:t>
      </w:r>
      <w:r>
        <w:rPr>
          <w:rFonts w:hint="eastAsia" w:ascii="仿宋_GB2312" w:hAnsi="仿宋_GB2312" w:eastAsia="仿宋_GB2312" w:cs="仿宋_GB2312"/>
          <w:color w:val="auto"/>
          <w:kern w:val="0"/>
          <w:sz w:val="32"/>
          <w:szCs w:val="32"/>
          <w:lang w:eastAsia="zh-CN"/>
        </w:rPr>
        <w:t>调</w:t>
      </w:r>
      <w:r>
        <w:rPr>
          <w:rFonts w:hint="eastAsia" w:ascii="仿宋_GB2312" w:hAnsi="仿宋_GB2312" w:eastAsia="仿宋_GB2312" w:cs="仿宋_GB2312"/>
          <w:color w:val="auto"/>
          <w:kern w:val="0"/>
          <w:sz w:val="32"/>
          <w:szCs w:val="32"/>
        </w:rPr>
        <w:t>查情况明晰，</w:t>
      </w:r>
      <w:r>
        <w:rPr>
          <w:rFonts w:hint="eastAsia" w:ascii="仿宋_GB2312" w:hAnsi="仿宋_GB2312" w:eastAsia="仿宋_GB2312" w:cs="仿宋_GB2312"/>
          <w:color w:val="auto"/>
          <w:kern w:val="0"/>
          <w:sz w:val="32"/>
          <w:szCs w:val="32"/>
          <w:lang w:eastAsia="zh-CN"/>
        </w:rPr>
        <w:t>定性准确。</w:t>
      </w:r>
      <w:r>
        <w:rPr>
          <w:rFonts w:hint="eastAsia" w:ascii="仿宋_GB2312" w:hAnsi="仿宋_GB2312" w:eastAsia="仿宋_GB2312" w:cs="仿宋_GB2312"/>
          <w:color w:val="auto"/>
          <w:kern w:val="0"/>
          <w:sz w:val="32"/>
          <w:szCs w:val="32"/>
        </w:rPr>
        <w:t>包括</w:t>
      </w:r>
      <w:r>
        <w:rPr>
          <w:rFonts w:hint="eastAsia" w:ascii="仿宋_GB2312" w:hAnsi="仿宋_GB2312" w:eastAsia="仿宋_GB2312" w:cs="仿宋_GB2312"/>
          <w:color w:val="auto"/>
          <w:kern w:val="0"/>
          <w:sz w:val="32"/>
          <w:szCs w:val="32"/>
          <w:lang w:eastAsia="zh-CN"/>
        </w:rPr>
        <w:t>不限于调</w:t>
      </w:r>
      <w:r>
        <w:rPr>
          <w:rFonts w:hint="eastAsia" w:ascii="仿宋_GB2312" w:hAnsi="仿宋_GB2312" w:eastAsia="仿宋_GB2312" w:cs="仿宋_GB2312"/>
          <w:color w:val="auto"/>
          <w:kern w:val="0"/>
          <w:sz w:val="32"/>
          <w:szCs w:val="32"/>
        </w:rPr>
        <w:t>查时间、</w:t>
      </w:r>
      <w:r>
        <w:rPr>
          <w:rFonts w:hint="eastAsia" w:ascii="仿宋_GB2312" w:hAnsi="仿宋_GB2312" w:eastAsia="仿宋_GB2312" w:cs="仿宋_GB2312"/>
          <w:color w:val="auto"/>
          <w:kern w:val="0"/>
          <w:sz w:val="32"/>
          <w:szCs w:val="32"/>
          <w:lang w:eastAsia="zh-CN"/>
        </w:rPr>
        <w:t>调</w:t>
      </w:r>
      <w:r>
        <w:rPr>
          <w:rFonts w:hint="eastAsia" w:ascii="仿宋_GB2312" w:hAnsi="仿宋_GB2312" w:eastAsia="仿宋_GB2312" w:cs="仿宋_GB2312"/>
          <w:color w:val="auto"/>
          <w:kern w:val="0"/>
          <w:sz w:val="32"/>
          <w:szCs w:val="32"/>
        </w:rPr>
        <w:t>查单位、</w:t>
      </w:r>
      <w:r>
        <w:rPr>
          <w:rFonts w:hint="eastAsia" w:ascii="仿宋_GB2312" w:hAnsi="仿宋_GB2312" w:eastAsia="仿宋_GB2312" w:cs="仿宋_GB2312"/>
          <w:color w:val="auto"/>
          <w:kern w:val="0"/>
          <w:sz w:val="32"/>
          <w:szCs w:val="32"/>
          <w:lang w:eastAsia="zh-CN"/>
        </w:rPr>
        <w:t>污染物排放、治理措施落实</w:t>
      </w:r>
      <w:r>
        <w:rPr>
          <w:rFonts w:hint="eastAsia" w:ascii="仿宋_GB2312" w:hAnsi="仿宋_GB2312" w:eastAsia="仿宋_GB2312" w:cs="仿宋_GB2312"/>
          <w:color w:val="auto"/>
          <w:kern w:val="0"/>
          <w:sz w:val="32"/>
          <w:szCs w:val="32"/>
        </w:rPr>
        <w:t>及发现的问题等；</w:t>
      </w:r>
    </w:p>
    <w:p>
      <w:pPr>
        <w:spacing w:line="276"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三是</w:t>
      </w:r>
      <w:r>
        <w:rPr>
          <w:rFonts w:hint="eastAsia" w:ascii="仿宋_GB2312" w:hAnsi="仿宋_GB2312" w:eastAsia="仿宋_GB2312" w:cs="仿宋_GB2312"/>
          <w:color w:val="auto"/>
          <w:kern w:val="0"/>
          <w:sz w:val="32"/>
          <w:szCs w:val="32"/>
        </w:rPr>
        <w:t>处理意见明确，</w:t>
      </w:r>
      <w:r>
        <w:rPr>
          <w:rFonts w:hint="eastAsia" w:ascii="仿宋_GB2312" w:hAnsi="仿宋_GB2312" w:eastAsia="仿宋_GB2312" w:cs="仿宋_GB2312"/>
          <w:color w:val="auto"/>
          <w:kern w:val="0"/>
          <w:sz w:val="32"/>
          <w:szCs w:val="32"/>
          <w:lang w:eastAsia="zh-CN"/>
        </w:rPr>
        <w:t>回应全面。包括不限于</w:t>
      </w:r>
      <w:r>
        <w:rPr>
          <w:rFonts w:hint="eastAsia" w:ascii="仿宋_GB2312" w:hAnsi="仿宋_GB2312" w:eastAsia="仿宋_GB2312" w:cs="仿宋_GB2312"/>
          <w:color w:val="auto"/>
          <w:kern w:val="0"/>
          <w:sz w:val="32"/>
          <w:szCs w:val="32"/>
        </w:rPr>
        <w:t>整改、处罚、</w:t>
      </w:r>
      <w:r>
        <w:rPr>
          <w:rFonts w:hint="eastAsia" w:ascii="仿宋_GB2312" w:hAnsi="仿宋_GB2312" w:eastAsia="仿宋_GB2312" w:cs="仿宋_GB2312"/>
          <w:color w:val="auto"/>
          <w:kern w:val="0"/>
          <w:sz w:val="32"/>
          <w:szCs w:val="32"/>
          <w:lang w:eastAsia="zh-CN"/>
        </w:rPr>
        <w:t>查封扣押</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对信访人诉求解释到位</w:t>
      </w:r>
      <w:r>
        <w:rPr>
          <w:rFonts w:hint="eastAsia" w:ascii="仿宋_GB2312" w:hAnsi="仿宋_GB2312" w:eastAsia="仿宋_GB2312" w:cs="仿宋_GB2312"/>
          <w:color w:val="auto"/>
          <w:kern w:val="0"/>
          <w:sz w:val="32"/>
          <w:szCs w:val="32"/>
        </w:rPr>
        <w:t>等情况。</w:t>
      </w:r>
    </w:p>
    <w:p>
      <w:pPr>
        <w:spacing w:line="276" w:lineRule="auto"/>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对</w:t>
      </w:r>
      <w:r>
        <w:rPr>
          <w:rFonts w:hint="eastAsia" w:ascii="仿宋_GB2312" w:hAnsi="仿宋_GB2312" w:eastAsia="仿宋_GB2312" w:cs="仿宋_GB2312"/>
          <w:b/>
          <w:bCs/>
          <w:color w:val="000000"/>
          <w:kern w:val="0"/>
          <w:sz w:val="32"/>
          <w:szCs w:val="32"/>
        </w:rPr>
        <w:t>信访类案件办理要求：</w:t>
      </w:r>
      <w:r>
        <w:rPr>
          <w:rFonts w:hint="eastAsia" w:ascii="仿宋_GB2312" w:hAnsi="仿宋_GB2312" w:eastAsia="仿宋_GB2312" w:cs="仿宋_GB2312"/>
          <w:color w:val="000000"/>
          <w:kern w:val="0"/>
          <w:sz w:val="32"/>
          <w:szCs w:val="32"/>
          <w:lang w:eastAsia="zh-CN"/>
        </w:rPr>
        <w:t>一是</w:t>
      </w:r>
      <w:r>
        <w:rPr>
          <w:rFonts w:hint="eastAsia" w:ascii="仿宋_GB2312" w:hAnsi="仿宋_GB2312" w:eastAsia="仿宋_GB2312" w:cs="仿宋_GB2312"/>
          <w:color w:val="000000"/>
          <w:kern w:val="0"/>
          <w:sz w:val="32"/>
          <w:szCs w:val="32"/>
        </w:rPr>
        <w:t>信访人的诉求合理，符合或者部分符合法律、法规或者其他有关规定的，应综合运用现行有效的政策、法律、经济、行政、听证等手段处理；</w:t>
      </w:r>
      <w:r>
        <w:rPr>
          <w:rFonts w:hint="eastAsia" w:ascii="仿宋_GB2312" w:hAnsi="仿宋_GB2312" w:eastAsia="仿宋_GB2312" w:cs="仿宋_GB2312"/>
          <w:color w:val="000000"/>
          <w:kern w:val="0"/>
          <w:sz w:val="32"/>
          <w:szCs w:val="32"/>
          <w:lang w:eastAsia="zh-CN"/>
        </w:rPr>
        <w:t>二是</w:t>
      </w:r>
      <w:r>
        <w:rPr>
          <w:rFonts w:hint="eastAsia" w:ascii="仿宋_GB2312" w:hAnsi="仿宋_GB2312" w:eastAsia="仿宋_GB2312" w:cs="仿宋_GB2312"/>
          <w:color w:val="000000"/>
          <w:kern w:val="0"/>
          <w:sz w:val="32"/>
          <w:szCs w:val="32"/>
        </w:rPr>
        <w:t>信访人的诉求合理但缺乏法律、法规或者其他有关规定依据的，应向信访人作出解释或协商处理；</w:t>
      </w:r>
      <w:r>
        <w:rPr>
          <w:rFonts w:hint="eastAsia" w:ascii="仿宋_GB2312" w:hAnsi="仿宋_GB2312" w:eastAsia="仿宋_GB2312" w:cs="仿宋_GB2312"/>
          <w:color w:val="000000"/>
          <w:kern w:val="0"/>
          <w:sz w:val="32"/>
          <w:szCs w:val="32"/>
          <w:lang w:eastAsia="zh-CN"/>
        </w:rPr>
        <w:t>三是</w:t>
      </w:r>
      <w:r>
        <w:rPr>
          <w:rFonts w:hint="eastAsia" w:ascii="仿宋_GB2312" w:hAnsi="仿宋_GB2312" w:eastAsia="仿宋_GB2312" w:cs="仿宋_GB2312"/>
          <w:color w:val="000000"/>
          <w:kern w:val="0"/>
          <w:sz w:val="32"/>
          <w:szCs w:val="32"/>
        </w:rPr>
        <w:t>信访人的诉求缺乏事实根据或者诉求事由不符合法律、法规或者其他有关规定的，应通过向信访人采取教育疏导、帮扶救助等方式处理。</w:t>
      </w:r>
      <w:r>
        <w:rPr>
          <w:rFonts w:hint="eastAsia" w:ascii="仿宋_GB2312" w:hAnsi="仿宋_GB2312" w:eastAsia="仿宋_GB2312" w:cs="仿宋_GB2312"/>
          <w:color w:val="000000"/>
          <w:kern w:val="0"/>
          <w:sz w:val="32"/>
          <w:szCs w:val="32"/>
          <w:lang w:eastAsia="zh-CN"/>
        </w:rPr>
        <w:t>四是</w:t>
      </w:r>
      <w:r>
        <w:rPr>
          <w:rFonts w:hint="eastAsia" w:ascii="仿宋_GB2312" w:hAnsi="仿宋_GB2312" w:eastAsia="仿宋_GB2312" w:cs="仿宋_GB2312"/>
          <w:color w:val="000000"/>
          <w:kern w:val="0"/>
          <w:sz w:val="32"/>
          <w:szCs w:val="32"/>
        </w:rPr>
        <w:t>涉及生态环境部门工作人员违规违纪问题，导入行政监察、纪委检查程序办理。</w:t>
      </w:r>
      <w:r>
        <w:rPr>
          <w:rFonts w:hint="eastAsia" w:ascii="仿宋_GB2312" w:hAnsi="仿宋_GB2312" w:eastAsia="仿宋_GB2312" w:cs="仿宋_GB2312"/>
          <w:b/>
          <w:bCs/>
          <w:color w:val="000000"/>
          <w:kern w:val="0"/>
          <w:sz w:val="32"/>
          <w:szCs w:val="32"/>
          <w:lang w:eastAsia="zh-CN"/>
        </w:rPr>
        <w:t>对</w:t>
      </w:r>
      <w:r>
        <w:rPr>
          <w:rFonts w:hint="eastAsia" w:ascii="仿宋_GB2312" w:hAnsi="仿宋_GB2312" w:eastAsia="仿宋_GB2312" w:cs="仿宋_GB2312"/>
          <w:b/>
          <w:bCs/>
          <w:color w:val="000000"/>
          <w:kern w:val="0"/>
          <w:sz w:val="32"/>
          <w:szCs w:val="32"/>
        </w:rPr>
        <w:t>咨询类案件</w:t>
      </w:r>
      <w:r>
        <w:rPr>
          <w:rFonts w:hint="eastAsia" w:ascii="仿宋_GB2312" w:hAnsi="仿宋_GB2312" w:eastAsia="仿宋_GB2312" w:cs="仿宋_GB2312"/>
          <w:b/>
          <w:bCs/>
          <w:color w:val="000000"/>
          <w:kern w:val="0"/>
          <w:sz w:val="32"/>
          <w:szCs w:val="32"/>
          <w:lang w:eastAsia="zh-CN"/>
        </w:rPr>
        <w:t>和其他生态环境业务类案件</w:t>
      </w:r>
      <w:r>
        <w:rPr>
          <w:rFonts w:hint="eastAsia" w:ascii="仿宋_GB2312" w:hAnsi="仿宋_GB2312" w:eastAsia="仿宋_GB2312" w:cs="仿宋_GB2312"/>
          <w:b/>
          <w:bCs/>
          <w:color w:val="000000"/>
          <w:kern w:val="0"/>
          <w:sz w:val="32"/>
          <w:szCs w:val="32"/>
        </w:rPr>
        <w:t>办理要求：</w:t>
      </w:r>
      <w:r>
        <w:rPr>
          <w:rFonts w:hint="eastAsia" w:ascii="仿宋_GB2312" w:hAnsi="仿宋_GB2312" w:eastAsia="仿宋_GB2312" w:cs="仿宋_GB2312"/>
          <w:color w:val="000000"/>
          <w:kern w:val="0"/>
          <w:sz w:val="32"/>
          <w:szCs w:val="32"/>
        </w:rPr>
        <w:t>导入业务工作程序或向信访人提供咨询意见供其参考的途径办理。</w:t>
      </w:r>
    </w:p>
    <w:p>
      <w:pPr>
        <w:spacing w:line="276" w:lineRule="auto"/>
        <w:ind w:firstLine="640" w:firstLineChars="200"/>
        <w:rPr>
          <w:rFonts w:ascii="仿宋" w:hAnsi="仿宋" w:eastAsia="仿宋" w:cs="Times New Roman"/>
          <w:sz w:val="32"/>
          <w:szCs w:val="32"/>
        </w:rPr>
      </w:pPr>
      <w:r>
        <w:rPr>
          <w:rFonts w:hint="eastAsia" w:ascii="楷体" w:hAnsi="楷体" w:eastAsia="楷体" w:cs="楷体"/>
          <w:sz w:val="32"/>
          <w:szCs w:val="32"/>
        </w:rPr>
        <w:t>（五）环境信访工作责任制规定。</w:t>
      </w:r>
      <w:r>
        <w:rPr>
          <w:rFonts w:hint="eastAsia" w:ascii="仿宋" w:hAnsi="仿宋" w:eastAsia="仿宋" w:cs="Times New Roman"/>
          <w:sz w:val="32"/>
          <w:szCs w:val="32"/>
        </w:rPr>
        <w:t>从源头化解、落实领导责任、督促检查、监督问责等机制为着力点，规定了</w:t>
      </w:r>
      <w:r>
        <w:rPr>
          <w:rFonts w:hint="eastAsia" w:ascii="仿宋" w:hAnsi="仿宋" w:eastAsia="仿宋" w:cs="Times New Roman"/>
          <w:sz w:val="32"/>
          <w:szCs w:val="32"/>
          <w:lang w:eastAsia="zh-CN"/>
        </w:rPr>
        <w:t>有奖举报、</w:t>
      </w:r>
      <w:r>
        <w:rPr>
          <w:rFonts w:hint="eastAsia" w:ascii="仿宋" w:hAnsi="仿宋" w:eastAsia="仿宋" w:cs="Times New Roman"/>
          <w:sz w:val="32"/>
          <w:szCs w:val="32"/>
        </w:rPr>
        <w:t>排查化解、形势分析、领导接访包案、</w:t>
      </w:r>
      <w:r>
        <w:rPr>
          <w:rFonts w:hint="eastAsia" w:ascii="仿宋" w:hAnsi="仿宋" w:eastAsia="仿宋" w:cs="Times New Roman"/>
          <w:sz w:val="32"/>
          <w:szCs w:val="32"/>
          <w:lang w:eastAsia="zh-CN"/>
        </w:rPr>
        <w:t>信访件审核、</w:t>
      </w:r>
      <w:r>
        <w:rPr>
          <w:rFonts w:hint="eastAsia" w:ascii="仿宋" w:hAnsi="仿宋" w:eastAsia="仿宋" w:cs="Times New Roman"/>
          <w:sz w:val="32"/>
          <w:szCs w:val="32"/>
        </w:rPr>
        <w:t>信访督查、信访约谈通报、信访考核、信访追究等工作机制，以推动依法依规解决环境信访问题。</w:t>
      </w:r>
      <w:bookmarkStart w:id="0" w:name="_GoBack"/>
      <w:bookmarkEnd w:id="0"/>
    </w:p>
    <w:p>
      <w:pPr>
        <w:ind w:firstLine="480" w:firstLineChars="150"/>
        <w:rPr>
          <w:rFonts w:ascii="黑体" w:hAnsi="黑体" w:eastAsia="黑体"/>
          <w:sz w:val="32"/>
          <w:szCs w:val="32"/>
        </w:rPr>
      </w:pPr>
      <w:r>
        <w:rPr>
          <w:rFonts w:hint="eastAsia" w:ascii="黑体" w:hAnsi="黑体" w:eastAsia="黑体"/>
          <w:sz w:val="32"/>
          <w:szCs w:val="32"/>
        </w:rPr>
        <w:t xml:space="preserve"> 三、制订的主要依据</w:t>
      </w:r>
    </w:p>
    <w:p>
      <w:pPr>
        <w:ind w:firstLine="480" w:firstLineChars="150"/>
        <w:rPr>
          <w:rFonts w:ascii="仿宋_GB2312" w:eastAsia="仿宋_GB2312"/>
          <w:sz w:val="32"/>
          <w:szCs w:val="32"/>
        </w:rPr>
      </w:pPr>
      <w:r>
        <w:rPr>
          <w:rFonts w:hint="eastAsia" w:ascii="仿宋_GB2312" w:eastAsia="仿宋_GB2312"/>
          <w:sz w:val="32"/>
          <w:szCs w:val="32"/>
        </w:rPr>
        <w:t>（一）国务院《信访条例》</w:t>
      </w:r>
    </w:p>
    <w:p>
      <w:pPr>
        <w:ind w:firstLine="480" w:firstLineChars="150"/>
        <w:rPr>
          <w:rFonts w:ascii="仿宋_GB2312" w:eastAsia="仿宋_GB2312"/>
          <w:sz w:val="32"/>
          <w:szCs w:val="32"/>
        </w:rPr>
      </w:pPr>
      <w:r>
        <w:rPr>
          <w:rFonts w:hint="eastAsia" w:ascii="仿宋_GB2312" w:eastAsia="仿宋_GB2312"/>
          <w:sz w:val="32"/>
          <w:szCs w:val="32"/>
        </w:rPr>
        <w:t>（二）原国家环境保护总局《</w:t>
      </w:r>
      <w:r>
        <w:rPr>
          <w:rFonts w:hint="eastAsia" w:ascii="仿宋_GB2312" w:hAnsi="微软雅黑" w:eastAsia="仿宋_GB2312"/>
          <w:color w:val="333333"/>
          <w:sz w:val="32"/>
          <w:szCs w:val="32"/>
        </w:rPr>
        <w:t>环境信访办法》</w:t>
      </w:r>
    </w:p>
    <w:p>
      <w:pPr>
        <w:ind w:firstLine="480" w:firstLineChars="150"/>
        <w:rPr>
          <w:rFonts w:ascii="仿宋_GB2312" w:eastAsia="仿宋_GB2312"/>
          <w:sz w:val="32"/>
          <w:szCs w:val="32"/>
        </w:rPr>
      </w:pPr>
      <w:r>
        <w:rPr>
          <w:rFonts w:hint="eastAsia" w:ascii="仿宋_GB2312" w:eastAsia="仿宋_GB2312"/>
          <w:sz w:val="32"/>
          <w:szCs w:val="32"/>
        </w:rPr>
        <w:t>（三）《广东省信访条例》</w:t>
      </w:r>
    </w:p>
    <w:p>
      <w:pPr>
        <w:ind w:firstLine="480" w:firstLineChars="150"/>
        <w:rPr>
          <w:rFonts w:hint="eastAsia" w:ascii="仿宋_GB2312" w:hAnsi="仿宋_GB2312" w:eastAsia="仿宋_GB2312" w:cs="仿宋_GB2312"/>
          <w:color w:val="000000"/>
          <w:sz w:val="32"/>
          <w:szCs w:val="32"/>
        </w:rPr>
      </w:pPr>
      <w:r>
        <w:rPr>
          <w:rFonts w:hint="eastAsia" w:ascii="仿宋_GB2312" w:eastAsia="仿宋_GB2312"/>
          <w:sz w:val="32"/>
          <w:szCs w:val="32"/>
        </w:rPr>
        <w:t>（四）《</w:t>
      </w:r>
      <w:r>
        <w:rPr>
          <w:rFonts w:hint="eastAsia" w:ascii="仿宋_GB2312" w:hAnsi="仿宋_GB2312" w:eastAsia="仿宋_GB2312" w:cs="仿宋_GB2312"/>
          <w:color w:val="000000"/>
          <w:sz w:val="32"/>
          <w:szCs w:val="32"/>
        </w:rPr>
        <w:t>广东省依法分类处理信访诉求工作办法》</w:t>
      </w:r>
    </w:p>
    <w:p>
      <w:pPr>
        <w:ind w:firstLine="480" w:firstLineChars="150"/>
      </w:pPr>
      <w:r>
        <w:rPr>
          <w:rFonts w:hint="eastAsia" w:ascii="仿宋_GB2312" w:hAnsi="仿宋_GB2312" w:eastAsia="仿宋_GB2312" w:cs="仿宋_GB2312"/>
          <w:color w:val="000000"/>
          <w:sz w:val="32"/>
          <w:szCs w:val="32"/>
          <w:lang w:eastAsia="zh-CN"/>
        </w:rPr>
        <w:t>（五）《广东省环保领域信访问题法定途径清单》</w:t>
      </w:r>
    </w:p>
    <w:sectPr>
      <w:footerReference r:id="rId3" w:type="default"/>
      <w:pgSz w:w="11906" w:h="16838"/>
      <w:pgMar w:top="1134" w:right="1800" w:bottom="1134"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文鼎小标宋简">
    <w:altName w:val="Arial Unicode MS"/>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0D"/>
    <w:rsid w:val="0005410D"/>
    <w:rsid w:val="000B6ACD"/>
    <w:rsid w:val="001D7D0B"/>
    <w:rsid w:val="002E69C5"/>
    <w:rsid w:val="00AB0972"/>
    <w:rsid w:val="00B039D6"/>
    <w:rsid w:val="00B95180"/>
    <w:rsid w:val="00D652E1"/>
    <w:rsid w:val="012A5C97"/>
    <w:rsid w:val="050D6B4A"/>
    <w:rsid w:val="07087ACD"/>
    <w:rsid w:val="08BA43D5"/>
    <w:rsid w:val="0D494805"/>
    <w:rsid w:val="13462859"/>
    <w:rsid w:val="14D9072A"/>
    <w:rsid w:val="177B53C4"/>
    <w:rsid w:val="1C7E68A5"/>
    <w:rsid w:val="1E44064D"/>
    <w:rsid w:val="20CD7D24"/>
    <w:rsid w:val="21F9047B"/>
    <w:rsid w:val="230C636E"/>
    <w:rsid w:val="2BA253AE"/>
    <w:rsid w:val="2BCA739E"/>
    <w:rsid w:val="2D5F05DA"/>
    <w:rsid w:val="38726FD3"/>
    <w:rsid w:val="3AA35649"/>
    <w:rsid w:val="3CEA478C"/>
    <w:rsid w:val="4020315B"/>
    <w:rsid w:val="432F54A6"/>
    <w:rsid w:val="43F029C5"/>
    <w:rsid w:val="44607D53"/>
    <w:rsid w:val="45342790"/>
    <w:rsid w:val="45792506"/>
    <w:rsid w:val="4C64768F"/>
    <w:rsid w:val="53536E93"/>
    <w:rsid w:val="58461560"/>
    <w:rsid w:val="5DA92FE8"/>
    <w:rsid w:val="5F964D46"/>
    <w:rsid w:val="66654545"/>
    <w:rsid w:val="6C291154"/>
    <w:rsid w:val="6C5C5968"/>
    <w:rsid w:val="6ECC2617"/>
    <w:rsid w:val="76B77226"/>
    <w:rsid w:val="7AB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272</Words>
  <Characters>1556</Characters>
  <Lines>12</Lines>
  <Paragraphs>3</Paragraphs>
  <ScaleCrop>false</ScaleCrop>
  <LinksUpToDate>false</LinksUpToDate>
  <CharactersWithSpaces>1825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梁金剧</dc:creator>
  <cp:lastModifiedBy>何冰翡</cp:lastModifiedBy>
  <dcterms:modified xsi:type="dcterms:W3CDTF">2020-04-03T09:46:31Z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