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7</w:t>
      </w:r>
    </w:p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深圳市深汕特别合作区四镇原有学校202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eastAsia="方正小标宋简体"/>
          <w:sz w:val="44"/>
          <w:szCs w:val="44"/>
        </w:rPr>
        <w:t>年秋季初中一年级招生工作安排</w:t>
      </w:r>
    </w:p>
    <w:p>
      <w:pPr>
        <w:spacing w:line="560" w:lineRule="exact"/>
        <w:ind w:firstLine="420"/>
        <w:rPr>
          <w:rFonts w:ascii="仿宋" w:hAnsi="仿宋" w:eastAsia="仿宋"/>
          <w:b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一、招生工作时间安排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第一阶段：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val="en-US" w:eastAsia="zh-CN"/>
        </w:rPr>
        <w:t>28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日至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日期间，各镇中心小学将小学毕业生名册移交给该镇中学，做到无缝对接，确保每一位小学毕业生升入初中就读；其招生方案由该镇中学制订，并报区公共事业局。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第二阶段：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val="en-US" w:eastAsia="zh-CN"/>
        </w:rPr>
        <w:t>27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日前，完成初一新招生录取工作，民办学校与公办学校同步组织开展。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二、入学程序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（一）初中一年级新生招生工作按照免试就近入学的政策实施。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（二）各镇学区内的小学毕业生在规定时间内，持新生派位（录取）通知书、身份证、户口</w:t>
      </w:r>
      <w:bookmarkStart w:id="0" w:name="_GoBack"/>
      <w:bookmarkEnd w:id="0"/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val="en-US" w:eastAsia="zh-CN"/>
        </w:rPr>
        <w:t>簿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到所在地的公办初中登记、注册。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三、申请非起始年级学位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严禁初中8至9年级班额已达到55人的公办义务教育学校接受非起始年级的学位申请，确保202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年义务教育阶段学校基本消除56人及以上大班额。公办义务教育阶段学校非起始年级（小学2至6年级，初中8至9年级）在确认不超过省、市规定的班额标准，有空余学位时，才可以接受学位申请，并可参照申请小学一年级新生的条件要求执行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910"/>
    <w:rsid w:val="00531910"/>
    <w:rsid w:val="00D554C3"/>
    <w:rsid w:val="14BB3C1F"/>
    <w:rsid w:val="3076799C"/>
    <w:rsid w:val="47354CAF"/>
    <w:rsid w:val="47CE2C27"/>
    <w:rsid w:val="56E36008"/>
    <w:rsid w:val="67380E61"/>
    <w:rsid w:val="7629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66</Words>
  <Characters>381</Characters>
  <Lines>3</Lines>
  <Paragraphs>1</Paragraphs>
  <TotalTime>3</TotalTime>
  <ScaleCrop>false</ScaleCrop>
  <LinksUpToDate>false</LinksUpToDate>
  <CharactersWithSpaces>446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2020-07-17T07:33:00Z</dcterms:created>
  <dc:creator>LinHuang</dc:creator>
  <cp:lastModifiedBy>L·H</cp:lastModifiedBy>
  <cp:lastPrinted>2020-07-28T00:54:00Z</cp:lastPrinted>
  <dcterms:modified xsi:type="dcterms:W3CDTF">2021-06-10T09:13:15Z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8AB765B714904E55A1E12DAAE146BBCE</vt:lpwstr>
  </property>
</Properties>
</file>