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jc w:val="center"/>
        <w:textAlignment w:val="auto"/>
        <w:rPr>
          <w:rFonts w:ascii="方正小标宋简体" w:eastAsia="方正小标宋简体" w:hAnsiTheme="majorEastAsia"/>
          <w:color w:val="auto"/>
          <w:sz w:val="44"/>
          <w:szCs w:val="44"/>
          <w:highlight w:val="none"/>
        </w:rPr>
      </w:pPr>
      <w:r>
        <w:rPr>
          <w:rFonts w:hint="eastAsia" w:ascii="方正小标宋简体" w:eastAsia="方正小标宋简体" w:hAnsiTheme="majorEastAsia"/>
          <w:color w:val="auto"/>
          <w:sz w:val="44"/>
          <w:szCs w:val="44"/>
          <w:highlight w:val="none"/>
          <w:lang w:val="en-US" w:eastAsia="zh-CN"/>
        </w:rPr>
        <w:t>起草</w:t>
      </w:r>
      <w:r>
        <w:rPr>
          <w:rFonts w:hint="eastAsia" w:ascii="方正小标宋简体" w:eastAsia="方正小标宋简体" w:hAnsiTheme="majorEastAsia"/>
          <w:color w:val="auto"/>
          <w:sz w:val="44"/>
          <w:szCs w:val="44"/>
          <w:highlight w:val="none"/>
        </w:rPr>
        <w:t>说明</w:t>
      </w:r>
    </w:p>
    <w:p>
      <w:pPr>
        <w:keepNext w:val="0"/>
        <w:keepLines w:val="0"/>
        <w:pageBreakBefore w:val="0"/>
        <w:kinsoku/>
        <w:wordWrap/>
        <w:overflowPunct/>
        <w:topLinePunct w:val="0"/>
        <w:autoSpaceDE/>
        <w:autoSpaceDN/>
        <w:bidi w:val="0"/>
        <w:spacing w:line="600" w:lineRule="exact"/>
        <w:jc w:val="center"/>
        <w:textAlignment w:val="auto"/>
        <w:rPr>
          <w:rFonts w:ascii="仿宋" w:hAnsi="仿宋" w:eastAsia="仿宋"/>
          <w:b/>
          <w:color w:val="auto"/>
          <w:sz w:val="36"/>
          <w:szCs w:val="36"/>
          <w:highlight w:val="none"/>
        </w:rPr>
      </w:pP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为进一步规范</w:t>
      </w:r>
      <w:r>
        <w:rPr>
          <w:rFonts w:hint="eastAsia" w:ascii="仿宋_GB2312" w:hAnsi="仿宋" w:eastAsia="仿宋_GB2312" w:cs="仿宋"/>
          <w:color w:val="auto"/>
          <w:sz w:val="32"/>
          <w:szCs w:val="32"/>
          <w:highlight w:val="none"/>
        </w:rPr>
        <w:t>深圳市深汕特别合作区（以下简称合作区）</w:t>
      </w:r>
      <w:r>
        <w:rPr>
          <w:rFonts w:hint="eastAsia" w:ascii="仿宋" w:hAnsi="仿宋" w:eastAsia="仿宋" w:cs="仿宋"/>
          <w:color w:val="auto"/>
          <w:sz w:val="32"/>
          <w:szCs w:val="32"/>
          <w:highlight w:val="none"/>
        </w:rPr>
        <w:t>集体土地征收补偿工作，维护被征地农村集体经济组织、农民及其他权利人的合法权益，推动合作区发展。根据《中华人民共和国土地管理法》</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以下简称</w:t>
      </w:r>
      <w:r>
        <w:rPr>
          <w:rFonts w:hint="eastAsia" w:ascii="仿宋" w:hAnsi="仿宋" w:eastAsia="仿宋" w:cs="仿宋"/>
          <w:color w:val="auto"/>
          <w:sz w:val="32"/>
          <w:szCs w:val="32"/>
          <w:highlight w:val="none"/>
        </w:rPr>
        <w:t>《土地管理法》</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中华人民共和国土地管理法</w:t>
      </w:r>
      <w:r>
        <w:rPr>
          <w:rFonts w:hint="eastAsia" w:ascii="仿宋" w:hAnsi="仿宋" w:eastAsia="仿宋" w:cs="仿宋"/>
          <w:color w:val="auto"/>
          <w:sz w:val="32"/>
          <w:szCs w:val="32"/>
          <w:highlight w:val="none"/>
          <w:lang w:val="en-US" w:eastAsia="zh-CN"/>
        </w:rPr>
        <w:t>实施条例</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以下简称</w:t>
      </w:r>
      <w:r>
        <w:rPr>
          <w:rFonts w:hint="eastAsia" w:ascii="仿宋" w:hAnsi="仿宋" w:eastAsia="仿宋" w:cs="仿宋"/>
          <w:color w:val="auto"/>
          <w:sz w:val="32"/>
          <w:szCs w:val="32"/>
          <w:highlight w:val="none"/>
        </w:rPr>
        <w:t>《土地管理法实施条例》</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等有关法律、法规规定，并结合合作区实际，起草了《深圳市深汕特别合作区集体土地征收补偿</w:t>
      </w:r>
      <w:r>
        <w:rPr>
          <w:rFonts w:hint="eastAsia" w:ascii="仿宋" w:hAnsi="仿宋" w:eastAsia="仿宋" w:cs="仿宋"/>
          <w:color w:val="auto"/>
          <w:sz w:val="32"/>
          <w:szCs w:val="32"/>
          <w:highlight w:val="none"/>
          <w:lang w:eastAsia="zh-CN"/>
        </w:rPr>
        <w:t>办法（试行）</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征求意见稿</w:t>
      </w:r>
      <w:r>
        <w:rPr>
          <w:rFonts w:hint="eastAsia" w:ascii="仿宋" w:hAnsi="仿宋" w:eastAsia="仿宋" w:cs="仿宋"/>
          <w:color w:val="auto"/>
          <w:sz w:val="32"/>
          <w:szCs w:val="32"/>
          <w:highlight w:val="none"/>
        </w:rPr>
        <w:t>）（以下简称《</w:t>
      </w:r>
      <w:r>
        <w:rPr>
          <w:rFonts w:hint="eastAsia" w:ascii="仿宋" w:hAnsi="仿宋" w:eastAsia="仿宋" w:cs="仿宋"/>
          <w:color w:val="auto"/>
          <w:sz w:val="32"/>
          <w:szCs w:val="32"/>
          <w:highlight w:val="none"/>
          <w:lang w:eastAsia="zh-CN"/>
        </w:rPr>
        <w:t>办法</w:t>
      </w:r>
      <w:r>
        <w:rPr>
          <w:rFonts w:hint="eastAsia" w:ascii="仿宋" w:hAnsi="仿宋" w:eastAsia="仿宋" w:cs="仿宋"/>
          <w:color w:val="auto"/>
          <w:sz w:val="32"/>
          <w:szCs w:val="32"/>
          <w:highlight w:val="none"/>
        </w:rPr>
        <w:t>》）。现就有关情况说明如下：</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一、背景和必要性</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楷体" w:hAnsi="楷体" w:eastAsia="楷体" w:cs="楷体"/>
          <w:bCs/>
          <w:color w:val="auto"/>
          <w:sz w:val="32"/>
          <w:szCs w:val="32"/>
          <w:highlight w:val="none"/>
          <w:lang w:val="en-US" w:eastAsia="zh-CN"/>
        </w:rPr>
      </w:pPr>
      <w:r>
        <w:rPr>
          <w:rFonts w:hint="eastAsia" w:ascii="楷体" w:hAnsi="楷体" w:eastAsia="楷体" w:cs="楷体"/>
          <w:color w:val="auto"/>
          <w:sz w:val="32"/>
          <w:szCs w:val="32"/>
          <w:highlight w:val="none"/>
        </w:rPr>
        <w:t>（一）</w:t>
      </w:r>
      <w:r>
        <w:rPr>
          <w:rFonts w:hint="eastAsia" w:ascii="楷体" w:hAnsi="楷体" w:eastAsia="楷体" w:cs="楷体"/>
          <w:color w:val="auto"/>
          <w:sz w:val="32"/>
          <w:szCs w:val="32"/>
          <w:highlight w:val="none"/>
          <w:lang w:val="en-US" w:eastAsia="zh-CN"/>
        </w:rPr>
        <w:t>体制机制转换后，</w:t>
      </w:r>
      <w:r>
        <w:rPr>
          <w:rFonts w:hint="eastAsia" w:ascii="楷体" w:hAnsi="楷体" w:eastAsia="楷体" w:cs="楷体"/>
          <w:bCs/>
          <w:color w:val="auto"/>
          <w:sz w:val="32"/>
          <w:szCs w:val="32"/>
          <w:highlight w:val="none"/>
          <w:lang w:val="en-US" w:eastAsia="zh-CN"/>
        </w:rPr>
        <w:t>征地制度应调整和完善</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ascii="仿宋" w:hAnsi="仿宋" w:eastAsia="仿宋" w:cs="仿宋"/>
          <w:bCs/>
          <w:color w:val="auto"/>
          <w:sz w:val="32"/>
          <w:szCs w:val="32"/>
          <w:highlight w:val="none"/>
        </w:rPr>
      </w:pPr>
      <w:r>
        <w:rPr>
          <w:rFonts w:hint="eastAsia" w:ascii="仿宋" w:hAnsi="仿宋" w:eastAsia="仿宋" w:cs="仿宋"/>
          <w:color w:val="auto"/>
          <w:sz w:val="32"/>
          <w:szCs w:val="32"/>
          <w:highlight w:val="none"/>
        </w:rPr>
        <w:t>2014年12月19日</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深圳和汕尾共同印发《深圳市人民政府 汕尾市人民政府关于进一步优化深汕特别合作区体制机制加快合作区建设发展的意见》（深府</w:t>
      </w:r>
      <w:r>
        <w:rPr>
          <w:rFonts w:hint="eastAsia" w:ascii="仿宋" w:hAnsi="仿宋" w:eastAsia="仿宋" w:cs="仿宋"/>
          <w:bCs/>
          <w:color w:val="auto"/>
          <w:sz w:val="32"/>
          <w:szCs w:val="32"/>
          <w:highlight w:val="none"/>
        </w:rPr>
        <w:t>〔2014〕104号</w:t>
      </w:r>
      <w:r>
        <w:rPr>
          <w:rFonts w:hint="eastAsia" w:ascii="仿宋" w:hAnsi="仿宋" w:eastAsia="仿宋" w:cs="仿宋"/>
          <w:color w:val="auto"/>
          <w:sz w:val="32"/>
          <w:szCs w:val="32"/>
          <w:highlight w:val="none"/>
        </w:rPr>
        <w:t>）“按照深圳主导起步区经济管理和建设事务 、汕尾市和海丰县负责征地拆迁和社会事务的分工”文件精神，合作区未调整为深圳全面接管前，汕尾市和海丰县一直为合作区范围内土地征收拆迁的法定主体。</w:t>
      </w:r>
      <w:r>
        <w:rPr>
          <w:rFonts w:hint="eastAsia" w:ascii="仿宋" w:hAnsi="仿宋" w:eastAsia="仿宋" w:cs="仿宋"/>
          <w:bCs/>
          <w:color w:val="auto"/>
          <w:sz w:val="32"/>
          <w:szCs w:val="32"/>
          <w:highlight w:val="none"/>
        </w:rPr>
        <w:t>2015年4月1日，合作区与海丰县人民政府签订《深汕特别</w:t>
      </w:r>
      <w:r>
        <w:rPr>
          <w:rFonts w:hint="eastAsia" w:ascii="仿宋" w:hAnsi="仿宋" w:eastAsia="仿宋" w:cs="仿宋"/>
          <w:bCs/>
          <w:color w:val="auto"/>
          <w:sz w:val="32"/>
          <w:szCs w:val="32"/>
          <w:highlight w:val="none"/>
          <w:lang w:eastAsia="zh-CN"/>
        </w:rPr>
        <w:t>合作区管委会</w:t>
      </w:r>
      <w:r>
        <w:rPr>
          <w:rFonts w:hint="eastAsia" w:ascii="仿宋" w:hAnsi="仿宋" w:eastAsia="仿宋" w:cs="仿宋"/>
          <w:bCs/>
          <w:color w:val="auto"/>
          <w:sz w:val="32"/>
          <w:szCs w:val="32"/>
          <w:highlight w:val="none"/>
        </w:rPr>
        <w:t xml:space="preserve"> 海丰县人民政府征地拆迁包干协议》,通过价格包干形式委托海丰县政府实施</w:t>
      </w:r>
      <w:r>
        <w:rPr>
          <w:rFonts w:hint="eastAsia" w:ascii="仿宋" w:hAnsi="仿宋" w:eastAsia="仿宋" w:cs="仿宋"/>
          <w:color w:val="auto"/>
          <w:sz w:val="32"/>
          <w:szCs w:val="32"/>
          <w:highlight w:val="none"/>
        </w:rPr>
        <w:t>征地拆迁</w:t>
      </w:r>
      <w:r>
        <w:rPr>
          <w:rFonts w:hint="eastAsia" w:ascii="仿宋" w:hAnsi="仿宋" w:eastAsia="仿宋" w:cs="仿宋"/>
          <w:bCs/>
          <w:color w:val="auto"/>
          <w:sz w:val="32"/>
          <w:szCs w:val="32"/>
          <w:highlight w:val="none"/>
        </w:rPr>
        <w:t>。</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2017年9月21日，省委、省政府印发《广东省人民政府关于深汕特别合作区体制机制调整方案的批复》（粤委〔2017〕123号）文件，文件明确规定“省政府对深圳市政府的土地管理授权延伸到合作区，合作区享有深圳市行政区区级建设用地审批权限。涉及土地征收审批权限的，调整为深圳市政府实施。”2018年12月16日，合作区正式挂牌，标志合作区范围内的所有经济、社会事务</w:t>
      </w:r>
      <w:r>
        <w:rPr>
          <w:rFonts w:hint="eastAsia" w:ascii="仿宋" w:hAnsi="仿宋" w:eastAsia="仿宋" w:cs="仿宋"/>
          <w:bCs/>
          <w:color w:val="auto"/>
          <w:sz w:val="32"/>
          <w:szCs w:val="32"/>
          <w:highlight w:val="none"/>
          <w:lang w:val="en-US" w:eastAsia="zh-CN"/>
        </w:rPr>
        <w:t>由</w:t>
      </w:r>
      <w:r>
        <w:rPr>
          <w:rFonts w:hint="eastAsia" w:ascii="仿宋" w:hAnsi="仿宋" w:eastAsia="仿宋" w:cs="仿宋"/>
          <w:bCs/>
          <w:color w:val="auto"/>
          <w:sz w:val="32"/>
          <w:szCs w:val="32"/>
          <w:highlight w:val="none"/>
        </w:rPr>
        <w:t>深圳</w:t>
      </w:r>
      <w:r>
        <w:rPr>
          <w:rFonts w:hint="eastAsia" w:ascii="仿宋" w:hAnsi="仿宋" w:eastAsia="仿宋" w:cs="仿宋"/>
          <w:bCs/>
          <w:color w:val="auto"/>
          <w:sz w:val="32"/>
          <w:szCs w:val="32"/>
          <w:highlight w:val="none"/>
          <w:lang w:val="en-US" w:eastAsia="zh-CN"/>
        </w:rPr>
        <w:t>市</w:t>
      </w:r>
      <w:r>
        <w:rPr>
          <w:rFonts w:hint="eastAsia" w:ascii="仿宋" w:hAnsi="仿宋" w:eastAsia="仿宋" w:cs="仿宋"/>
          <w:bCs/>
          <w:color w:val="auto"/>
          <w:sz w:val="32"/>
          <w:szCs w:val="32"/>
          <w:highlight w:val="none"/>
        </w:rPr>
        <w:t>管理。</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鉴于合作区体制机制的调整，合作区范围内的土地征收主体已由汕尾市和海丰县政府调整为深圳市政府</w:t>
      </w:r>
      <w:r>
        <w:rPr>
          <w:rFonts w:hint="eastAsia" w:ascii="仿宋" w:hAnsi="仿宋" w:eastAsia="仿宋" w:cs="仿宋"/>
          <w:bCs/>
          <w:color w:val="auto"/>
          <w:sz w:val="32"/>
          <w:szCs w:val="32"/>
          <w:highlight w:val="none"/>
          <w:lang w:val="en-US" w:eastAsia="zh-CN"/>
        </w:rPr>
        <w:t>和合作区管委会。</w:t>
      </w:r>
      <w:r>
        <w:rPr>
          <w:rFonts w:hint="eastAsia" w:ascii="仿宋" w:hAnsi="仿宋" w:eastAsia="仿宋" w:cs="仿宋"/>
          <w:bCs/>
          <w:color w:val="auto"/>
          <w:sz w:val="32"/>
          <w:szCs w:val="32"/>
          <w:highlight w:val="none"/>
        </w:rPr>
        <w:t>同时，</w:t>
      </w:r>
      <w:r>
        <w:rPr>
          <w:rFonts w:hint="eastAsia" w:ascii="仿宋" w:hAnsi="仿宋" w:eastAsia="仿宋" w:cs="仿宋"/>
          <w:bCs/>
          <w:color w:val="auto"/>
          <w:sz w:val="32"/>
          <w:szCs w:val="32"/>
          <w:highlight w:val="none"/>
          <w:lang w:val="en-US" w:eastAsia="zh-CN"/>
        </w:rPr>
        <w:t>合作区范围内大部分土地为集体土地，征地补偿、收储土地、保障建设用地的任务非常艰巨。</w:t>
      </w:r>
      <w:r>
        <w:rPr>
          <w:rFonts w:hint="eastAsia" w:ascii="仿宋" w:hAnsi="仿宋" w:eastAsia="仿宋" w:cs="仿宋"/>
          <w:bCs/>
          <w:color w:val="auto"/>
          <w:sz w:val="32"/>
          <w:szCs w:val="32"/>
          <w:highlight w:val="none"/>
        </w:rPr>
        <w:t>前期委托海丰县政府的包干征地拆迁</w:t>
      </w:r>
      <w:r>
        <w:rPr>
          <w:rFonts w:hint="eastAsia" w:ascii="仿宋" w:hAnsi="仿宋" w:eastAsia="仿宋" w:cs="仿宋"/>
          <w:bCs/>
          <w:color w:val="auto"/>
          <w:sz w:val="32"/>
          <w:szCs w:val="32"/>
          <w:highlight w:val="none"/>
          <w:lang w:val="en-US" w:eastAsia="zh-CN"/>
        </w:rPr>
        <w:t>方式存在征地程序不规范，征地补偿标准偏低等问题。因此，为</w:t>
      </w:r>
      <w:r>
        <w:rPr>
          <w:rFonts w:hint="eastAsia" w:ascii="仿宋" w:hAnsi="仿宋" w:eastAsia="仿宋" w:cs="仿宋"/>
          <w:bCs/>
          <w:color w:val="auto"/>
          <w:sz w:val="32"/>
          <w:szCs w:val="32"/>
          <w:highlight w:val="none"/>
        </w:rPr>
        <w:t>适应合作区</w:t>
      </w:r>
      <w:r>
        <w:rPr>
          <w:rFonts w:hint="eastAsia" w:ascii="仿宋" w:hAnsi="仿宋" w:eastAsia="仿宋" w:cs="仿宋"/>
          <w:bCs/>
          <w:color w:val="auto"/>
          <w:sz w:val="32"/>
          <w:szCs w:val="32"/>
          <w:highlight w:val="none"/>
          <w:lang w:val="en-US" w:eastAsia="zh-CN"/>
        </w:rPr>
        <w:t>体制机制的调整，进一步明确区管委会和各有关行政管理部门的职责，完善合作区集体土地征收补偿制度，为征地补偿工作提供统一的操作规范和法律依据，有必要依据国家法律法规，结合合作区实际制定和出台</w:t>
      </w: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lang w:eastAsia="zh-CN"/>
        </w:rPr>
        <w:t>办法</w:t>
      </w:r>
      <w:r>
        <w:rPr>
          <w:rFonts w:hint="eastAsia" w:ascii="仿宋" w:hAnsi="仿宋" w:eastAsia="仿宋" w:cs="仿宋"/>
          <w:bCs/>
          <w:color w:val="auto"/>
          <w:sz w:val="32"/>
          <w:szCs w:val="32"/>
          <w:highlight w:val="none"/>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楷体" w:hAnsi="楷体" w:eastAsia="楷体" w:cs="楷体"/>
          <w:bCs/>
          <w:color w:val="auto"/>
          <w:kern w:val="0"/>
          <w:sz w:val="32"/>
          <w:szCs w:val="32"/>
          <w:highlight w:val="none"/>
          <w:lang w:val="en-US" w:eastAsia="zh-CN" w:bidi="ar-SA"/>
        </w:rPr>
      </w:pPr>
      <w:r>
        <w:rPr>
          <w:rFonts w:hint="eastAsia" w:ascii="楷体" w:hAnsi="楷体" w:eastAsia="楷体" w:cs="楷体"/>
          <w:bCs/>
          <w:color w:val="auto"/>
          <w:kern w:val="0"/>
          <w:sz w:val="32"/>
          <w:szCs w:val="32"/>
          <w:highlight w:val="none"/>
          <w:lang w:val="en-US" w:eastAsia="zh-CN" w:bidi="ar-SA"/>
        </w:rPr>
        <w:t>（二）保障村集体利益，规范土地征收流程</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仿宋" w:hAnsi="仿宋" w:eastAsia="仿宋" w:cs="仿宋"/>
          <w:bCs/>
          <w:color w:val="auto"/>
          <w:kern w:val="0"/>
          <w:sz w:val="32"/>
          <w:szCs w:val="32"/>
          <w:highlight w:val="none"/>
          <w:lang w:val="en-US" w:eastAsia="zh-CN" w:bidi="ar-SA"/>
        </w:rPr>
      </w:pPr>
      <w:r>
        <w:rPr>
          <w:rFonts w:hint="eastAsia" w:ascii="仿宋" w:hAnsi="仿宋" w:eastAsia="仿宋" w:cs="仿宋"/>
          <w:bCs/>
          <w:color w:val="auto"/>
          <w:kern w:val="0"/>
          <w:sz w:val="32"/>
          <w:szCs w:val="32"/>
          <w:highlight w:val="none"/>
          <w:lang w:val="en-US" w:eastAsia="zh-CN" w:bidi="ar-SA"/>
        </w:rPr>
        <w:t>2019年8月26日，全国人大常委会作出修改《土地管理法》的决定，新《土地管理法》已于2020年1月1日实施。新《土地管理法》较原《土地管理法》在征地程序和补偿标准上作出了新的规定：一是县级以上地方人民政府提出征收土地申请前，要完成土地现状调查和社会稳定风险评估、征地补偿安置方案公告、召开听证会、签订征地补偿安置协议等相关前期工作；二是征收农用地的土地补偿费、安置补助费标准通过制定公布区片综合地价确定；三是为保障被征地农民生活水平不降低、长远生计有保障，规定征收农村村民住宅应当按照先补偿后搬迁、居住条件有改善的原则，尊重农村村民意愿，采取重新安排宅基地建房、提供安置房或者货币补偿等方式给予公平、合理的补偿，同时规定应当将被征地农民纳入相应的养老等社会保障体系。《土地管理法实施条例》根据《土地管理法》的规定在征地程序和补偿标准确定上作出了相应调整和细化规定。</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lang w:val="en-US" w:eastAsia="zh-CN"/>
        </w:rPr>
        <w:t>合作区</w:t>
      </w:r>
      <w:r>
        <w:rPr>
          <w:rFonts w:hint="eastAsia" w:ascii="仿宋" w:hAnsi="仿宋" w:eastAsia="仿宋" w:cs="仿宋"/>
          <w:bCs/>
          <w:color w:val="auto"/>
          <w:kern w:val="0"/>
          <w:sz w:val="32"/>
          <w:szCs w:val="32"/>
          <w:highlight w:val="none"/>
        </w:rPr>
        <w:t>委托海丰县政府包干征地拆迁期间，合作区四镇</w:t>
      </w:r>
      <w:r>
        <w:rPr>
          <w:rFonts w:hint="eastAsia" w:ascii="仿宋" w:hAnsi="仿宋" w:eastAsia="仿宋" w:cs="仿宋"/>
          <w:bCs/>
          <w:color w:val="auto"/>
          <w:kern w:val="0"/>
          <w:sz w:val="32"/>
          <w:szCs w:val="32"/>
          <w:highlight w:val="none"/>
          <w:lang w:val="en-US" w:eastAsia="zh-CN"/>
        </w:rPr>
        <w:t>存在</w:t>
      </w:r>
      <w:r>
        <w:rPr>
          <w:rFonts w:hint="eastAsia" w:ascii="仿宋" w:hAnsi="仿宋" w:eastAsia="仿宋" w:cs="仿宋"/>
          <w:bCs/>
          <w:color w:val="auto"/>
          <w:kern w:val="0"/>
          <w:sz w:val="32"/>
          <w:szCs w:val="32"/>
          <w:highlight w:val="none"/>
        </w:rPr>
        <w:t>包干价格</w:t>
      </w:r>
      <w:r>
        <w:rPr>
          <w:rFonts w:hint="eastAsia" w:ascii="仿宋" w:hAnsi="仿宋" w:eastAsia="仿宋" w:cs="仿宋"/>
          <w:bCs/>
          <w:color w:val="auto"/>
          <w:kern w:val="0"/>
          <w:sz w:val="32"/>
          <w:szCs w:val="32"/>
          <w:highlight w:val="none"/>
          <w:lang w:val="en-US" w:eastAsia="zh-CN"/>
        </w:rPr>
        <w:t>不</w:t>
      </w:r>
      <w:r>
        <w:rPr>
          <w:rFonts w:hint="eastAsia" w:ascii="仿宋" w:hAnsi="仿宋" w:eastAsia="仿宋" w:cs="仿宋"/>
          <w:bCs/>
          <w:color w:val="auto"/>
          <w:kern w:val="0"/>
          <w:sz w:val="32"/>
          <w:szCs w:val="32"/>
          <w:highlight w:val="none"/>
        </w:rPr>
        <w:t>统一，</w:t>
      </w:r>
      <w:r>
        <w:rPr>
          <w:rFonts w:hint="eastAsia" w:ascii="仿宋" w:hAnsi="仿宋" w:eastAsia="仿宋" w:cs="仿宋"/>
          <w:bCs/>
          <w:color w:val="auto"/>
          <w:kern w:val="0"/>
          <w:sz w:val="32"/>
          <w:szCs w:val="32"/>
          <w:highlight w:val="none"/>
          <w:lang w:val="en-US" w:eastAsia="zh-CN"/>
        </w:rPr>
        <w:t>相同</w:t>
      </w:r>
      <w:r>
        <w:rPr>
          <w:rFonts w:hint="eastAsia" w:ascii="仿宋" w:hAnsi="仿宋" w:eastAsia="仿宋" w:cs="仿宋"/>
          <w:bCs/>
          <w:color w:val="auto"/>
          <w:kern w:val="0"/>
          <w:sz w:val="32"/>
          <w:szCs w:val="32"/>
          <w:highlight w:val="none"/>
        </w:rPr>
        <w:t>地类地块补偿标准</w:t>
      </w:r>
      <w:r>
        <w:rPr>
          <w:rFonts w:hint="eastAsia" w:ascii="仿宋" w:hAnsi="仿宋" w:eastAsia="仿宋" w:cs="仿宋"/>
          <w:bCs/>
          <w:color w:val="auto"/>
          <w:kern w:val="0"/>
          <w:sz w:val="32"/>
          <w:szCs w:val="32"/>
          <w:highlight w:val="none"/>
          <w:lang w:val="en-US" w:eastAsia="zh-CN"/>
        </w:rPr>
        <w:t>不一</w:t>
      </w:r>
      <w:r>
        <w:rPr>
          <w:rFonts w:hint="eastAsia" w:ascii="仿宋" w:hAnsi="仿宋" w:eastAsia="仿宋" w:cs="仿宋"/>
          <w:bCs/>
          <w:color w:val="auto"/>
          <w:kern w:val="0"/>
          <w:sz w:val="32"/>
          <w:szCs w:val="32"/>
          <w:highlight w:val="none"/>
        </w:rPr>
        <w:t>、</w:t>
      </w:r>
      <w:r>
        <w:rPr>
          <w:rFonts w:hint="eastAsia" w:ascii="仿宋" w:hAnsi="仿宋" w:eastAsia="仿宋" w:cs="仿宋"/>
          <w:bCs/>
          <w:color w:val="auto"/>
          <w:kern w:val="0"/>
          <w:sz w:val="32"/>
          <w:szCs w:val="32"/>
          <w:highlight w:val="none"/>
          <w:lang w:val="en-US" w:eastAsia="zh-CN"/>
        </w:rPr>
        <w:t>房屋拆迁补偿标准</w:t>
      </w:r>
      <w:r>
        <w:rPr>
          <w:rFonts w:hint="eastAsia" w:ascii="仿宋" w:hAnsi="仿宋" w:eastAsia="仿宋" w:cs="仿宋"/>
          <w:bCs/>
          <w:color w:val="auto"/>
          <w:kern w:val="0"/>
          <w:sz w:val="32"/>
          <w:szCs w:val="32"/>
          <w:highlight w:val="none"/>
        </w:rPr>
        <w:t>不统一</w:t>
      </w:r>
      <w:r>
        <w:rPr>
          <w:rFonts w:hint="eastAsia" w:ascii="仿宋" w:hAnsi="仿宋" w:eastAsia="仿宋" w:cs="仿宋"/>
          <w:bCs/>
          <w:color w:val="auto"/>
          <w:kern w:val="0"/>
          <w:sz w:val="32"/>
          <w:szCs w:val="32"/>
          <w:highlight w:val="none"/>
          <w:lang w:val="en-US" w:eastAsia="zh-CN"/>
        </w:rPr>
        <w:t>的现象</w:t>
      </w:r>
      <w:r>
        <w:rPr>
          <w:rFonts w:hint="eastAsia" w:ascii="仿宋" w:hAnsi="仿宋" w:eastAsia="仿宋" w:cs="仿宋"/>
          <w:bCs/>
          <w:color w:val="auto"/>
          <w:kern w:val="0"/>
          <w:sz w:val="32"/>
          <w:szCs w:val="32"/>
          <w:highlight w:val="none"/>
          <w:lang w:eastAsia="zh-CN"/>
        </w:rPr>
        <w:t>。</w:t>
      </w:r>
      <w:r>
        <w:rPr>
          <w:rFonts w:hint="eastAsia" w:ascii="仿宋" w:hAnsi="仿宋" w:eastAsia="仿宋" w:cs="仿宋"/>
          <w:bCs/>
          <w:color w:val="auto"/>
          <w:kern w:val="0"/>
          <w:sz w:val="32"/>
          <w:szCs w:val="32"/>
          <w:highlight w:val="none"/>
          <w:lang w:val="en-US" w:eastAsia="zh-CN"/>
        </w:rPr>
        <w:t>这些问题容易导致被征地</w:t>
      </w:r>
      <w:r>
        <w:rPr>
          <w:rFonts w:hint="eastAsia" w:ascii="仿宋" w:hAnsi="仿宋" w:eastAsia="仿宋" w:cs="仿宋"/>
          <w:bCs/>
          <w:color w:val="auto"/>
          <w:kern w:val="0"/>
          <w:sz w:val="32"/>
          <w:szCs w:val="32"/>
          <w:highlight w:val="none"/>
        </w:rPr>
        <w:t>集体经济组织产生比对心理，</w:t>
      </w:r>
      <w:r>
        <w:rPr>
          <w:rFonts w:hint="eastAsia" w:ascii="仿宋" w:hAnsi="仿宋" w:eastAsia="仿宋" w:cs="仿宋"/>
          <w:bCs/>
          <w:color w:val="auto"/>
          <w:kern w:val="0"/>
          <w:sz w:val="32"/>
          <w:szCs w:val="32"/>
          <w:highlight w:val="none"/>
          <w:lang w:val="en-US" w:eastAsia="zh-CN"/>
        </w:rPr>
        <w:t>阻碍征地工作的顺利开展，</w:t>
      </w:r>
      <w:r>
        <w:rPr>
          <w:rFonts w:hint="eastAsia" w:ascii="仿宋" w:hAnsi="仿宋" w:eastAsia="仿宋" w:cs="仿宋"/>
          <w:bCs/>
          <w:color w:val="auto"/>
          <w:kern w:val="0"/>
          <w:sz w:val="32"/>
          <w:szCs w:val="32"/>
          <w:highlight w:val="none"/>
        </w:rPr>
        <w:t>同时也影响了被征收</w:t>
      </w:r>
      <w:r>
        <w:rPr>
          <w:rFonts w:hint="eastAsia" w:ascii="仿宋" w:hAnsi="仿宋" w:eastAsia="仿宋" w:cs="仿宋"/>
          <w:bCs/>
          <w:color w:val="auto"/>
          <w:kern w:val="0"/>
          <w:sz w:val="32"/>
          <w:szCs w:val="32"/>
          <w:highlight w:val="none"/>
          <w:lang w:val="en-US" w:eastAsia="zh-CN"/>
        </w:rPr>
        <w:t>农村集体经济组织</w:t>
      </w:r>
      <w:r>
        <w:rPr>
          <w:rFonts w:hint="eastAsia" w:ascii="仿宋" w:hAnsi="仿宋" w:eastAsia="仿宋" w:cs="仿宋"/>
          <w:bCs/>
          <w:color w:val="auto"/>
          <w:kern w:val="0"/>
          <w:sz w:val="32"/>
          <w:szCs w:val="32"/>
          <w:highlight w:val="none"/>
        </w:rPr>
        <w:t>、农民及其他权利人的</w:t>
      </w:r>
      <w:r>
        <w:rPr>
          <w:rFonts w:hint="eastAsia" w:ascii="仿宋" w:hAnsi="仿宋" w:eastAsia="仿宋" w:cs="仿宋"/>
          <w:bCs/>
          <w:color w:val="auto"/>
          <w:kern w:val="0"/>
          <w:sz w:val="32"/>
          <w:szCs w:val="32"/>
          <w:highlight w:val="none"/>
          <w:lang w:val="en-US" w:eastAsia="zh-CN"/>
        </w:rPr>
        <w:t>合法权益的实现</w:t>
      </w:r>
      <w:r>
        <w:rPr>
          <w:rFonts w:hint="eastAsia" w:ascii="仿宋" w:hAnsi="仿宋" w:eastAsia="仿宋" w:cs="仿宋"/>
          <w:bCs/>
          <w:color w:val="auto"/>
          <w:kern w:val="0"/>
          <w:sz w:val="32"/>
          <w:szCs w:val="32"/>
          <w:highlight w:val="none"/>
        </w:rPr>
        <w:t>，</w:t>
      </w:r>
      <w:r>
        <w:rPr>
          <w:rFonts w:hint="eastAsia" w:ascii="仿宋" w:hAnsi="仿宋" w:eastAsia="仿宋" w:cs="仿宋"/>
          <w:bCs/>
          <w:color w:val="auto"/>
          <w:kern w:val="0"/>
          <w:sz w:val="32"/>
          <w:szCs w:val="32"/>
          <w:highlight w:val="none"/>
          <w:lang w:val="en-US" w:eastAsia="zh-CN"/>
        </w:rPr>
        <w:t>容易</w:t>
      </w:r>
      <w:r>
        <w:rPr>
          <w:rFonts w:hint="eastAsia" w:ascii="仿宋" w:hAnsi="仿宋" w:eastAsia="仿宋" w:cs="仿宋"/>
          <w:bCs/>
          <w:color w:val="auto"/>
          <w:kern w:val="0"/>
          <w:sz w:val="32"/>
          <w:szCs w:val="32"/>
          <w:highlight w:val="none"/>
        </w:rPr>
        <w:t>引起信访</w:t>
      </w:r>
      <w:r>
        <w:rPr>
          <w:rFonts w:hint="eastAsia" w:ascii="仿宋" w:hAnsi="仿宋" w:eastAsia="仿宋" w:cs="仿宋"/>
          <w:bCs/>
          <w:color w:val="auto"/>
          <w:kern w:val="0"/>
          <w:sz w:val="32"/>
          <w:szCs w:val="32"/>
          <w:highlight w:val="none"/>
          <w:lang w:val="en-US" w:eastAsia="zh-CN"/>
        </w:rPr>
        <w:t>维稳</w:t>
      </w:r>
      <w:r>
        <w:rPr>
          <w:rFonts w:hint="eastAsia" w:ascii="仿宋" w:hAnsi="仿宋" w:eastAsia="仿宋" w:cs="仿宋"/>
          <w:bCs/>
          <w:color w:val="auto"/>
          <w:kern w:val="0"/>
          <w:sz w:val="32"/>
          <w:szCs w:val="32"/>
          <w:highlight w:val="none"/>
        </w:rPr>
        <w:t>问题。</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default" w:ascii="仿宋" w:hAnsi="仿宋" w:eastAsia="仿宋" w:cs="仿宋"/>
          <w:bCs/>
          <w:color w:val="auto"/>
          <w:kern w:val="0"/>
          <w:sz w:val="32"/>
          <w:szCs w:val="32"/>
          <w:highlight w:val="none"/>
          <w:lang w:val="en-US" w:eastAsia="zh-CN"/>
        </w:rPr>
      </w:pPr>
      <w:r>
        <w:rPr>
          <w:rFonts w:hint="eastAsia" w:ascii="仿宋" w:hAnsi="仿宋" w:eastAsia="仿宋" w:cs="仿宋"/>
          <w:bCs/>
          <w:color w:val="auto"/>
          <w:kern w:val="0"/>
          <w:sz w:val="32"/>
          <w:szCs w:val="32"/>
          <w:highlight w:val="none"/>
          <w:lang w:val="en-US" w:eastAsia="zh-CN"/>
        </w:rPr>
        <w:t>因此，根据新《土地管理法》和《土地管理法实施条例》的规定，出台《办法》对进一步</w:t>
      </w:r>
      <w:r>
        <w:rPr>
          <w:rFonts w:hint="eastAsia" w:ascii="仿宋" w:hAnsi="仿宋" w:eastAsia="仿宋" w:cs="仿宋"/>
          <w:bCs/>
          <w:color w:val="auto"/>
          <w:kern w:val="0"/>
          <w:sz w:val="32"/>
          <w:szCs w:val="32"/>
          <w:highlight w:val="none"/>
        </w:rPr>
        <w:t>规范</w:t>
      </w:r>
      <w:r>
        <w:rPr>
          <w:rFonts w:hint="eastAsia" w:ascii="仿宋" w:hAnsi="仿宋" w:eastAsia="仿宋" w:cs="仿宋"/>
          <w:bCs/>
          <w:color w:val="auto"/>
          <w:kern w:val="0"/>
          <w:sz w:val="32"/>
          <w:szCs w:val="32"/>
          <w:highlight w:val="none"/>
          <w:lang w:val="en-US" w:eastAsia="zh-CN"/>
        </w:rPr>
        <w:t>集体土地征收程序</w:t>
      </w:r>
      <w:r>
        <w:rPr>
          <w:rFonts w:hint="eastAsia" w:ascii="仿宋" w:hAnsi="仿宋" w:eastAsia="仿宋" w:cs="仿宋"/>
          <w:bCs/>
          <w:color w:val="auto"/>
          <w:kern w:val="0"/>
          <w:sz w:val="32"/>
          <w:szCs w:val="32"/>
          <w:highlight w:val="none"/>
        </w:rPr>
        <w:t>，统一和明晰征地</w:t>
      </w:r>
      <w:r>
        <w:rPr>
          <w:rFonts w:hint="eastAsia" w:ascii="仿宋" w:hAnsi="仿宋" w:eastAsia="仿宋" w:cs="仿宋"/>
          <w:bCs/>
          <w:color w:val="auto"/>
          <w:kern w:val="0"/>
          <w:sz w:val="32"/>
          <w:szCs w:val="32"/>
          <w:highlight w:val="none"/>
          <w:lang w:val="en-US" w:eastAsia="zh-CN"/>
        </w:rPr>
        <w:t>补偿</w:t>
      </w:r>
      <w:r>
        <w:rPr>
          <w:rFonts w:hint="eastAsia" w:ascii="仿宋" w:hAnsi="仿宋" w:eastAsia="仿宋" w:cs="仿宋"/>
          <w:bCs/>
          <w:color w:val="auto"/>
          <w:kern w:val="0"/>
          <w:sz w:val="32"/>
          <w:szCs w:val="32"/>
          <w:highlight w:val="none"/>
        </w:rPr>
        <w:t>标准</w:t>
      </w:r>
      <w:r>
        <w:rPr>
          <w:rFonts w:hint="eastAsia" w:ascii="仿宋" w:hAnsi="仿宋" w:eastAsia="仿宋" w:cs="仿宋"/>
          <w:bCs/>
          <w:color w:val="auto"/>
          <w:kern w:val="0"/>
          <w:sz w:val="32"/>
          <w:szCs w:val="32"/>
          <w:highlight w:val="none"/>
          <w:lang w:eastAsia="zh-CN"/>
        </w:rPr>
        <w:t>，</w:t>
      </w:r>
      <w:r>
        <w:rPr>
          <w:rFonts w:hint="eastAsia" w:ascii="仿宋" w:hAnsi="仿宋" w:eastAsia="仿宋" w:cs="仿宋"/>
          <w:bCs/>
          <w:color w:val="auto"/>
          <w:kern w:val="0"/>
          <w:sz w:val="32"/>
          <w:szCs w:val="32"/>
          <w:highlight w:val="none"/>
        </w:rPr>
        <w:t>保障各</w:t>
      </w:r>
      <w:r>
        <w:rPr>
          <w:rFonts w:hint="eastAsia" w:ascii="仿宋" w:hAnsi="仿宋" w:eastAsia="仿宋" w:cs="仿宋"/>
          <w:bCs/>
          <w:color w:val="auto"/>
          <w:kern w:val="0"/>
          <w:sz w:val="32"/>
          <w:szCs w:val="32"/>
          <w:highlight w:val="none"/>
          <w:lang w:val="en-US" w:eastAsia="zh-CN"/>
        </w:rPr>
        <w:t>被征地</w:t>
      </w:r>
      <w:r>
        <w:rPr>
          <w:rFonts w:hint="eastAsia" w:ascii="仿宋" w:hAnsi="仿宋" w:eastAsia="仿宋" w:cs="仿宋"/>
          <w:bCs/>
          <w:color w:val="auto"/>
          <w:kern w:val="0"/>
          <w:sz w:val="32"/>
          <w:szCs w:val="32"/>
          <w:highlight w:val="none"/>
        </w:rPr>
        <w:t>权利人</w:t>
      </w:r>
      <w:r>
        <w:rPr>
          <w:rFonts w:hint="eastAsia" w:ascii="仿宋" w:hAnsi="仿宋" w:eastAsia="仿宋" w:cs="仿宋"/>
          <w:bCs/>
          <w:color w:val="auto"/>
          <w:kern w:val="0"/>
          <w:sz w:val="32"/>
          <w:szCs w:val="32"/>
          <w:highlight w:val="none"/>
          <w:lang w:val="en-US" w:eastAsia="zh-CN"/>
        </w:rPr>
        <w:t>合法权益，</w:t>
      </w:r>
      <w:r>
        <w:rPr>
          <w:rFonts w:hint="eastAsia" w:ascii="仿宋" w:hAnsi="仿宋" w:eastAsia="仿宋" w:cs="仿宋"/>
          <w:bCs/>
          <w:color w:val="auto"/>
          <w:kern w:val="0"/>
          <w:sz w:val="32"/>
          <w:szCs w:val="32"/>
          <w:highlight w:val="none"/>
        </w:rPr>
        <w:t>促进征地</w:t>
      </w:r>
      <w:r>
        <w:rPr>
          <w:rFonts w:hint="eastAsia" w:ascii="仿宋" w:hAnsi="仿宋" w:eastAsia="仿宋" w:cs="仿宋"/>
          <w:bCs/>
          <w:color w:val="auto"/>
          <w:kern w:val="0"/>
          <w:sz w:val="32"/>
          <w:szCs w:val="32"/>
          <w:highlight w:val="none"/>
          <w:lang w:val="en-US" w:eastAsia="zh-CN"/>
        </w:rPr>
        <w:t>补偿和</w:t>
      </w:r>
      <w:r>
        <w:rPr>
          <w:rFonts w:hint="eastAsia" w:ascii="仿宋" w:hAnsi="仿宋" w:eastAsia="仿宋" w:cs="仿宋"/>
          <w:bCs/>
          <w:color w:val="auto"/>
          <w:kern w:val="0"/>
          <w:sz w:val="32"/>
          <w:szCs w:val="32"/>
          <w:highlight w:val="none"/>
        </w:rPr>
        <w:t>拆迁工作</w:t>
      </w:r>
      <w:r>
        <w:rPr>
          <w:rFonts w:hint="eastAsia" w:ascii="仿宋" w:hAnsi="仿宋" w:eastAsia="仿宋" w:cs="仿宋"/>
          <w:bCs/>
          <w:color w:val="auto"/>
          <w:kern w:val="0"/>
          <w:sz w:val="32"/>
          <w:szCs w:val="32"/>
          <w:highlight w:val="none"/>
          <w:lang w:val="en-US" w:eastAsia="zh-CN"/>
        </w:rPr>
        <w:t>规范、顺利开展</w:t>
      </w:r>
      <w:r>
        <w:rPr>
          <w:rFonts w:hint="eastAsia" w:ascii="仿宋" w:hAnsi="仿宋" w:eastAsia="仿宋" w:cs="仿宋"/>
          <w:bCs/>
          <w:color w:val="auto"/>
          <w:kern w:val="0"/>
          <w:sz w:val="32"/>
          <w:szCs w:val="32"/>
          <w:highlight w:val="none"/>
        </w:rPr>
        <w:t>都具有重大的意义。</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二、起草过程说明</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 w:hAnsi="仿宋" w:eastAsia="仿宋" w:cs="仿宋"/>
          <w:bCs/>
          <w:color w:val="auto"/>
          <w:kern w:val="0"/>
          <w:sz w:val="32"/>
          <w:szCs w:val="32"/>
          <w:highlight w:val="none"/>
          <w:lang w:eastAsia="zh-CN"/>
        </w:rPr>
      </w:pPr>
      <w:r>
        <w:rPr>
          <w:rFonts w:hint="eastAsia" w:ascii="仿宋" w:hAnsi="仿宋" w:eastAsia="仿宋" w:cs="仿宋"/>
          <w:bCs/>
          <w:color w:val="auto"/>
          <w:kern w:val="0"/>
          <w:sz w:val="32"/>
          <w:szCs w:val="32"/>
          <w:highlight w:val="none"/>
        </w:rPr>
        <w:t>2017年1月，</w:t>
      </w:r>
      <w:r>
        <w:rPr>
          <w:rFonts w:hint="eastAsia" w:ascii="仿宋" w:hAnsi="仿宋" w:eastAsia="仿宋" w:cs="仿宋"/>
          <w:bCs/>
          <w:color w:val="auto"/>
          <w:kern w:val="0"/>
          <w:sz w:val="32"/>
          <w:szCs w:val="32"/>
          <w:highlight w:val="none"/>
          <w:lang w:eastAsia="zh-CN"/>
        </w:rPr>
        <w:t>合作区</w:t>
      </w:r>
      <w:r>
        <w:rPr>
          <w:rFonts w:hint="eastAsia" w:ascii="仿宋" w:hAnsi="仿宋" w:eastAsia="仿宋" w:cs="仿宋"/>
          <w:bCs/>
          <w:color w:val="auto"/>
          <w:kern w:val="0"/>
          <w:sz w:val="32"/>
          <w:szCs w:val="32"/>
          <w:highlight w:val="none"/>
        </w:rPr>
        <w:t>启动</w:t>
      </w:r>
      <w:r>
        <w:rPr>
          <w:rFonts w:hint="eastAsia" w:ascii="仿宋" w:hAnsi="仿宋" w:eastAsia="仿宋" w:cs="仿宋"/>
          <w:bCs/>
          <w:color w:val="auto"/>
          <w:kern w:val="0"/>
          <w:sz w:val="32"/>
          <w:szCs w:val="32"/>
          <w:highlight w:val="none"/>
          <w:lang w:val="en-US" w:eastAsia="zh-CN"/>
        </w:rPr>
        <w:t>集体土地征收补偿</w:t>
      </w:r>
      <w:r>
        <w:rPr>
          <w:rFonts w:hint="eastAsia" w:ascii="仿宋" w:hAnsi="仿宋" w:eastAsia="仿宋" w:cs="仿宋"/>
          <w:bCs/>
          <w:color w:val="auto"/>
          <w:kern w:val="0"/>
          <w:sz w:val="32"/>
          <w:szCs w:val="32"/>
          <w:highlight w:val="none"/>
          <w:lang w:eastAsia="zh-CN"/>
        </w:rPr>
        <w:t>办</w:t>
      </w:r>
      <w:r>
        <w:rPr>
          <w:rFonts w:hint="eastAsia" w:ascii="仿宋" w:hAnsi="仿宋" w:eastAsia="仿宋" w:cs="仿宋"/>
          <w:bCs/>
          <w:color w:val="auto"/>
          <w:kern w:val="0"/>
          <w:sz w:val="32"/>
          <w:szCs w:val="32"/>
          <w:highlight w:val="none"/>
          <w:lang w:val="en-US" w:eastAsia="zh-CN"/>
        </w:rPr>
        <w:t>法</w:t>
      </w:r>
      <w:r>
        <w:rPr>
          <w:rFonts w:hint="eastAsia" w:ascii="仿宋" w:hAnsi="仿宋" w:eastAsia="仿宋" w:cs="仿宋"/>
          <w:bCs/>
          <w:color w:val="auto"/>
          <w:kern w:val="0"/>
          <w:sz w:val="32"/>
          <w:szCs w:val="32"/>
          <w:highlight w:val="none"/>
        </w:rPr>
        <w:t>的</w:t>
      </w:r>
      <w:r>
        <w:rPr>
          <w:rFonts w:hint="eastAsia" w:ascii="仿宋" w:hAnsi="仿宋" w:eastAsia="仿宋" w:cs="仿宋"/>
          <w:bCs/>
          <w:color w:val="auto"/>
          <w:kern w:val="0"/>
          <w:sz w:val="32"/>
          <w:szCs w:val="32"/>
          <w:highlight w:val="none"/>
          <w:lang w:val="en-US" w:eastAsia="zh-CN"/>
        </w:rPr>
        <w:t>制定工作</w:t>
      </w:r>
      <w:r>
        <w:rPr>
          <w:rFonts w:hint="eastAsia" w:ascii="仿宋" w:hAnsi="仿宋" w:eastAsia="仿宋" w:cs="仿宋"/>
          <w:bCs/>
          <w:color w:val="auto"/>
          <w:kern w:val="0"/>
          <w:sz w:val="32"/>
          <w:szCs w:val="32"/>
          <w:highlight w:val="none"/>
        </w:rPr>
        <w:t>，</w:t>
      </w:r>
      <w:r>
        <w:rPr>
          <w:rFonts w:hint="eastAsia" w:ascii="仿宋" w:hAnsi="仿宋" w:eastAsia="仿宋" w:cs="仿宋"/>
          <w:bCs/>
          <w:color w:val="auto"/>
          <w:kern w:val="0"/>
          <w:sz w:val="32"/>
          <w:szCs w:val="32"/>
          <w:highlight w:val="none"/>
          <w:lang w:val="en-US" w:eastAsia="zh-CN"/>
        </w:rPr>
        <w:t>由市规划和自然资源局深汕管理局负责牵头办法起草工作。当时根据</w:t>
      </w:r>
      <w:r>
        <w:rPr>
          <w:rFonts w:hint="eastAsia" w:ascii="仿宋" w:hAnsi="仿宋" w:eastAsia="仿宋" w:cs="仿宋"/>
          <w:bCs/>
          <w:color w:val="auto"/>
          <w:kern w:val="0"/>
          <w:sz w:val="32"/>
          <w:szCs w:val="32"/>
          <w:highlight w:val="none"/>
        </w:rPr>
        <w:t>《广东省国土资源厅关于印发广东省征地补偿保护标准（2016年修订调整）的通知》（粤国土资规字〔2016〕1号）</w:t>
      </w:r>
      <w:r>
        <w:rPr>
          <w:rFonts w:hint="eastAsia" w:ascii="仿宋" w:hAnsi="仿宋" w:eastAsia="仿宋" w:cs="仿宋"/>
          <w:bCs/>
          <w:color w:val="auto"/>
          <w:kern w:val="0"/>
          <w:sz w:val="32"/>
          <w:szCs w:val="32"/>
          <w:highlight w:val="none"/>
          <w:lang w:eastAsia="zh-CN"/>
        </w:rPr>
        <w:t>，</w:t>
      </w:r>
      <w:r>
        <w:rPr>
          <w:rFonts w:hint="eastAsia" w:ascii="仿宋" w:hAnsi="仿宋" w:eastAsia="仿宋" w:cs="仿宋"/>
          <w:bCs/>
          <w:color w:val="auto"/>
          <w:kern w:val="0"/>
          <w:sz w:val="32"/>
          <w:szCs w:val="32"/>
          <w:highlight w:val="none"/>
          <w:lang w:val="en-US" w:eastAsia="zh-CN"/>
        </w:rPr>
        <w:t>参照</w:t>
      </w:r>
      <w:r>
        <w:rPr>
          <w:rFonts w:hint="eastAsia" w:ascii="仿宋" w:hAnsi="仿宋" w:eastAsia="仿宋" w:cs="仿宋"/>
          <w:bCs/>
          <w:color w:val="auto"/>
          <w:kern w:val="0"/>
          <w:sz w:val="32"/>
          <w:szCs w:val="32"/>
          <w:highlight w:val="none"/>
        </w:rPr>
        <w:t>《广州市人民政府办公厅关于印发广州市农民集体所有土地征收补偿试行办法的通知》（穗府办规〔2017〕10号）</w:t>
      </w:r>
      <w:r>
        <w:rPr>
          <w:rFonts w:hint="eastAsia" w:ascii="仿宋" w:hAnsi="仿宋" w:eastAsia="仿宋" w:cs="仿宋"/>
          <w:bCs/>
          <w:color w:val="auto"/>
          <w:kern w:val="0"/>
          <w:sz w:val="32"/>
          <w:szCs w:val="32"/>
          <w:highlight w:val="none"/>
          <w:lang w:eastAsia="zh-CN"/>
        </w:rPr>
        <w:t>，</w:t>
      </w:r>
      <w:r>
        <w:rPr>
          <w:rFonts w:hint="eastAsia" w:ascii="仿宋" w:hAnsi="仿宋" w:eastAsia="仿宋" w:cs="仿宋"/>
          <w:bCs/>
          <w:color w:val="auto"/>
          <w:kern w:val="0"/>
          <w:sz w:val="32"/>
          <w:szCs w:val="32"/>
          <w:highlight w:val="none"/>
        </w:rPr>
        <w:t>《惠州市人民政府关于印发&lt;惠州市集体土地征收与补偿</w:t>
      </w:r>
      <w:r>
        <w:rPr>
          <w:rFonts w:hint="eastAsia" w:ascii="仿宋" w:hAnsi="仿宋" w:eastAsia="仿宋" w:cs="仿宋"/>
          <w:bCs/>
          <w:color w:val="auto"/>
          <w:kern w:val="0"/>
          <w:sz w:val="32"/>
          <w:szCs w:val="32"/>
          <w:highlight w:val="none"/>
          <w:lang w:eastAsia="zh-CN"/>
        </w:rPr>
        <w:t>暂行办法</w:t>
      </w:r>
      <w:r>
        <w:rPr>
          <w:rFonts w:hint="eastAsia" w:ascii="仿宋" w:hAnsi="仿宋" w:eastAsia="仿宋" w:cs="仿宋"/>
          <w:bCs/>
          <w:color w:val="auto"/>
          <w:kern w:val="0"/>
          <w:sz w:val="32"/>
          <w:szCs w:val="32"/>
          <w:highlight w:val="none"/>
        </w:rPr>
        <w:t>&gt;的通知》（惠府〔2017〕189号）等资料，</w:t>
      </w:r>
      <w:r>
        <w:rPr>
          <w:rFonts w:hint="eastAsia" w:ascii="仿宋" w:hAnsi="仿宋" w:eastAsia="仿宋" w:cs="仿宋"/>
          <w:bCs/>
          <w:color w:val="auto"/>
          <w:kern w:val="0"/>
          <w:sz w:val="32"/>
          <w:szCs w:val="32"/>
          <w:highlight w:val="none"/>
          <w:lang w:val="en-US" w:eastAsia="zh-CN"/>
        </w:rPr>
        <w:t>形成了《深圳市深汕特别合作区集体土地征收补偿暂行</w:t>
      </w:r>
      <w:r>
        <w:rPr>
          <w:rFonts w:hint="eastAsia" w:ascii="仿宋" w:hAnsi="仿宋" w:eastAsia="仿宋" w:cs="仿宋"/>
          <w:color w:val="auto"/>
          <w:sz w:val="32"/>
          <w:szCs w:val="32"/>
          <w:highlight w:val="none"/>
          <w:lang w:eastAsia="zh-CN"/>
        </w:rPr>
        <w:t>办法</w:t>
      </w:r>
      <w:r>
        <w:rPr>
          <w:rFonts w:hint="eastAsia" w:ascii="仿宋" w:hAnsi="仿宋" w:eastAsia="仿宋" w:cs="仿宋"/>
          <w:bCs/>
          <w:color w:val="auto"/>
          <w:kern w:val="0"/>
          <w:sz w:val="32"/>
          <w:szCs w:val="32"/>
          <w:highlight w:val="none"/>
          <w:lang w:val="en-US" w:eastAsia="zh-CN"/>
        </w:rPr>
        <w:t>（试行）》（征求意见稿）</w:t>
      </w:r>
      <w:r>
        <w:rPr>
          <w:rFonts w:hint="eastAsia" w:ascii="仿宋" w:hAnsi="仿宋" w:eastAsia="仿宋" w:cs="仿宋"/>
          <w:bCs/>
          <w:color w:val="auto"/>
          <w:kern w:val="0"/>
          <w:sz w:val="32"/>
          <w:szCs w:val="32"/>
          <w:highlight w:val="none"/>
        </w:rPr>
        <w:t>；2018年1月至2019年</w:t>
      </w:r>
      <w:r>
        <w:rPr>
          <w:rFonts w:hint="eastAsia" w:ascii="仿宋" w:hAnsi="仿宋" w:eastAsia="仿宋" w:cs="仿宋"/>
          <w:bCs/>
          <w:color w:val="auto"/>
          <w:kern w:val="0"/>
          <w:sz w:val="32"/>
          <w:szCs w:val="32"/>
          <w:highlight w:val="none"/>
          <w:lang w:val="en-US" w:eastAsia="zh-CN"/>
        </w:rPr>
        <w:t>4</w:t>
      </w:r>
      <w:r>
        <w:rPr>
          <w:rFonts w:hint="eastAsia" w:ascii="仿宋" w:hAnsi="仿宋" w:eastAsia="仿宋" w:cs="仿宋"/>
          <w:bCs/>
          <w:color w:val="auto"/>
          <w:kern w:val="0"/>
          <w:sz w:val="32"/>
          <w:szCs w:val="32"/>
          <w:highlight w:val="none"/>
        </w:rPr>
        <w:t>月</w:t>
      </w:r>
      <w:r>
        <w:rPr>
          <w:rFonts w:hint="eastAsia" w:ascii="仿宋" w:hAnsi="仿宋" w:eastAsia="仿宋" w:cs="仿宋"/>
          <w:bCs/>
          <w:color w:val="auto"/>
          <w:kern w:val="0"/>
          <w:sz w:val="32"/>
          <w:szCs w:val="32"/>
          <w:highlight w:val="none"/>
          <w:lang w:val="en-US" w:eastAsia="zh-CN"/>
        </w:rPr>
        <w:t>期间</w:t>
      </w:r>
      <w:r>
        <w:rPr>
          <w:rFonts w:hint="eastAsia" w:ascii="仿宋" w:hAnsi="仿宋" w:eastAsia="仿宋" w:cs="仿宋"/>
          <w:bCs/>
          <w:color w:val="auto"/>
          <w:kern w:val="0"/>
          <w:sz w:val="32"/>
          <w:szCs w:val="32"/>
          <w:highlight w:val="none"/>
        </w:rPr>
        <w:t>，多次</w:t>
      </w:r>
      <w:r>
        <w:rPr>
          <w:rFonts w:hint="eastAsia" w:ascii="仿宋" w:hAnsi="仿宋" w:eastAsia="仿宋" w:cs="仿宋"/>
          <w:bCs/>
          <w:color w:val="auto"/>
          <w:kern w:val="0"/>
          <w:sz w:val="32"/>
          <w:szCs w:val="32"/>
          <w:highlight w:val="none"/>
          <w:lang w:val="en-US" w:eastAsia="zh-CN"/>
        </w:rPr>
        <w:t>征求</w:t>
      </w:r>
      <w:r>
        <w:rPr>
          <w:rFonts w:hint="eastAsia" w:ascii="仿宋" w:hAnsi="仿宋" w:eastAsia="仿宋" w:cs="仿宋"/>
          <w:bCs/>
          <w:color w:val="auto"/>
          <w:kern w:val="0"/>
          <w:sz w:val="32"/>
          <w:szCs w:val="32"/>
          <w:highlight w:val="none"/>
          <w:lang w:eastAsia="zh-CN"/>
        </w:rPr>
        <w:t>四镇</w:t>
      </w:r>
      <w:r>
        <w:rPr>
          <w:rFonts w:hint="eastAsia" w:ascii="仿宋" w:hAnsi="仿宋" w:eastAsia="仿宋" w:cs="仿宋"/>
          <w:bCs/>
          <w:color w:val="auto"/>
          <w:kern w:val="0"/>
          <w:sz w:val="32"/>
          <w:szCs w:val="32"/>
          <w:highlight w:val="none"/>
        </w:rPr>
        <w:t>政府征地一线工作人员</w:t>
      </w:r>
      <w:r>
        <w:rPr>
          <w:rFonts w:hint="eastAsia" w:ascii="仿宋" w:hAnsi="仿宋" w:eastAsia="仿宋" w:cs="仿宋"/>
          <w:bCs/>
          <w:color w:val="auto"/>
          <w:kern w:val="0"/>
          <w:sz w:val="32"/>
          <w:szCs w:val="32"/>
          <w:highlight w:val="none"/>
          <w:lang w:eastAsia="zh-CN"/>
        </w:rPr>
        <w:t>、</w:t>
      </w:r>
      <w:r>
        <w:rPr>
          <w:rFonts w:hint="eastAsia" w:ascii="仿宋" w:hAnsi="仿宋" w:eastAsia="仿宋" w:cs="仿宋"/>
          <w:bCs/>
          <w:color w:val="auto"/>
          <w:kern w:val="0"/>
          <w:sz w:val="32"/>
          <w:szCs w:val="32"/>
          <w:highlight w:val="none"/>
        </w:rPr>
        <w:t>区</w:t>
      </w:r>
      <w:r>
        <w:rPr>
          <w:rFonts w:hint="eastAsia" w:ascii="仿宋" w:hAnsi="仿宋" w:eastAsia="仿宋" w:cs="仿宋"/>
          <w:bCs/>
          <w:color w:val="auto"/>
          <w:kern w:val="0"/>
          <w:sz w:val="32"/>
          <w:szCs w:val="32"/>
          <w:highlight w:val="none"/>
          <w:lang w:eastAsia="zh-CN"/>
        </w:rPr>
        <w:t>内</w:t>
      </w:r>
      <w:r>
        <w:rPr>
          <w:rFonts w:hint="eastAsia" w:ascii="仿宋" w:hAnsi="仿宋" w:eastAsia="仿宋" w:cs="仿宋"/>
          <w:bCs/>
          <w:color w:val="auto"/>
          <w:kern w:val="0"/>
          <w:sz w:val="32"/>
          <w:szCs w:val="32"/>
          <w:highlight w:val="none"/>
        </w:rPr>
        <w:t>各</w:t>
      </w:r>
      <w:r>
        <w:rPr>
          <w:rFonts w:hint="eastAsia" w:ascii="仿宋" w:hAnsi="仿宋" w:eastAsia="仿宋" w:cs="仿宋"/>
          <w:bCs/>
          <w:color w:val="auto"/>
          <w:kern w:val="0"/>
          <w:sz w:val="32"/>
          <w:szCs w:val="32"/>
          <w:highlight w:val="none"/>
          <w:lang w:val="en-US" w:eastAsia="zh-CN"/>
        </w:rPr>
        <w:t>职能部门</w:t>
      </w:r>
      <w:r>
        <w:rPr>
          <w:rFonts w:hint="eastAsia" w:ascii="仿宋" w:hAnsi="仿宋" w:eastAsia="仿宋" w:cs="仿宋"/>
          <w:bCs/>
          <w:color w:val="auto"/>
          <w:kern w:val="0"/>
          <w:sz w:val="32"/>
          <w:szCs w:val="32"/>
          <w:highlight w:val="none"/>
          <w:lang w:eastAsia="zh-CN"/>
        </w:rPr>
        <w:t>、</w:t>
      </w:r>
      <w:r>
        <w:rPr>
          <w:rFonts w:hint="eastAsia" w:ascii="仿宋" w:hAnsi="仿宋" w:eastAsia="仿宋" w:cs="仿宋"/>
          <w:bCs/>
          <w:color w:val="auto"/>
          <w:kern w:val="0"/>
          <w:sz w:val="32"/>
          <w:szCs w:val="32"/>
          <w:highlight w:val="none"/>
        </w:rPr>
        <w:t>驻点律师</w:t>
      </w:r>
      <w:r>
        <w:rPr>
          <w:rFonts w:hint="eastAsia" w:ascii="仿宋" w:hAnsi="仿宋" w:eastAsia="仿宋" w:cs="仿宋"/>
          <w:bCs/>
          <w:color w:val="auto"/>
          <w:kern w:val="0"/>
          <w:sz w:val="32"/>
          <w:szCs w:val="32"/>
          <w:highlight w:val="none"/>
          <w:lang w:val="en-US" w:eastAsia="zh-CN"/>
        </w:rPr>
        <w:t>意见以及市相关部门的意见，</w:t>
      </w:r>
      <w:r>
        <w:rPr>
          <w:rFonts w:hint="eastAsia" w:ascii="仿宋" w:hAnsi="仿宋" w:eastAsia="仿宋" w:cs="仿宋"/>
          <w:bCs/>
          <w:color w:val="auto"/>
          <w:kern w:val="0"/>
          <w:sz w:val="32"/>
          <w:szCs w:val="32"/>
          <w:highlight w:val="none"/>
          <w:lang w:eastAsia="zh-CN"/>
        </w:rPr>
        <w:t>区</w:t>
      </w:r>
      <w:r>
        <w:rPr>
          <w:rFonts w:hint="eastAsia" w:ascii="仿宋" w:hAnsi="仿宋" w:eastAsia="仿宋" w:cs="仿宋"/>
          <w:bCs/>
          <w:color w:val="auto"/>
          <w:kern w:val="0"/>
          <w:sz w:val="32"/>
          <w:szCs w:val="32"/>
          <w:highlight w:val="none"/>
        </w:rPr>
        <w:t>主要领导、分管领导多次召开专题会议对</w:t>
      </w:r>
      <w:r>
        <w:rPr>
          <w:rFonts w:hint="eastAsia" w:ascii="仿宋" w:hAnsi="仿宋" w:eastAsia="仿宋" w:cs="仿宋"/>
          <w:bCs/>
          <w:color w:val="auto"/>
          <w:kern w:val="0"/>
          <w:sz w:val="32"/>
          <w:szCs w:val="32"/>
          <w:highlight w:val="none"/>
          <w:lang w:val="en-US" w:eastAsia="zh-CN"/>
        </w:rPr>
        <w:t>《深圳市深汕特别合作区集体土地征收补偿暂行</w:t>
      </w:r>
      <w:r>
        <w:rPr>
          <w:rFonts w:hint="eastAsia" w:ascii="仿宋" w:hAnsi="仿宋" w:eastAsia="仿宋" w:cs="仿宋"/>
          <w:color w:val="auto"/>
          <w:sz w:val="32"/>
          <w:szCs w:val="32"/>
          <w:highlight w:val="none"/>
          <w:lang w:eastAsia="zh-CN"/>
        </w:rPr>
        <w:t>办法</w:t>
      </w:r>
      <w:r>
        <w:rPr>
          <w:rFonts w:hint="eastAsia" w:ascii="仿宋" w:hAnsi="仿宋" w:eastAsia="仿宋" w:cs="仿宋"/>
          <w:bCs/>
          <w:color w:val="auto"/>
          <w:kern w:val="0"/>
          <w:sz w:val="32"/>
          <w:szCs w:val="32"/>
          <w:highlight w:val="none"/>
          <w:lang w:val="en-US" w:eastAsia="zh-CN"/>
        </w:rPr>
        <w:t>（试行）》（征求意见稿）</w:t>
      </w:r>
      <w:r>
        <w:rPr>
          <w:rFonts w:hint="eastAsia" w:ascii="仿宋" w:hAnsi="仿宋" w:eastAsia="仿宋" w:cs="仿宋"/>
          <w:bCs/>
          <w:color w:val="auto"/>
          <w:kern w:val="0"/>
          <w:sz w:val="32"/>
          <w:szCs w:val="32"/>
          <w:highlight w:val="none"/>
        </w:rPr>
        <w:t>进行了专题讨论研究</w:t>
      </w:r>
      <w:r>
        <w:rPr>
          <w:rFonts w:hint="eastAsia" w:ascii="仿宋" w:hAnsi="仿宋" w:eastAsia="仿宋" w:cs="仿宋"/>
          <w:bCs/>
          <w:color w:val="auto"/>
          <w:kern w:val="0"/>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lang w:val="en-US" w:eastAsia="zh-CN"/>
        </w:rPr>
        <w:t>因新修订的</w:t>
      </w:r>
      <w:r>
        <w:rPr>
          <w:rFonts w:hint="eastAsia" w:ascii="仿宋" w:hAnsi="仿宋" w:eastAsia="仿宋" w:cs="仿宋_GB2312"/>
          <w:kern w:val="2"/>
          <w:sz w:val="32"/>
          <w:szCs w:val="32"/>
          <w:highlight w:val="none"/>
          <w:lang w:val="en-US" w:eastAsia="zh-CN" w:bidi="ar"/>
        </w:rPr>
        <w:t>《土地管理法》和《土地管理法实施条例》对集体土地征收程序和标准作了重大修改，我局根据新《土地管理法》和《土地管理法实施条例》，进行了修改和完善，</w:t>
      </w:r>
      <w:r>
        <w:rPr>
          <w:rFonts w:hint="eastAsia" w:ascii="仿宋" w:hAnsi="仿宋" w:eastAsia="仿宋" w:cs="仿宋"/>
          <w:bCs/>
          <w:color w:val="auto"/>
          <w:kern w:val="0"/>
          <w:sz w:val="32"/>
          <w:szCs w:val="32"/>
          <w:highlight w:val="none"/>
        </w:rPr>
        <w:t>形成了本</w:t>
      </w:r>
      <w:r>
        <w:rPr>
          <w:rFonts w:hint="eastAsia" w:ascii="仿宋" w:hAnsi="仿宋" w:eastAsia="仿宋" w:cs="仿宋"/>
          <w:bCs/>
          <w:color w:val="auto"/>
          <w:kern w:val="0"/>
          <w:sz w:val="32"/>
          <w:szCs w:val="32"/>
          <w:highlight w:val="none"/>
          <w:lang w:val="en-US" w:eastAsia="zh-CN"/>
        </w:rPr>
        <w:t>征求意见</w:t>
      </w:r>
      <w:r>
        <w:rPr>
          <w:rFonts w:hint="eastAsia" w:ascii="仿宋" w:hAnsi="仿宋" w:eastAsia="仿宋" w:cs="仿宋"/>
          <w:bCs/>
          <w:color w:val="auto"/>
          <w:kern w:val="0"/>
          <w:sz w:val="32"/>
          <w:szCs w:val="32"/>
          <w:highlight w:val="none"/>
        </w:rPr>
        <w:t>稿。</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三、主要内容</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ascii="仿宋" w:hAnsi="仿宋" w:eastAsia="仿宋" w:cs="仿宋"/>
          <w:color w:val="auto"/>
          <w:sz w:val="32"/>
          <w:szCs w:val="32"/>
          <w:highlight w:val="none"/>
        </w:rPr>
      </w:pPr>
      <w:r>
        <w:rPr>
          <w:rFonts w:hint="eastAsia" w:ascii="仿宋" w:hAnsi="仿宋" w:eastAsia="仿宋" w:cs="仿宋"/>
          <w:bCs/>
          <w:color w:val="auto"/>
          <w:kern w:val="0"/>
          <w:sz w:val="32"/>
          <w:szCs w:val="32"/>
          <w:highlight w:val="none"/>
        </w:rPr>
        <w:t>《</w:t>
      </w:r>
      <w:r>
        <w:rPr>
          <w:rFonts w:hint="eastAsia" w:ascii="仿宋" w:hAnsi="仿宋" w:eastAsia="仿宋" w:cs="仿宋"/>
          <w:bCs/>
          <w:color w:val="auto"/>
          <w:kern w:val="0"/>
          <w:sz w:val="32"/>
          <w:szCs w:val="32"/>
          <w:highlight w:val="none"/>
          <w:lang w:eastAsia="zh-CN"/>
        </w:rPr>
        <w:t>办法</w:t>
      </w:r>
      <w:r>
        <w:rPr>
          <w:rFonts w:hint="eastAsia" w:ascii="仿宋" w:hAnsi="仿宋" w:eastAsia="仿宋" w:cs="仿宋"/>
          <w:bCs/>
          <w:color w:val="auto"/>
          <w:kern w:val="0"/>
          <w:sz w:val="32"/>
          <w:szCs w:val="32"/>
          <w:highlight w:val="none"/>
        </w:rPr>
        <w:t>》</w:t>
      </w:r>
      <w:r>
        <w:rPr>
          <w:rFonts w:hint="eastAsia" w:ascii="仿宋" w:hAnsi="仿宋" w:eastAsia="仿宋" w:cs="仿宋"/>
          <w:bCs/>
          <w:color w:val="auto"/>
          <w:kern w:val="0"/>
          <w:sz w:val="32"/>
          <w:szCs w:val="32"/>
          <w:highlight w:val="none"/>
          <w:lang w:val="en-US" w:eastAsia="zh-CN"/>
        </w:rPr>
        <w:t>共四十三条，分总则、征地程序、土地征收补偿和安置、地上附着物和青苗补偿、法律责任和附则等六个章节。</w:t>
      </w:r>
      <w:r>
        <w:rPr>
          <w:rFonts w:hint="eastAsia" w:ascii="仿宋" w:hAnsi="仿宋" w:eastAsia="仿宋" w:cs="仿宋"/>
          <w:b/>
          <w:bCs w:val="0"/>
          <w:color w:val="auto"/>
          <w:kern w:val="0"/>
          <w:sz w:val="32"/>
          <w:szCs w:val="32"/>
          <w:highlight w:val="none"/>
          <w:lang w:val="en-US" w:eastAsia="zh-CN"/>
        </w:rPr>
        <w:t>第一章</w:t>
      </w:r>
      <w:r>
        <w:rPr>
          <w:rFonts w:hint="eastAsia" w:ascii="仿宋" w:hAnsi="仿宋" w:eastAsia="仿宋" w:cs="仿宋"/>
          <w:bCs/>
          <w:color w:val="auto"/>
          <w:kern w:val="0"/>
          <w:sz w:val="32"/>
          <w:szCs w:val="32"/>
          <w:highlight w:val="none"/>
          <w:lang w:val="en-US" w:eastAsia="zh-CN"/>
        </w:rPr>
        <w:t>总则共六条，明确了制定依据、使用范围和补偿原则，规定</w:t>
      </w:r>
      <w:r>
        <w:rPr>
          <w:rFonts w:hint="eastAsia" w:ascii="仿宋" w:hAnsi="仿宋" w:eastAsia="仿宋" w:cs="仿宋"/>
          <w:bCs/>
          <w:color w:val="auto"/>
          <w:kern w:val="0"/>
          <w:sz w:val="32"/>
          <w:szCs w:val="32"/>
          <w:highlight w:val="none"/>
        </w:rPr>
        <w:t>了</w:t>
      </w:r>
      <w:r>
        <w:rPr>
          <w:rFonts w:hint="eastAsia" w:ascii="仿宋" w:hAnsi="仿宋" w:eastAsia="仿宋" w:cs="仿宋"/>
          <w:bCs/>
          <w:color w:val="auto"/>
          <w:kern w:val="0"/>
          <w:sz w:val="32"/>
          <w:szCs w:val="32"/>
          <w:highlight w:val="none"/>
          <w:lang w:val="en-US" w:eastAsia="zh-CN"/>
        </w:rPr>
        <w:t>相关职能部门征地工作职责；</w:t>
      </w:r>
      <w:r>
        <w:rPr>
          <w:rFonts w:hint="eastAsia" w:ascii="仿宋" w:hAnsi="仿宋" w:eastAsia="仿宋" w:cs="仿宋"/>
          <w:b/>
          <w:bCs w:val="0"/>
          <w:color w:val="auto"/>
          <w:kern w:val="0"/>
          <w:sz w:val="32"/>
          <w:szCs w:val="32"/>
          <w:highlight w:val="none"/>
        </w:rPr>
        <w:t>第二章</w:t>
      </w:r>
      <w:r>
        <w:rPr>
          <w:rFonts w:hint="eastAsia" w:ascii="仿宋" w:hAnsi="仿宋" w:eastAsia="仿宋" w:cs="仿宋"/>
          <w:bCs/>
          <w:color w:val="auto"/>
          <w:kern w:val="0"/>
          <w:sz w:val="32"/>
          <w:szCs w:val="32"/>
          <w:highlight w:val="none"/>
          <w:lang w:val="en-US" w:eastAsia="zh-CN"/>
        </w:rPr>
        <w:t>征地程序</w:t>
      </w:r>
      <w:r>
        <w:rPr>
          <w:rFonts w:hint="eastAsia" w:ascii="仿宋" w:hAnsi="仿宋" w:eastAsia="仿宋" w:cs="仿宋"/>
          <w:bCs/>
          <w:color w:val="auto"/>
          <w:kern w:val="0"/>
          <w:sz w:val="32"/>
          <w:szCs w:val="32"/>
          <w:highlight w:val="none"/>
        </w:rPr>
        <w:t>共</w:t>
      </w:r>
      <w:r>
        <w:rPr>
          <w:rFonts w:hint="eastAsia" w:ascii="仿宋" w:hAnsi="仿宋" w:eastAsia="仿宋" w:cs="仿宋"/>
          <w:bCs/>
          <w:color w:val="auto"/>
          <w:kern w:val="0"/>
          <w:sz w:val="32"/>
          <w:szCs w:val="32"/>
          <w:highlight w:val="none"/>
          <w:lang w:val="en-US" w:eastAsia="zh-CN"/>
        </w:rPr>
        <w:t>二十一</w:t>
      </w:r>
      <w:r>
        <w:rPr>
          <w:rFonts w:hint="eastAsia" w:ascii="仿宋" w:hAnsi="仿宋" w:eastAsia="仿宋" w:cs="仿宋"/>
          <w:bCs/>
          <w:color w:val="auto"/>
          <w:kern w:val="0"/>
          <w:sz w:val="32"/>
          <w:szCs w:val="32"/>
          <w:highlight w:val="none"/>
        </w:rPr>
        <w:t>条</w:t>
      </w:r>
      <w:r>
        <w:rPr>
          <w:rFonts w:hint="eastAsia" w:ascii="仿宋" w:hAnsi="仿宋" w:eastAsia="仿宋" w:cs="仿宋"/>
          <w:bCs/>
          <w:color w:val="auto"/>
          <w:kern w:val="0"/>
          <w:sz w:val="32"/>
          <w:szCs w:val="32"/>
          <w:highlight w:val="none"/>
          <w:lang w:eastAsia="zh-CN"/>
        </w:rPr>
        <w:t>，</w:t>
      </w:r>
      <w:r>
        <w:rPr>
          <w:rFonts w:hint="eastAsia" w:ascii="仿宋" w:hAnsi="仿宋" w:eastAsia="仿宋" w:cs="仿宋"/>
          <w:bCs/>
          <w:color w:val="auto"/>
          <w:kern w:val="0"/>
          <w:sz w:val="32"/>
          <w:szCs w:val="32"/>
          <w:highlight w:val="none"/>
          <w:lang w:val="en-US" w:eastAsia="zh-CN"/>
        </w:rPr>
        <w:t>规定了集体土地征收相关流程；</w:t>
      </w:r>
      <w:r>
        <w:rPr>
          <w:rFonts w:hint="eastAsia" w:ascii="仿宋" w:hAnsi="仿宋" w:eastAsia="仿宋" w:cs="仿宋"/>
          <w:b/>
          <w:bCs/>
          <w:color w:val="auto"/>
          <w:kern w:val="0"/>
          <w:sz w:val="32"/>
          <w:szCs w:val="32"/>
          <w:lang w:val="en-US" w:eastAsia="zh-CN" w:bidi="ar"/>
        </w:rPr>
        <w:t>第三章</w:t>
      </w:r>
      <w:r>
        <w:rPr>
          <w:rFonts w:hint="eastAsia" w:ascii="仿宋" w:hAnsi="仿宋" w:eastAsia="仿宋" w:cs="仿宋"/>
          <w:bCs/>
          <w:color w:val="auto"/>
          <w:kern w:val="0"/>
          <w:sz w:val="32"/>
          <w:szCs w:val="32"/>
          <w:highlight w:val="none"/>
          <w:lang w:val="en-US" w:eastAsia="zh-CN"/>
        </w:rPr>
        <w:t>土地征收补偿和安置共七条，规定了征地补偿、青苗补偿和地上附着物补偿、工作经费等相关内容；</w:t>
      </w:r>
      <w:r>
        <w:rPr>
          <w:rFonts w:hint="eastAsia" w:ascii="仿宋" w:hAnsi="仿宋" w:eastAsia="仿宋" w:cs="仿宋"/>
          <w:b/>
          <w:bCs w:val="0"/>
          <w:color w:val="auto"/>
          <w:kern w:val="0"/>
          <w:sz w:val="32"/>
          <w:szCs w:val="32"/>
          <w:highlight w:val="none"/>
          <w:lang w:val="en-US" w:eastAsia="zh-CN"/>
        </w:rPr>
        <w:t>第四章</w:t>
      </w:r>
      <w:r>
        <w:rPr>
          <w:rFonts w:hint="eastAsia" w:ascii="仿宋" w:hAnsi="仿宋" w:eastAsia="仿宋" w:cs="仿宋"/>
          <w:b w:val="0"/>
          <w:bCs/>
          <w:color w:val="auto"/>
          <w:kern w:val="0"/>
          <w:sz w:val="32"/>
          <w:szCs w:val="32"/>
          <w:highlight w:val="none"/>
          <w:lang w:val="en-US" w:eastAsia="zh-CN"/>
        </w:rPr>
        <w:t>地上附着物和青苗补偿</w:t>
      </w:r>
      <w:r>
        <w:rPr>
          <w:rFonts w:hint="eastAsia" w:ascii="仿宋" w:hAnsi="仿宋" w:eastAsia="仿宋" w:cs="仿宋"/>
          <w:bCs/>
          <w:color w:val="auto"/>
          <w:kern w:val="0"/>
          <w:sz w:val="32"/>
          <w:szCs w:val="32"/>
          <w:highlight w:val="none"/>
          <w:lang w:val="en-US" w:eastAsia="zh-CN"/>
        </w:rPr>
        <w:t>共五条，明确了</w:t>
      </w:r>
      <w:r>
        <w:rPr>
          <w:rFonts w:hint="eastAsia" w:ascii="仿宋" w:hAnsi="仿宋" w:eastAsia="仿宋" w:cs="仿宋"/>
          <w:b w:val="0"/>
          <w:bCs/>
          <w:color w:val="auto"/>
          <w:kern w:val="0"/>
          <w:sz w:val="32"/>
          <w:szCs w:val="32"/>
          <w:highlight w:val="none"/>
          <w:lang w:val="en-US" w:eastAsia="zh-CN"/>
        </w:rPr>
        <w:t>地上附着物和青苗补偿标准和原则；</w:t>
      </w:r>
      <w:r>
        <w:rPr>
          <w:rFonts w:hint="eastAsia" w:ascii="仿宋" w:hAnsi="仿宋" w:eastAsia="仿宋" w:cs="仿宋"/>
          <w:b/>
          <w:bCs w:val="0"/>
          <w:color w:val="auto"/>
          <w:kern w:val="0"/>
          <w:sz w:val="32"/>
          <w:szCs w:val="32"/>
          <w:highlight w:val="none"/>
          <w:lang w:val="en-US" w:eastAsia="zh-CN"/>
        </w:rPr>
        <w:t>第五章</w:t>
      </w:r>
      <w:r>
        <w:rPr>
          <w:rFonts w:hint="eastAsia" w:ascii="仿宋" w:hAnsi="仿宋" w:eastAsia="仿宋" w:cs="仿宋"/>
          <w:b w:val="0"/>
          <w:bCs/>
          <w:color w:val="auto"/>
          <w:kern w:val="0"/>
          <w:sz w:val="32"/>
          <w:szCs w:val="32"/>
          <w:highlight w:val="none"/>
          <w:lang w:val="en-US" w:eastAsia="zh-CN"/>
        </w:rPr>
        <w:t>法律责任共两条，</w:t>
      </w:r>
      <w:r>
        <w:rPr>
          <w:rFonts w:hint="eastAsia" w:ascii="仿宋" w:hAnsi="仿宋" w:eastAsia="仿宋" w:cs="仿宋"/>
          <w:bCs/>
          <w:color w:val="auto"/>
          <w:kern w:val="0"/>
          <w:sz w:val="32"/>
          <w:szCs w:val="32"/>
          <w:highlight w:val="none"/>
          <w:lang w:val="en-US" w:eastAsia="zh-CN"/>
        </w:rPr>
        <w:t>明确了征地补偿工作中单位和个人违法行为的法律责任；</w:t>
      </w:r>
      <w:r>
        <w:rPr>
          <w:rFonts w:hint="eastAsia" w:ascii="仿宋" w:hAnsi="仿宋" w:eastAsia="仿宋" w:cs="仿宋"/>
          <w:b/>
          <w:bCs w:val="0"/>
          <w:color w:val="auto"/>
          <w:kern w:val="0"/>
          <w:sz w:val="32"/>
          <w:szCs w:val="32"/>
          <w:highlight w:val="none"/>
          <w:lang w:val="en-US" w:eastAsia="zh-CN"/>
        </w:rPr>
        <w:t>第六章</w:t>
      </w:r>
      <w:r>
        <w:rPr>
          <w:rFonts w:hint="eastAsia" w:ascii="仿宋" w:hAnsi="仿宋" w:eastAsia="仿宋" w:cs="仿宋"/>
          <w:bCs/>
          <w:color w:val="auto"/>
          <w:kern w:val="0"/>
          <w:sz w:val="32"/>
          <w:szCs w:val="32"/>
          <w:highlight w:val="none"/>
          <w:lang w:val="en-US" w:eastAsia="zh-CN"/>
        </w:rPr>
        <w:t>附则共两条，规定了</w:t>
      </w:r>
      <w:r>
        <w:rPr>
          <w:rFonts w:hint="eastAsia" w:ascii="仿宋" w:hAnsi="仿宋" w:eastAsia="仿宋" w:cs="仿宋"/>
          <w:color w:val="auto"/>
          <w:kern w:val="0"/>
          <w:sz w:val="32"/>
          <w:szCs w:val="32"/>
          <w:lang w:val="en-US" w:eastAsia="zh-CN" w:bidi="ar"/>
        </w:rPr>
        <w:t>办法实施前已征地项目补偿标准和《办法》实施日期和有效期。</w:t>
      </w:r>
      <w:r>
        <w:rPr>
          <w:rFonts w:hint="eastAsia" w:ascii="仿宋" w:hAnsi="仿宋" w:eastAsia="仿宋" w:cs="仿宋"/>
          <w:bCs/>
          <w:color w:val="auto"/>
          <w:kern w:val="0"/>
          <w:sz w:val="32"/>
          <w:szCs w:val="32"/>
          <w:highlight w:val="none"/>
        </w:rPr>
        <w:t>同时</w:t>
      </w:r>
      <w:r>
        <w:rPr>
          <w:rFonts w:hint="eastAsia" w:ascii="仿宋" w:hAnsi="仿宋" w:eastAsia="仿宋" w:cs="仿宋"/>
          <w:bCs/>
          <w:color w:val="auto"/>
          <w:kern w:val="0"/>
          <w:sz w:val="32"/>
          <w:szCs w:val="32"/>
          <w:highlight w:val="none"/>
          <w:lang w:val="en-US" w:eastAsia="zh-CN"/>
        </w:rPr>
        <w:t>本《办法》附三</w:t>
      </w:r>
      <w:r>
        <w:rPr>
          <w:rFonts w:hint="eastAsia" w:ascii="仿宋" w:hAnsi="仿宋" w:eastAsia="仿宋" w:cs="仿宋"/>
          <w:bCs/>
          <w:color w:val="auto"/>
          <w:kern w:val="0"/>
          <w:sz w:val="32"/>
          <w:szCs w:val="32"/>
          <w:highlight w:val="none"/>
        </w:rPr>
        <w:t>个附件</w:t>
      </w:r>
      <w:r>
        <w:rPr>
          <w:rFonts w:hint="eastAsia" w:ascii="仿宋" w:hAnsi="仿宋" w:eastAsia="仿宋" w:cs="仿宋"/>
          <w:bCs/>
          <w:color w:val="auto"/>
          <w:kern w:val="0"/>
          <w:sz w:val="32"/>
          <w:szCs w:val="32"/>
          <w:highlight w:val="none"/>
          <w:lang w:eastAsia="zh-CN"/>
        </w:rPr>
        <w:t>，</w:t>
      </w:r>
      <w:r>
        <w:rPr>
          <w:rFonts w:hint="eastAsia" w:ascii="仿宋" w:hAnsi="仿宋" w:eastAsia="仿宋" w:cs="仿宋"/>
          <w:bCs/>
          <w:color w:val="auto"/>
          <w:kern w:val="0"/>
          <w:sz w:val="32"/>
          <w:szCs w:val="32"/>
          <w:highlight w:val="none"/>
          <w:lang w:val="en-US" w:eastAsia="zh-CN"/>
        </w:rPr>
        <w:t>分别对地上附着物补偿标准、青苗补偿标准、养殖产品补偿标准作了明确规定。</w:t>
      </w:r>
      <w:r>
        <w:rPr>
          <w:rFonts w:hint="eastAsia" w:ascii="仿宋" w:hAnsi="仿宋" w:eastAsia="仿宋" w:cs="仿宋"/>
          <w:color w:val="auto"/>
          <w:sz w:val="32"/>
          <w:szCs w:val="32"/>
          <w:highlight w:val="none"/>
        </w:rPr>
        <w:t>具体情况如下：</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（一）总则</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第一章总则共六条，就</w:t>
      </w:r>
      <w:r>
        <w:rPr>
          <w:rFonts w:hint="eastAsia" w:ascii="仿宋" w:hAnsi="仿宋" w:eastAsia="仿宋" w:cs="仿宋"/>
          <w:color w:val="auto"/>
          <w:sz w:val="32"/>
          <w:szCs w:val="32"/>
          <w:highlight w:val="none"/>
          <w:lang w:val="en-US" w:eastAsia="zh-CN"/>
        </w:rPr>
        <w:t>本《办法》制定</w:t>
      </w:r>
      <w:r>
        <w:rPr>
          <w:rFonts w:hint="eastAsia" w:ascii="仿宋" w:hAnsi="仿宋" w:eastAsia="仿宋" w:cs="仿宋"/>
          <w:color w:val="auto"/>
          <w:sz w:val="32"/>
          <w:szCs w:val="32"/>
          <w:highlight w:val="none"/>
        </w:rPr>
        <w:t>目的</w:t>
      </w:r>
      <w:r>
        <w:rPr>
          <w:rFonts w:hint="eastAsia" w:ascii="仿宋" w:hAnsi="仿宋" w:eastAsia="仿宋" w:cs="仿宋"/>
          <w:color w:val="auto"/>
          <w:sz w:val="32"/>
          <w:szCs w:val="32"/>
          <w:highlight w:val="none"/>
          <w:lang w:val="en-US" w:eastAsia="zh-CN"/>
        </w:rPr>
        <w:t>依据</w:t>
      </w:r>
      <w:r>
        <w:rPr>
          <w:rFonts w:hint="eastAsia" w:ascii="仿宋" w:hAnsi="仿宋" w:eastAsia="仿宋" w:cs="仿宋"/>
          <w:color w:val="auto"/>
          <w:sz w:val="32"/>
          <w:szCs w:val="32"/>
          <w:highlight w:val="none"/>
        </w:rPr>
        <w:t>、适用范围</w:t>
      </w:r>
      <w:r>
        <w:rPr>
          <w:rFonts w:hint="eastAsia" w:ascii="仿宋" w:hAnsi="仿宋" w:eastAsia="仿宋" w:cs="仿宋"/>
          <w:color w:val="auto"/>
          <w:sz w:val="32"/>
          <w:szCs w:val="32"/>
          <w:highlight w:val="none"/>
          <w:lang w:eastAsia="zh-CN"/>
        </w:rPr>
        <w:t>、</w:t>
      </w:r>
      <w:r>
        <w:rPr>
          <w:rFonts w:hint="eastAsia" w:ascii="仿宋" w:hAnsi="仿宋" w:eastAsia="仿宋" w:cs="仿宋"/>
          <w:bCs/>
          <w:color w:val="auto"/>
          <w:kern w:val="0"/>
          <w:sz w:val="32"/>
          <w:szCs w:val="32"/>
          <w:highlight w:val="none"/>
          <w:lang w:val="en-US" w:eastAsia="zh-CN"/>
        </w:rPr>
        <w:t>补偿原则</w:t>
      </w:r>
      <w:r>
        <w:rPr>
          <w:rFonts w:hint="eastAsia" w:ascii="仿宋" w:hAnsi="仿宋" w:eastAsia="仿宋" w:cs="仿宋"/>
          <w:color w:val="auto"/>
          <w:sz w:val="32"/>
          <w:szCs w:val="32"/>
          <w:highlight w:val="none"/>
          <w:lang w:val="en-US" w:eastAsia="zh-CN"/>
        </w:rPr>
        <w:t>和相关职能部门的工作职责作了规定</w:t>
      </w:r>
      <w:r>
        <w:rPr>
          <w:rFonts w:hint="eastAsia" w:ascii="仿宋" w:hAnsi="仿宋" w:eastAsia="仿宋" w:cs="仿宋"/>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一是《</w:t>
      </w:r>
      <w:r>
        <w:rPr>
          <w:rFonts w:hint="eastAsia" w:ascii="仿宋" w:hAnsi="仿宋" w:eastAsia="仿宋" w:cs="仿宋"/>
          <w:color w:val="auto"/>
          <w:sz w:val="32"/>
          <w:szCs w:val="32"/>
          <w:highlight w:val="none"/>
          <w:lang w:eastAsia="zh-CN"/>
        </w:rPr>
        <w:t>办法</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制定</w:t>
      </w:r>
      <w:r>
        <w:rPr>
          <w:rFonts w:hint="eastAsia" w:ascii="仿宋" w:hAnsi="仿宋" w:eastAsia="仿宋" w:cs="仿宋"/>
          <w:color w:val="auto"/>
          <w:sz w:val="32"/>
          <w:szCs w:val="32"/>
          <w:highlight w:val="none"/>
        </w:rPr>
        <w:t>目的是为进一步规范集体土地征收补偿工作，维护被征地农村集体经济组织、农民及其他权利人的合法权益，推动合作区发展。</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二是《</w:t>
      </w:r>
      <w:r>
        <w:rPr>
          <w:rFonts w:hint="eastAsia" w:ascii="仿宋" w:hAnsi="仿宋" w:eastAsia="仿宋" w:cs="仿宋"/>
          <w:color w:val="auto"/>
          <w:sz w:val="32"/>
          <w:szCs w:val="32"/>
          <w:highlight w:val="none"/>
          <w:lang w:eastAsia="zh-CN"/>
        </w:rPr>
        <w:t>办法</w:t>
      </w:r>
      <w:r>
        <w:rPr>
          <w:rFonts w:hint="eastAsia" w:ascii="仿宋" w:hAnsi="仿宋" w:eastAsia="仿宋" w:cs="仿宋"/>
          <w:color w:val="auto"/>
          <w:sz w:val="32"/>
          <w:szCs w:val="32"/>
          <w:highlight w:val="none"/>
        </w:rPr>
        <w:t>》适用范围为合作区管辖范围内</w:t>
      </w:r>
      <w:r>
        <w:rPr>
          <w:rFonts w:hint="eastAsia" w:ascii="仿宋" w:hAnsi="仿宋" w:eastAsia="仿宋" w:cs="仿宋"/>
          <w:color w:val="auto"/>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三是征地补偿应</w:t>
      </w:r>
      <w:r>
        <w:rPr>
          <w:rFonts w:hint="eastAsia" w:ascii="仿宋" w:hAnsi="仿宋" w:eastAsia="仿宋" w:cs="仿宋"/>
          <w:color w:val="auto"/>
          <w:sz w:val="32"/>
          <w:szCs w:val="32"/>
          <w:highlight w:val="none"/>
        </w:rPr>
        <w:t>当遵循合法合理、程序正当、补偿公平、妥善安置</w:t>
      </w:r>
      <w:r>
        <w:rPr>
          <w:rFonts w:hint="eastAsia" w:ascii="仿宋" w:hAnsi="仿宋" w:eastAsia="仿宋" w:cs="仿宋"/>
          <w:color w:val="auto"/>
          <w:sz w:val="32"/>
          <w:szCs w:val="32"/>
          <w:highlight w:val="none"/>
          <w:lang w:val="en-US" w:eastAsia="zh-CN"/>
        </w:rPr>
        <w:t>的</w:t>
      </w:r>
      <w:r>
        <w:rPr>
          <w:rFonts w:hint="eastAsia" w:ascii="仿宋" w:hAnsi="仿宋" w:eastAsia="仿宋" w:cs="仿宋"/>
          <w:color w:val="auto"/>
          <w:sz w:val="32"/>
          <w:szCs w:val="32"/>
          <w:highlight w:val="none"/>
        </w:rPr>
        <w:t>原则</w:t>
      </w:r>
      <w:r>
        <w:rPr>
          <w:rFonts w:ascii="仿宋" w:hAnsi="仿宋" w:eastAsia="仿宋" w:cs="仿宋"/>
          <w:color w:val="auto"/>
          <w:kern w:val="0"/>
          <w:sz w:val="32"/>
          <w:szCs w:val="32"/>
          <w:lang w:val="en-US" w:eastAsia="zh-CN" w:bidi="ar"/>
        </w:rPr>
        <w:t>。</w:t>
      </w:r>
      <w:r>
        <w:rPr>
          <w:rFonts w:hint="eastAsia" w:ascii="仿宋" w:hAnsi="仿宋" w:eastAsia="仿宋" w:cs="仿宋"/>
          <w:color w:val="auto"/>
          <w:kern w:val="0"/>
          <w:sz w:val="32"/>
          <w:szCs w:val="32"/>
          <w:lang w:val="en-US" w:eastAsia="zh-CN" w:bidi="ar"/>
        </w:rPr>
        <w:t>同时规定</w:t>
      </w:r>
      <w:r>
        <w:rPr>
          <w:rFonts w:hint="eastAsia" w:ascii="仿宋" w:hAnsi="仿宋" w:eastAsia="仿宋" w:cs="仿宋"/>
          <w:color w:val="auto"/>
          <w:sz w:val="32"/>
          <w:szCs w:val="32"/>
          <w:highlight w:val="none"/>
        </w:rPr>
        <w:t>征收集体土地应当符合国民经济和社会发展规划、国土空间规划（城市总体规划、土地利用总体规划）、土地利用年度计划、城乡规划和相关专项规划。</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highlight w:val="none"/>
          <w:lang w:val="en-US" w:eastAsia="zh-CN"/>
        </w:rPr>
        <w:t>四是</w:t>
      </w:r>
      <w:r>
        <w:rPr>
          <w:rFonts w:hint="eastAsia" w:ascii="仿宋" w:hAnsi="仿宋" w:eastAsia="仿宋" w:cs="仿宋"/>
          <w:color w:val="auto"/>
          <w:sz w:val="32"/>
          <w:szCs w:val="32"/>
          <w:highlight w:val="none"/>
        </w:rPr>
        <w:t>根据土地管理法等法律法规</w:t>
      </w:r>
      <w:r>
        <w:rPr>
          <w:rFonts w:hint="eastAsia" w:ascii="仿宋" w:hAnsi="仿宋" w:eastAsia="仿宋" w:cs="仿宋"/>
          <w:color w:val="auto"/>
          <w:sz w:val="32"/>
          <w:szCs w:val="32"/>
          <w:highlight w:val="none"/>
          <w:lang w:val="en-US" w:eastAsia="zh-CN"/>
        </w:rPr>
        <w:t>的规定</w:t>
      </w:r>
      <w:r>
        <w:rPr>
          <w:rFonts w:hint="eastAsia" w:ascii="仿宋" w:hAnsi="仿宋" w:eastAsia="仿宋" w:cs="仿宋"/>
          <w:color w:val="auto"/>
          <w:sz w:val="32"/>
          <w:szCs w:val="32"/>
          <w:highlight w:val="none"/>
        </w:rPr>
        <w:t>，并结合合作区实际，《</w:t>
      </w:r>
      <w:r>
        <w:rPr>
          <w:rFonts w:hint="eastAsia" w:ascii="仿宋" w:hAnsi="仿宋" w:eastAsia="仿宋" w:cs="仿宋"/>
          <w:color w:val="auto"/>
          <w:sz w:val="32"/>
          <w:szCs w:val="32"/>
          <w:highlight w:val="none"/>
          <w:lang w:eastAsia="zh-CN"/>
        </w:rPr>
        <w:t>办法</w:t>
      </w:r>
      <w:r>
        <w:rPr>
          <w:rFonts w:hint="eastAsia" w:ascii="仿宋" w:hAnsi="仿宋" w:eastAsia="仿宋" w:cs="仿宋"/>
          <w:color w:val="auto"/>
          <w:sz w:val="32"/>
          <w:szCs w:val="32"/>
          <w:highlight w:val="none"/>
        </w:rPr>
        <w:t>》明确了</w:t>
      </w:r>
      <w:r>
        <w:rPr>
          <w:rFonts w:hint="eastAsia" w:ascii="仿宋" w:hAnsi="仿宋" w:eastAsia="仿宋" w:cs="仿宋"/>
          <w:color w:val="auto"/>
          <w:sz w:val="32"/>
          <w:szCs w:val="32"/>
          <w:highlight w:val="none"/>
          <w:lang w:val="en-US" w:eastAsia="zh-CN"/>
        </w:rPr>
        <w:t>区管委会和</w:t>
      </w:r>
      <w:r>
        <w:rPr>
          <w:rFonts w:hint="eastAsia" w:ascii="仿宋" w:hAnsi="仿宋" w:eastAsia="仿宋" w:cs="仿宋"/>
          <w:color w:val="auto"/>
          <w:sz w:val="32"/>
          <w:szCs w:val="32"/>
          <w:highlight w:val="none"/>
        </w:rPr>
        <w:t>各</w:t>
      </w:r>
      <w:r>
        <w:rPr>
          <w:rFonts w:hint="eastAsia" w:ascii="仿宋" w:hAnsi="仿宋" w:eastAsia="仿宋" w:cs="仿宋"/>
          <w:color w:val="auto"/>
          <w:sz w:val="32"/>
          <w:szCs w:val="32"/>
          <w:highlight w:val="none"/>
          <w:lang w:val="en-US" w:eastAsia="zh-CN"/>
        </w:rPr>
        <w:t>职能部门</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val="en-US" w:eastAsia="zh-CN"/>
        </w:rPr>
        <w:t>职责</w:t>
      </w:r>
      <w:r>
        <w:rPr>
          <w:rFonts w:hint="eastAsia" w:ascii="仿宋" w:hAnsi="仿宋" w:eastAsia="仿宋" w:cs="仿宋"/>
          <w:color w:val="auto"/>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default"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二</w:t>
      </w: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征地程序</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bCs/>
          <w:color w:val="auto"/>
          <w:kern w:val="0"/>
          <w:sz w:val="32"/>
          <w:szCs w:val="32"/>
          <w:highlight w:val="none"/>
          <w:lang w:val="en-US" w:eastAsia="zh-CN"/>
        </w:rPr>
        <w:t>征地程序</w:t>
      </w:r>
      <w:r>
        <w:rPr>
          <w:rFonts w:hint="eastAsia" w:ascii="仿宋" w:hAnsi="仿宋" w:eastAsia="仿宋" w:cs="仿宋"/>
          <w:bCs/>
          <w:color w:val="auto"/>
          <w:kern w:val="0"/>
          <w:sz w:val="32"/>
          <w:szCs w:val="32"/>
          <w:highlight w:val="none"/>
        </w:rPr>
        <w:t>共</w:t>
      </w:r>
      <w:r>
        <w:rPr>
          <w:rFonts w:hint="eastAsia" w:ascii="仿宋" w:hAnsi="仿宋" w:eastAsia="仿宋" w:cs="仿宋"/>
          <w:bCs/>
          <w:color w:val="auto"/>
          <w:kern w:val="0"/>
          <w:sz w:val="32"/>
          <w:szCs w:val="32"/>
          <w:highlight w:val="none"/>
          <w:lang w:val="en-US" w:eastAsia="zh-CN"/>
        </w:rPr>
        <w:t>二十一</w:t>
      </w:r>
      <w:r>
        <w:rPr>
          <w:rFonts w:hint="eastAsia" w:ascii="仿宋" w:hAnsi="仿宋" w:eastAsia="仿宋" w:cs="仿宋"/>
          <w:bCs/>
          <w:color w:val="auto"/>
          <w:kern w:val="0"/>
          <w:sz w:val="32"/>
          <w:szCs w:val="32"/>
          <w:highlight w:val="none"/>
        </w:rPr>
        <w:t>条</w:t>
      </w:r>
      <w:r>
        <w:rPr>
          <w:rFonts w:hint="eastAsia" w:ascii="仿宋" w:hAnsi="仿宋" w:eastAsia="仿宋" w:cs="仿宋"/>
          <w:bCs/>
          <w:color w:val="auto"/>
          <w:kern w:val="0"/>
          <w:sz w:val="32"/>
          <w:szCs w:val="32"/>
          <w:highlight w:val="none"/>
          <w:lang w:eastAsia="zh-CN"/>
        </w:rPr>
        <w:t>，</w:t>
      </w:r>
      <w:r>
        <w:rPr>
          <w:rFonts w:hint="eastAsia" w:ascii="仿宋" w:hAnsi="仿宋" w:eastAsia="仿宋" w:cs="仿宋"/>
          <w:color w:val="auto"/>
          <w:sz w:val="32"/>
          <w:szCs w:val="32"/>
          <w:highlight w:val="none"/>
        </w:rPr>
        <w:t>就集体土地征收补偿的征地预公告、</w:t>
      </w:r>
      <w:r>
        <w:rPr>
          <w:rFonts w:hint="eastAsia" w:ascii="仿宋" w:hAnsi="仿宋" w:eastAsia="仿宋" w:cs="仿宋"/>
          <w:color w:val="auto"/>
          <w:sz w:val="32"/>
          <w:szCs w:val="32"/>
          <w:highlight w:val="none"/>
          <w:lang w:val="en-US" w:eastAsia="zh-CN"/>
        </w:rPr>
        <w:t>现状调查、</w:t>
      </w:r>
      <w:r>
        <w:rPr>
          <w:rFonts w:hint="eastAsia" w:ascii="仿宋" w:hAnsi="仿宋" w:eastAsia="仿宋" w:cs="仿宋"/>
          <w:color w:val="auto"/>
          <w:sz w:val="32"/>
          <w:szCs w:val="32"/>
          <w:highlight w:val="none"/>
          <w:lang w:eastAsia="zh-CN"/>
        </w:rPr>
        <w:t>社会稳定风险评估</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编制</w:t>
      </w:r>
      <w:r>
        <w:rPr>
          <w:rFonts w:hint="eastAsia" w:ascii="仿宋" w:hAnsi="仿宋" w:eastAsia="仿宋" w:cs="仿宋"/>
          <w:color w:val="auto"/>
          <w:sz w:val="32"/>
          <w:szCs w:val="32"/>
          <w:highlight w:val="none"/>
        </w:rPr>
        <w:t>征地补偿安置方案</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征地补偿安置方案</w:t>
      </w:r>
      <w:r>
        <w:rPr>
          <w:rFonts w:hint="eastAsia" w:ascii="仿宋" w:hAnsi="仿宋" w:eastAsia="仿宋" w:cs="仿宋"/>
          <w:color w:val="auto"/>
          <w:sz w:val="32"/>
          <w:szCs w:val="32"/>
          <w:highlight w:val="none"/>
          <w:lang w:eastAsia="zh-CN"/>
        </w:rPr>
        <w:t>公告</w:t>
      </w:r>
      <w:r>
        <w:rPr>
          <w:rFonts w:hint="eastAsia" w:ascii="仿宋" w:hAnsi="仿宋" w:eastAsia="仿宋" w:cs="仿宋"/>
          <w:color w:val="auto"/>
          <w:sz w:val="32"/>
          <w:szCs w:val="32"/>
          <w:highlight w:val="none"/>
        </w:rPr>
        <w:t>及听证</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签订补偿安置协议、土地征收报批及土地征收公告、支</w:t>
      </w:r>
      <w:r>
        <w:rPr>
          <w:rFonts w:hint="eastAsia" w:ascii="仿宋" w:hAnsi="仿宋" w:eastAsia="仿宋" w:cs="仿宋"/>
          <w:color w:val="auto"/>
          <w:sz w:val="32"/>
          <w:szCs w:val="32"/>
          <w:highlight w:val="none"/>
        </w:rPr>
        <w:t>付征地补偿款</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征地补偿资料归档</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交付土地</w:t>
      </w:r>
      <w:r>
        <w:rPr>
          <w:rFonts w:hint="eastAsia" w:ascii="仿宋" w:hAnsi="仿宋" w:eastAsia="仿宋" w:cs="仿宋"/>
          <w:color w:val="auto"/>
          <w:sz w:val="32"/>
          <w:szCs w:val="32"/>
          <w:highlight w:val="none"/>
        </w:rPr>
        <w:t>等具体程序做了</w:t>
      </w:r>
      <w:r>
        <w:rPr>
          <w:rFonts w:hint="eastAsia" w:ascii="仿宋" w:hAnsi="仿宋" w:eastAsia="仿宋" w:cs="仿宋"/>
          <w:color w:val="auto"/>
          <w:sz w:val="32"/>
          <w:szCs w:val="32"/>
          <w:highlight w:val="none"/>
          <w:lang w:val="en-US" w:eastAsia="zh-CN"/>
        </w:rPr>
        <w:t>规定</w:t>
      </w:r>
      <w:r>
        <w:rPr>
          <w:rFonts w:hint="eastAsia" w:ascii="仿宋" w:hAnsi="仿宋" w:eastAsia="仿宋" w:cs="仿宋"/>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highlight w:val="none"/>
        </w:rPr>
        <w:t>一是集体土地征收</w:t>
      </w:r>
      <w:r>
        <w:rPr>
          <w:rFonts w:hint="eastAsia" w:ascii="仿宋" w:hAnsi="仿宋" w:eastAsia="仿宋" w:cs="仿宋"/>
          <w:b/>
          <w:bCs/>
          <w:color w:val="auto"/>
          <w:sz w:val="32"/>
          <w:szCs w:val="32"/>
          <w:highlight w:val="none"/>
          <w:lang w:val="en-US" w:eastAsia="zh-CN"/>
        </w:rPr>
        <w:t>预公告。</w:t>
      </w:r>
      <w:r>
        <w:rPr>
          <w:rFonts w:hint="eastAsia" w:ascii="仿宋" w:hAnsi="仿宋" w:eastAsia="仿宋" w:cs="仿宋"/>
          <w:color w:val="auto"/>
          <w:sz w:val="32"/>
          <w:szCs w:val="32"/>
          <w:lang w:val="en-US" w:eastAsia="zh-CN"/>
        </w:rPr>
        <w:t>合作区土地整备行政主管部门应当将拟征地的用途、位置、补偿标准、安置方式等以书面形式向被征地农村集体经济组织、农民及其他权利人预告，在被征地现场、被征地村集体所在地或村民聚居地张贴，公示时间不少于十个工作日，并在合作区管委会网站公示。</w:t>
      </w:r>
    </w:p>
    <w:p>
      <w:pPr>
        <w:keepNext w:val="0"/>
        <w:keepLines w:val="0"/>
        <w:pageBreakBefore w:val="0"/>
        <w:kinsoku/>
        <w:wordWrap/>
        <w:overflowPunct/>
        <w:topLinePunct w:val="0"/>
        <w:autoSpaceDE/>
        <w:autoSpaceDN/>
        <w:bidi w:val="0"/>
        <w:adjustRightInd w:val="0"/>
        <w:snapToGrid w:val="0"/>
        <w:spacing w:line="560" w:lineRule="exact"/>
        <w:ind w:left="0" w:firstLine="643" w:firstLineChars="200"/>
        <w:textAlignment w:val="auto"/>
        <w:rPr>
          <w:rFonts w:hint="default" w:ascii="仿宋" w:hAnsi="仿宋" w:eastAsia="仿宋" w:cs="仿宋"/>
          <w:color w:val="auto"/>
          <w:kern w:val="0"/>
          <w:sz w:val="32"/>
          <w:szCs w:val="32"/>
          <w:lang w:val="en-US" w:eastAsia="zh-CN" w:bidi="ar"/>
        </w:rPr>
      </w:pPr>
      <w:r>
        <w:rPr>
          <w:rFonts w:hint="eastAsia" w:ascii="仿宋" w:hAnsi="仿宋" w:eastAsia="仿宋" w:cs="仿宋"/>
          <w:b/>
          <w:bCs/>
          <w:color w:val="auto"/>
          <w:sz w:val="32"/>
          <w:szCs w:val="32"/>
          <w:highlight w:val="none"/>
          <w:lang w:val="en-US" w:eastAsia="zh-CN"/>
        </w:rPr>
        <w:t>二</w:t>
      </w:r>
      <w:r>
        <w:rPr>
          <w:rFonts w:hint="eastAsia" w:ascii="仿宋" w:hAnsi="仿宋" w:eastAsia="仿宋" w:cs="仿宋"/>
          <w:b/>
          <w:bCs/>
          <w:color w:val="auto"/>
          <w:sz w:val="32"/>
          <w:szCs w:val="32"/>
          <w:highlight w:val="none"/>
        </w:rPr>
        <w:t>是</w:t>
      </w:r>
      <w:r>
        <w:rPr>
          <w:rFonts w:hint="eastAsia" w:ascii="仿宋" w:hAnsi="仿宋" w:eastAsia="仿宋" w:cs="仿宋"/>
          <w:b/>
          <w:bCs/>
          <w:color w:val="auto"/>
          <w:sz w:val="32"/>
          <w:szCs w:val="32"/>
          <w:highlight w:val="none"/>
          <w:lang w:val="en-US" w:eastAsia="zh-CN"/>
        </w:rPr>
        <w:t>暂停办理相关事项。</w:t>
      </w:r>
      <w:r>
        <w:rPr>
          <w:rFonts w:hint="eastAsia" w:ascii="仿宋" w:hAnsi="仿宋" w:eastAsia="仿宋" w:cs="仿宋"/>
          <w:color w:val="auto"/>
          <w:kern w:val="0"/>
          <w:sz w:val="32"/>
          <w:szCs w:val="32"/>
          <w:lang w:val="en-US" w:eastAsia="zh-CN" w:bidi="ar"/>
        </w:rPr>
        <w:t>征收土地预公告发布之日起，在拟征地范围内暂停办理新批宅基地，审批新建、改建、扩建房屋，</w:t>
      </w:r>
      <w:r>
        <w:rPr>
          <w:rFonts w:hint="eastAsia" w:ascii="仿宋" w:hAnsi="仿宋" w:eastAsia="仿宋" w:cs="仿宋"/>
          <w:color w:val="auto"/>
          <w:sz w:val="32"/>
          <w:szCs w:val="32"/>
          <w:highlight w:val="none"/>
        </w:rPr>
        <w:t>办理入户和分户</w:t>
      </w:r>
      <w:r>
        <w:rPr>
          <w:rFonts w:hint="eastAsia" w:ascii="仿宋" w:hAnsi="仿宋" w:eastAsia="仿宋" w:cs="仿宋"/>
          <w:color w:val="auto"/>
          <w:sz w:val="32"/>
          <w:szCs w:val="32"/>
          <w:highlight w:val="none"/>
          <w:lang w:val="en-US" w:eastAsia="zh-CN"/>
        </w:rPr>
        <w:t>等事项。</w:t>
      </w:r>
    </w:p>
    <w:p>
      <w:pPr>
        <w:keepNext w:val="0"/>
        <w:keepLines w:val="0"/>
        <w:pageBreakBefore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 w:hAnsi="仿宋" w:eastAsia="仿宋" w:cs="仿宋"/>
          <w:b/>
          <w:bCs/>
          <w:color w:val="auto"/>
          <w:kern w:val="0"/>
          <w:sz w:val="32"/>
          <w:szCs w:val="32"/>
          <w:lang w:val="en-US" w:eastAsia="zh-CN" w:bidi="ar"/>
        </w:rPr>
      </w:pPr>
      <w:r>
        <w:rPr>
          <w:rFonts w:hint="eastAsia" w:ascii="仿宋" w:hAnsi="仿宋" w:eastAsia="仿宋" w:cs="仿宋"/>
          <w:b/>
          <w:bCs/>
          <w:color w:val="auto"/>
          <w:sz w:val="32"/>
          <w:szCs w:val="32"/>
          <w:highlight w:val="none"/>
          <w:lang w:val="en-US" w:eastAsia="zh-CN"/>
        </w:rPr>
        <w:t>三是</w:t>
      </w:r>
      <w:r>
        <w:rPr>
          <w:rFonts w:hint="eastAsia" w:ascii="仿宋" w:hAnsi="仿宋" w:eastAsia="仿宋" w:cs="仿宋"/>
          <w:b/>
          <w:bCs/>
          <w:color w:val="auto"/>
          <w:kern w:val="0"/>
          <w:sz w:val="32"/>
          <w:szCs w:val="32"/>
          <w:lang w:val="en-US" w:eastAsia="zh-CN" w:bidi="ar"/>
        </w:rPr>
        <w:t>现状调查。</w:t>
      </w:r>
      <w:r>
        <w:rPr>
          <w:rFonts w:hint="eastAsia" w:ascii="仿宋" w:hAnsi="仿宋" w:eastAsia="仿宋" w:cs="仿宋"/>
          <w:b w:val="0"/>
          <w:bCs w:val="0"/>
          <w:color w:val="auto"/>
          <w:kern w:val="0"/>
          <w:sz w:val="32"/>
          <w:szCs w:val="32"/>
          <w:lang w:val="en-US" w:eastAsia="zh-CN" w:bidi="ar"/>
        </w:rPr>
        <w:t>镇人民政府（街道办事处）负责实施土地现状调查和征地补偿调查登记工作。</w:t>
      </w:r>
    </w:p>
    <w:p>
      <w:pPr>
        <w:keepNext w:val="0"/>
        <w:keepLines w:val="0"/>
        <w:pageBreakBefore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sz w:val="32"/>
          <w:szCs w:val="32"/>
          <w:highlight w:val="none"/>
          <w:lang w:val="en-US" w:eastAsia="zh-CN"/>
        </w:rPr>
        <w:t>四是</w:t>
      </w:r>
      <w:r>
        <w:rPr>
          <w:rFonts w:ascii="仿宋" w:hAnsi="仿宋" w:eastAsia="仿宋" w:cs="仿宋"/>
          <w:b/>
          <w:bCs/>
          <w:color w:val="auto"/>
          <w:kern w:val="0"/>
          <w:sz w:val="32"/>
          <w:szCs w:val="32"/>
          <w:lang w:val="en-US" w:eastAsia="zh-CN" w:bidi="ar"/>
        </w:rPr>
        <w:t>社会稳定风险评估</w:t>
      </w:r>
      <w:r>
        <w:rPr>
          <w:rFonts w:hint="eastAsia" w:ascii="仿宋" w:hAnsi="仿宋" w:eastAsia="仿宋" w:cs="仿宋"/>
          <w:b/>
          <w:bCs/>
          <w:color w:val="auto"/>
          <w:kern w:val="0"/>
          <w:sz w:val="32"/>
          <w:szCs w:val="32"/>
          <w:lang w:val="en-US" w:eastAsia="zh-CN" w:bidi="ar"/>
        </w:rPr>
        <w:t>。</w:t>
      </w:r>
      <w:r>
        <w:rPr>
          <w:rFonts w:hint="eastAsia" w:ascii="仿宋" w:hAnsi="仿宋" w:eastAsia="仿宋" w:cs="仿宋"/>
          <w:color w:val="auto"/>
          <w:kern w:val="0"/>
          <w:sz w:val="32"/>
          <w:szCs w:val="32"/>
          <w:lang w:val="en-US" w:eastAsia="zh-CN" w:bidi="ar"/>
        </w:rPr>
        <w:t>由区土地整备部门</w:t>
      </w:r>
      <w:r>
        <w:rPr>
          <w:rFonts w:hint="eastAsia" w:ascii="仿宋" w:hAnsi="仿宋" w:eastAsia="仿宋" w:cs="仿宋"/>
          <w:color w:val="auto"/>
          <w:sz w:val="32"/>
          <w:szCs w:val="32"/>
          <w:lang w:val="en-US" w:eastAsia="zh-CN"/>
        </w:rPr>
        <w:t>负责组织</w:t>
      </w:r>
      <w:r>
        <w:rPr>
          <w:rFonts w:hint="eastAsia" w:ascii="仿宋" w:hAnsi="仿宋" w:eastAsia="仿宋" w:cs="仿宋"/>
          <w:color w:val="auto"/>
          <w:sz w:val="32"/>
          <w:szCs w:val="32"/>
        </w:rPr>
        <w:t>开展征地社会稳定风险评估。</w:t>
      </w:r>
      <w:r>
        <w:rPr>
          <w:rFonts w:hint="eastAsia" w:ascii="仿宋" w:hAnsi="仿宋" w:eastAsia="仿宋" w:cs="仿宋"/>
          <w:color w:val="auto"/>
          <w:kern w:val="0"/>
          <w:sz w:val="32"/>
          <w:szCs w:val="32"/>
          <w:lang w:val="en-US" w:eastAsia="zh-CN" w:bidi="ar"/>
        </w:rPr>
        <w:t xml:space="preserve">社会稳定风险评估应当对征收土地的社会稳定风险状况进行综合研判，确定风险点，提出风险防范措施和处置预案。社会稳定风险评估结果是申请土地征收的重要依据。 </w:t>
      </w:r>
    </w:p>
    <w:p>
      <w:pPr>
        <w:keepNext w:val="0"/>
        <w:keepLines w:val="0"/>
        <w:pageBreakBefore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highlight w:val="none"/>
          <w:lang w:val="en-US" w:eastAsia="zh-CN"/>
        </w:rPr>
        <w:t>五是</w:t>
      </w:r>
      <w:r>
        <w:rPr>
          <w:rFonts w:hint="eastAsia" w:ascii="仿宋" w:hAnsi="仿宋" w:eastAsia="仿宋" w:cs="仿宋"/>
          <w:b/>
          <w:bCs/>
          <w:color w:val="auto"/>
          <w:sz w:val="32"/>
          <w:szCs w:val="32"/>
          <w:lang w:val="en-US" w:eastAsia="zh-CN"/>
        </w:rPr>
        <w:t>编制征地补偿安置方案。</w:t>
      </w:r>
      <w:r>
        <w:rPr>
          <w:rFonts w:hint="eastAsia" w:ascii="仿宋" w:hAnsi="仿宋" w:eastAsia="仿宋" w:cs="仿宋"/>
          <w:color w:val="auto"/>
          <w:sz w:val="32"/>
          <w:szCs w:val="32"/>
          <w:lang w:val="en-US" w:eastAsia="zh-CN"/>
        </w:rPr>
        <w:t>镇人民政府（街道办事处）依据社会稳定风险评估结果，结合土地现状调查情况，会同合作区规划和自然资源行政主管部门、发改财政、农业农村海洋渔业、统战社会建设保障等有关部门，依法拟定征地补偿安置方案，报合作区管委会审定。</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3"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sz w:val="32"/>
          <w:szCs w:val="32"/>
          <w:lang w:val="en-US" w:eastAsia="zh-CN"/>
        </w:rPr>
        <w:t>六是补偿安置方案公告和听证。</w:t>
      </w:r>
      <w:r>
        <w:rPr>
          <w:rFonts w:hint="eastAsia" w:ascii="仿宋" w:hAnsi="仿宋" w:eastAsia="仿宋" w:cs="仿宋"/>
          <w:color w:val="auto"/>
          <w:sz w:val="32"/>
          <w:szCs w:val="32"/>
          <w:lang w:val="en-US" w:eastAsia="zh-CN"/>
        </w:rPr>
        <w:t xml:space="preserve">征地补偿安置方案编制后，合作区管委会应当发布征地补偿安置公告。征地补偿安置公告应当同时载明办理补偿登记的方式和期限、异议反馈渠道等内容。征地补偿安置公告由镇人民政府（街道办事处）在镇（街道）和村、村民小组范围内公告，公告时间不少于三十日。多数被征地的农村集体经济组织成员认为拟定的征地补偿安置方案不符合法律、法规规定的，合作区管委会应当组织听证。 </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3" w:firstLineChars="200"/>
        <w:jc w:val="left"/>
        <w:textAlignment w:val="auto"/>
        <w:rPr>
          <w:rFonts w:hint="eastAsia" w:ascii="仿宋" w:hAnsi="仿宋" w:eastAsia="仿宋" w:cs="仿宋"/>
          <w:color w:val="auto"/>
          <w:kern w:val="0"/>
          <w:sz w:val="31"/>
          <w:szCs w:val="31"/>
          <w:lang w:val="en-US" w:eastAsia="zh-CN" w:bidi="ar"/>
        </w:rPr>
      </w:pPr>
      <w:r>
        <w:rPr>
          <w:rFonts w:hint="eastAsia" w:ascii="仿宋" w:hAnsi="仿宋" w:eastAsia="仿宋" w:cs="仿宋"/>
          <w:b/>
          <w:bCs/>
          <w:color w:val="auto"/>
          <w:kern w:val="0"/>
          <w:sz w:val="32"/>
          <w:szCs w:val="32"/>
          <w:lang w:val="en-US" w:eastAsia="zh-CN" w:bidi="ar"/>
        </w:rPr>
        <w:t>七是</w:t>
      </w:r>
      <w:r>
        <w:rPr>
          <w:rFonts w:hint="eastAsia" w:ascii="仿宋" w:hAnsi="仿宋" w:eastAsia="仿宋" w:cs="仿宋"/>
          <w:b/>
          <w:bCs/>
          <w:color w:val="auto"/>
          <w:sz w:val="32"/>
          <w:szCs w:val="32"/>
        </w:rPr>
        <w:t>征收</w:t>
      </w:r>
      <w:r>
        <w:rPr>
          <w:rFonts w:hint="eastAsia" w:ascii="仿宋" w:hAnsi="仿宋" w:eastAsia="仿宋" w:cs="仿宋"/>
          <w:b/>
          <w:bCs/>
          <w:color w:val="auto"/>
          <w:sz w:val="32"/>
          <w:szCs w:val="32"/>
          <w:lang w:val="en-US" w:eastAsia="zh-CN"/>
        </w:rPr>
        <w:t>补偿资金足额保障。</w:t>
      </w:r>
      <w:r>
        <w:rPr>
          <w:rFonts w:hint="eastAsia" w:ascii="仿宋" w:hAnsi="仿宋" w:eastAsia="仿宋" w:cs="仿宋"/>
          <w:color w:val="auto"/>
          <w:sz w:val="32"/>
          <w:szCs w:val="32"/>
          <w:lang w:val="en-US" w:eastAsia="zh-CN"/>
        </w:rPr>
        <w:t>《土地管理法实施条例》规定，申请征收土地的县级以上地方人民政府应当及时落实土地补偿费、安置补助费、农村村民住宅以及其他地上附着物和青苗等补偿费用、社会保障费用等。有关费用未足额到位的，不得批准征收土地。因此《办法》明确</w:t>
      </w:r>
      <w:r>
        <w:rPr>
          <w:rFonts w:hint="eastAsia" w:ascii="仿宋" w:hAnsi="仿宋" w:eastAsia="仿宋" w:cs="仿宋"/>
          <w:color w:val="auto"/>
          <w:kern w:val="0"/>
          <w:sz w:val="32"/>
          <w:szCs w:val="32"/>
          <w:lang w:val="en-US" w:eastAsia="zh-CN" w:bidi="ar"/>
        </w:rPr>
        <w:t>区</w:t>
      </w:r>
      <w:r>
        <w:rPr>
          <w:rFonts w:ascii="仿宋" w:hAnsi="仿宋" w:eastAsia="仿宋" w:cs="仿宋"/>
          <w:color w:val="auto"/>
          <w:kern w:val="0"/>
          <w:sz w:val="32"/>
          <w:szCs w:val="32"/>
          <w:lang w:val="en-US" w:eastAsia="zh-CN" w:bidi="ar"/>
        </w:rPr>
        <w:t>财政部门负责落实征地补偿所需</w:t>
      </w:r>
      <w:r>
        <w:rPr>
          <w:rFonts w:hint="eastAsia" w:ascii="仿宋" w:hAnsi="仿宋" w:eastAsia="仿宋" w:cs="仿宋"/>
          <w:color w:val="auto"/>
          <w:kern w:val="0"/>
          <w:sz w:val="32"/>
          <w:szCs w:val="32"/>
          <w:lang w:val="en-US" w:eastAsia="zh-CN" w:bidi="ar"/>
        </w:rPr>
        <w:t>资金，</w:t>
      </w:r>
      <w:r>
        <w:rPr>
          <w:rFonts w:ascii="仿宋" w:hAnsi="仿宋" w:eastAsia="仿宋" w:cs="仿宋"/>
          <w:color w:val="auto"/>
          <w:kern w:val="0"/>
          <w:sz w:val="31"/>
          <w:szCs w:val="31"/>
          <w:lang w:val="en-US" w:eastAsia="zh-CN" w:bidi="ar"/>
        </w:rPr>
        <w:t>将土地补偿费、安置补助费、农</w:t>
      </w:r>
      <w:r>
        <w:rPr>
          <w:rFonts w:hint="eastAsia" w:ascii="仿宋" w:hAnsi="仿宋" w:eastAsia="仿宋" w:cs="仿宋"/>
          <w:color w:val="auto"/>
          <w:kern w:val="0"/>
          <w:sz w:val="31"/>
          <w:szCs w:val="31"/>
          <w:lang w:val="en-US" w:eastAsia="zh-CN" w:bidi="ar"/>
        </w:rPr>
        <w:t>村农民住宅、其他地上附着物和青苗等补偿费用足额到位。</w:t>
      </w:r>
    </w:p>
    <w:p>
      <w:pPr>
        <w:keepNext w:val="0"/>
        <w:keepLines w:val="0"/>
        <w:pageBreakBefore w:val="0"/>
        <w:kinsoku/>
        <w:wordWrap/>
        <w:overflowPunct/>
        <w:topLinePunct w:val="0"/>
        <w:autoSpaceDE/>
        <w:autoSpaceDN/>
        <w:bidi w:val="0"/>
        <w:adjustRightInd w:val="0"/>
        <w:snapToGrid w:val="0"/>
        <w:spacing w:line="560" w:lineRule="exact"/>
        <w:ind w:left="0" w:firstLine="62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kern w:val="0"/>
          <w:sz w:val="31"/>
          <w:szCs w:val="31"/>
          <w:lang w:val="en-US" w:eastAsia="zh-CN" w:bidi="ar"/>
        </w:rPr>
        <w:t>八是</w:t>
      </w:r>
      <w:r>
        <w:rPr>
          <w:rFonts w:hint="eastAsia" w:ascii="仿宋" w:hAnsi="仿宋" w:eastAsia="仿宋" w:cs="仿宋"/>
          <w:b/>
          <w:bCs/>
          <w:color w:val="auto"/>
          <w:sz w:val="32"/>
          <w:szCs w:val="32"/>
          <w:lang w:val="en-US" w:eastAsia="zh-CN"/>
        </w:rPr>
        <w:t>签订</w:t>
      </w:r>
      <w:r>
        <w:rPr>
          <w:rFonts w:hint="eastAsia" w:ascii="仿宋" w:hAnsi="仿宋" w:eastAsia="仿宋" w:cs="仿宋"/>
          <w:b/>
          <w:bCs/>
          <w:color w:val="auto"/>
          <w:sz w:val="32"/>
          <w:szCs w:val="32"/>
        </w:rPr>
        <w:t>征地补偿安置协议</w:t>
      </w:r>
      <w:r>
        <w:rPr>
          <w:rFonts w:hint="eastAsia" w:ascii="仿宋" w:hAnsi="仿宋" w:eastAsia="仿宋" w:cs="仿宋"/>
          <w:b/>
          <w:bCs/>
          <w:color w:val="auto"/>
          <w:sz w:val="32"/>
          <w:szCs w:val="32"/>
          <w:lang w:eastAsia="zh-CN"/>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土地管理法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土地管理法实施条例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规定，由县级以上地方人民政府组织有关部门与拟征收土地的所有权人、使用权人签订征地补偿安置协议。因此，《办法》规定由镇人民政府（街道办事处）依据审批的征地补偿安置方案与被征地的农村集体经济组织、农民及其他权利人签订补偿安置协议。</w:t>
      </w:r>
    </w:p>
    <w:p>
      <w:pPr>
        <w:keepNext w:val="0"/>
        <w:keepLines w:val="0"/>
        <w:pageBreakBefore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九是下达</w:t>
      </w:r>
      <w:r>
        <w:rPr>
          <w:rFonts w:hint="eastAsia" w:ascii="仿宋" w:hAnsi="仿宋" w:eastAsia="仿宋" w:cs="仿宋"/>
          <w:b/>
          <w:bCs/>
          <w:color w:val="auto"/>
          <w:kern w:val="0"/>
          <w:sz w:val="31"/>
          <w:szCs w:val="31"/>
          <w:lang w:val="en-US" w:eastAsia="zh-CN" w:bidi="ar"/>
        </w:rPr>
        <w:t>征地补偿安置决定和</w:t>
      </w:r>
      <w:r>
        <w:rPr>
          <w:rFonts w:hint="eastAsia" w:ascii="仿宋" w:hAnsi="仿宋" w:eastAsia="仿宋" w:cs="仿宋"/>
          <w:b/>
          <w:bCs/>
          <w:color w:val="auto"/>
          <w:sz w:val="32"/>
          <w:szCs w:val="32"/>
        </w:rPr>
        <w:t>征地补偿</w:t>
      </w:r>
      <w:r>
        <w:rPr>
          <w:rFonts w:hint="eastAsia" w:ascii="仿宋" w:hAnsi="仿宋" w:eastAsia="仿宋" w:cs="仿宋"/>
          <w:b/>
          <w:bCs/>
          <w:color w:val="auto"/>
          <w:sz w:val="32"/>
          <w:szCs w:val="32"/>
          <w:lang w:val="en-US" w:eastAsia="zh-CN"/>
        </w:rPr>
        <w:t>费</w:t>
      </w:r>
      <w:r>
        <w:rPr>
          <w:rFonts w:hint="eastAsia" w:ascii="仿宋" w:hAnsi="仿宋" w:eastAsia="仿宋" w:cs="仿宋"/>
          <w:b/>
          <w:bCs/>
          <w:color w:val="auto"/>
          <w:sz w:val="32"/>
          <w:szCs w:val="32"/>
        </w:rPr>
        <w:t>提存公证</w:t>
      </w:r>
      <w:r>
        <w:rPr>
          <w:rFonts w:hint="eastAsia" w:ascii="仿宋" w:hAnsi="仿宋" w:eastAsia="仿宋" w:cs="仿宋"/>
          <w:b/>
          <w:bCs/>
          <w:color w:val="auto"/>
          <w:kern w:val="0"/>
          <w:sz w:val="31"/>
          <w:szCs w:val="31"/>
          <w:lang w:val="en-US" w:eastAsia="zh-CN" w:bidi="ar"/>
        </w:rPr>
        <w:t>。</w:t>
      </w:r>
      <w:r>
        <w:rPr>
          <w:rFonts w:hint="eastAsia" w:ascii="仿宋" w:hAnsi="仿宋" w:eastAsia="仿宋" w:cs="仿宋"/>
          <w:b w:val="0"/>
          <w:bCs w:val="0"/>
          <w:color w:val="auto"/>
          <w:kern w:val="0"/>
          <w:sz w:val="31"/>
          <w:szCs w:val="31"/>
          <w:lang w:val="en-US" w:eastAsia="zh-CN" w:bidi="ar"/>
        </w:rPr>
        <w:t>针对个别经多次协商仍达不成补偿安置协议或</w:t>
      </w:r>
      <w:r>
        <w:rPr>
          <w:rFonts w:hint="eastAsia" w:ascii="仿宋" w:hAnsi="仿宋" w:eastAsia="仿宋" w:cs="仿宋"/>
          <w:color w:val="auto"/>
          <w:sz w:val="32"/>
          <w:szCs w:val="32"/>
        </w:rPr>
        <w:t>地上附着物、青苗权利人不明</w:t>
      </w:r>
      <w:r>
        <w:rPr>
          <w:rFonts w:hint="eastAsia" w:ascii="仿宋" w:hAnsi="仿宋" w:eastAsia="仿宋" w:cs="仿宋"/>
          <w:color w:val="auto"/>
          <w:sz w:val="32"/>
          <w:szCs w:val="32"/>
          <w:lang w:val="en-US" w:eastAsia="zh-CN"/>
        </w:rPr>
        <w:t>确</w:t>
      </w:r>
      <w:r>
        <w:rPr>
          <w:rFonts w:hint="eastAsia" w:ascii="仿宋" w:hAnsi="仿宋" w:eastAsia="仿宋" w:cs="仿宋"/>
          <w:b w:val="0"/>
          <w:bCs w:val="0"/>
          <w:color w:val="auto"/>
          <w:kern w:val="0"/>
          <w:sz w:val="31"/>
          <w:szCs w:val="31"/>
          <w:lang w:val="en-US" w:eastAsia="zh-CN" w:bidi="ar"/>
        </w:rPr>
        <w:t>以及</w:t>
      </w:r>
      <w:r>
        <w:rPr>
          <w:rFonts w:hint="eastAsia" w:ascii="仿宋" w:hAnsi="仿宋" w:eastAsia="仿宋" w:cs="仿宋"/>
          <w:color w:val="auto"/>
          <w:sz w:val="32"/>
          <w:szCs w:val="32"/>
        </w:rPr>
        <w:t>无正当理由拒绝或延迟领取补偿款的</w:t>
      </w:r>
      <w:r>
        <w:rPr>
          <w:rFonts w:hint="eastAsia" w:ascii="仿宋" w:hAnsi="仿宋" w:eastAsia="仿宋" w:cs="仿宋"/>
          <w:color w:val="auto"/>
          <w:sz w:val="32"/>
          <w:szCs w:val="32"/>
          <w:lang w:val="en-US" w:eastAsia="zh-CN"/>
        </w:rPr>
        <w:t>情形</w:t>
      </w:r>
      <w:r>
        <w:rPr>
          <w:rFonts w:hint="eastAsia" w:ascii="仿宋" w:hAnsi="仿宋" w:eastAsia="仿宋" w:cs="仿宋"/>
          <w:b w:val="0"/>
          <w:bCs w:val="0"/>
          <w:color w:val="auto"/>
          <w:kern w:val="0"/>
          <w:sz w:val="31"/>
          <w:szCs w:val="31"/>
          <w:lang w:val="en-US" w:eastAsia="zh-CN" w:bidi="ar"/>
        </w:rPr>
        <w:t>，为了保证征地工作的顺利开展，《办法》规定由区管委会</w:t>
      </w:r>
      <w:r>
        <w:rPr>
          <w:rFonts w:hint="eastAsia" w:ascii="仿宋" w:hAnsi="仿宋" w:eastAsia="仿宋" w:cs="仿宋"/>
          <w:color w:val="auto"/>
          <w:sz w:val="32"/>
          <w:szCs w:val="32"/>
        </w:rPr>
        <w:t>依据征地补偿安置方案和补偿登记结果作出征地补偿安置决定，并</w:t>
      </w:r>
      <w:r>
        <w:rPr>
          <w:rFonts w:hint="eastAsia" w:ascii="仿宋" w:hAnsi="仿宋" w:eastAsia="仿宋" w:cs="仿宋"/>
          <w:color w:val="auto"/>
          <w:sz w:val="32"/>
          <w:szCs w:val="32"/>
          <w:lang w:val="en-US" w:eastAsia="zh-CN"/>
        </w:rPr>
        <w:t>由</w:t>
      </w:r>
      <w:r>
        <w:rPr>
          <w:rFonts w:hint="eastAsia" w:ascii="仿宋" w:hAnsi="仿宋" w:eastAsia="仿宋" w:cs="仿宋"/>
          <w:color w:val="auto"/>
          <w:sz w:val="32"/>
          <w:szCs w:val="32"/>
          <w:lang w:eastAsia="zh-CN"/>
        </w:rPr>
        <w:t>镇政府</w:t>
      </w:r>
      <w:r>
        <w:rPr>
          <w:rFonts w:hint="eastAsia" w:ascii="仿宋" w:hAnsi="仿宋" w:eastAsia="仿宋" w:cs="仿宋"/>
          <w:color w:val="auto"/>
          <w:sz w:val="32"/>
          <w:szCs w:val="32"/>
        </w:rPr>
        <w:t>根据</w:t>
      </w:r>
      <w:r>
        <w:rPr>
          <w:rFonts w:hint="eastAsia" w:ascii="仿宋" w:hAnsi="仿宋" w:eastAsia="仿宋" w:cs="仿宋"/>
          <w:color w:val="auto"/>
          <w:sz w:val="32"/>
          <w:szCs w:val="32"/>
          <w:lang w:val="en-US" w:eastAsia="zh-CN"/>
        </w:rPr>
        <w:t>相</w:t>
      </w:r>
      <w:r>
        <w:rPr>
          <w:rFonts w:hint="eastAsia" w:ascii="仿宋" w:hAnsi="仿宋" w:eastAsia="仿宋" w:cs="仿宋"/>
          <w:color w:val="auto"/>
          <w:sz w:val="32"/>
          <w:szCs w:val="32"/>
        </w:rPr>
        <w:t>关规定及征地补偿安置方案、征地补偿安置决定确定的标准</w:t>
      </w:r>
      <w:r>
        <w:rPr>
          <w:rFonts w:hint="eastAsia" w:ascii="仿宋" w:hAnsi="仿宋" w:eastAsia="仿宋" w:cs="仿宋"/>
          <w:color w:val="auto"/>
          <w:sz w:val="32"/>
          <w:szCs w:val="32"/>
          <w:lang w:val="en-US" w:eastAsia="zh-CN"/>
        </w:rPr>
        <w:t>和补偿费</w:t>
      </w:r>
      <w:r>
        <w:rPr>
          <w:rFonts w:hint="eastAsia" w:ascii="仿宋" w:hAnsi="仿宋" w:eastAsia="仿宋" w:cs="仿宋"/>
          <w:color w:val="auto"/>
          <w:sz w:val="32"/>
          <w:szCs w:val="32"/>
        </w:rPr>
        <w:t>,向被征收集体土地所在地的公证机构申请办理征地补偿提存公证</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十是</w:t>
      </w:r>
      <w:r>
        <w:rPr>
          <w:rFonts w:hint="eastAsia" w:ascii="仿宋" w:hAnsi="仿宋" w:eastAsia="仿宋" w:cs="仿宋"/>
          <w:b/>
          <w:bCs/>
          <w:color w:val="auto"/>
          <w:sz w:val="32"/>
          <w:szCs w:val="32"/>
        </w:rPr>
        <w:t>强制</w:t>
      </w:r>
      <w:r>
        <w:rPr>
          <w:rFonts w:hint="eastAsia" w:ascii="仿宋" w:hAnsi="仿宋" w:eastAsia="仿宋" w:cs="仿宋"/>
          <w:b/>
          <w:bCs/>
          <w:color w:val="auto"/>
          <w:sz w:val="32"/>
          <w:szCs w:val="32"/>
          <w:lang w:val="en-US" w:eastAsia="zh-CN"/>
        </w:rPr>
        <w:t>执行和责令交出土地。</w:t>
      </w:r>
      <w:r>
        <w:rPr>
          <w:rFonts w:hint="eastAsia" w:ascii="仿宋" w:hAnsi="仿宋" w:eastAsia="仿宋" w:cs="仿宋"/>
          <w:b w:val="0"/>
          <w:bCs w:val="0"/>
          <w:color w:val="auto"/>
          <w:sz w:val="32"/>
          <w:szCs w:val="32"/>
          <w:lang w:val="en-US" w:eastAsia="zh-CN"/>
        </w:rPr>
        <w:t>在</w:t>
      </w:r>
      <w:r>
        <w:rPr>
          <w:rFonts w:ascii="仿宋" w:hAnsi="仿宋" w:eastAsia="仿宋" w:cs="仿宋"/>
          <w:color w:val="auto"/>
          <w:kern w:val="0"/>
          <w:sz w:val="32"/>
          <w:szCs w:val="32"/>
          <w:lang w:val="en-US" w:eastAsia="zh-CN" w:bidi="ar"/>
        </w:rPr>
        <w:t>征地补偿费用足额支付后，</w:t>
      </w:r>
      <w:r>
        <w:rPr>
          <w:rFonts w:hint="eastAsia" w:ascii="仿宋" w:hAnsi="仿宋" w:eastAsia="仿宋" w:cs="仿宋"/>
          <w:color w:val="auto"/>
          <w:sz w:val="32"/>
          <w:szCs w:val="32"/>
        </w:rPr>
        <w:t>被征收土地的</w:t>
      </w:r>
      <w:r>
        <w:rPr>
          <w:rFonts w:hint="eastAsia" w:ascii="仿宋" w:hAnsi="仿宋" w:eastAsia="仿宋" w:cs="仿宋"/>
          <w:color w:val="auto"/>
          <w:sz w:val="32"/>
          <w:szCs w:val="32"/>
          <w:lang w:val="en-US" w:eastAsia="zh-CN"/>
        </w:rPr>
        <w:t>所有权人、使用权人</w:t>
      </w:r>
      <w:r>
        <w:rPr>
          <w:rFonts w:hint="eastAsia" w:ascii="仿宋" w:hAnsi="仿宋" w:eastAsia="仿宋" w:cs="仿宋"/>
          <w:color w:val="auto"/>
          <w:sz w:val="32"/>
          <w:szCs w:val="32"/>
        </w:rPr>
        <w:t>拒不履行征地补偿安置协议或征地补偿安置决定，在</w:t>
      </w:r>
      <w:r>
        <w:rPr>
          <w:rFonts w:hint="eastAsia" w:ascii="仿宋" w:hAnsi="仿宋" w:eastAsia="仿宋" w:cs="仿宋"/>
          <w:color w:val="auto"/>
          <w:sz w:val="32"/>
          <w:szCs w:val="32"/>
          <w:lang w:val="en-US" w:eastAsia="zh-CN"/>
        </w:rPr>
        <w:t>法定</w:t>
      </w:r>
      <w:r>
        <w:rPr>
          <w:rFonts w:hint="eastAsia" w:ascii="仿宋" w:hAnsi="仿宋" w:eastAsia="仿宋" w:cs="仿宋"/>
          <w:color w:val="auto"/>
          <w:sz w:val="32"/>
          <w:szCs w:val="32"/>
        </w:rPr>
        <w:t>期限内不申请行政复议或者不提起行政诉讼、又不腾退土地的，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办法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规定</w:t>
      </w:r>
      <w:r>
        <w:rPr>
          <w:rFonts w:hint="eastAsia" w:ascii="仿宋" w:hAnsi="仿宋" w:eastAsia="仿宋" w:cs="仿宋"/>
          <w:color w:val="auto"/>
          <w:sz w:val="32"/>
          <w:szCs w:val="32"/>
        </w:rPr>
        <w:t>由区</w:t>
      </w:r>
      <w:r>
        <w:rPr>
          <w:rFonts w:hint="eastAsia" w:ascii="仿宋" w:hAnsi="仿宋" w:eastAsia="仿宋" w:cs="仿宋"/>
          <w:color w:val="auto"/>
          <w:sz w:val="32"/>
          <w:szCs w:val="32"/>
          <w:lang w:val="en-US" w:eastAsia="zh-CN"/>
        </w:rPr>
        <w:t>管委会</w:t>
      </w:r>
      <w:r>
        <w:rPr>
          <w:rFonts w:hint="eastAsia" w:ascii="仿宋" w:hAnsi="仿宋" w:eastAsia="仿宋" w:cs="仿宋"/>
          <w:color w:val="auto"/>
          <w:sz w:val="32"/>
          <w:szCs w:val="32"/>
        </w:rPr>
        <w:t>依法申请人民法院强制执行。</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rPr>
        <w:t>（</w:t>
      </w:r>
      <w:r>
        <w:rPr>
          <w:rFonts w:hint="eastAsia" w:ascii="楷体" w:hAnsi="楷体" w:eastAsia="楷体" w:cs="楷体"/>
          <w:color w:val="auto"/>
          <w:sz w:val="32"/>
          <w:szCs w:val="32"/>
          <w:highlight w:val="none"/>
          <w:lang w:val="en-US" w:eastAsia="zh-CN"/>
        </w:rPr>
        <w:t>三</w:t>
      </w:r>
      <w:r>
        <w:rPr>
          <w:rFonts w:hint="eastAsia" w:ascii="楷体" w:hAnsi="楷体" w:eastAsia="楷体" w:cs="楷体"/>
          <w:color w:val="auto"/>
          <w:sz w:val="32"/>
          <w:szCs w:val="32"/>
          <w:highlight w:val="none"/>
        </w:rPr>
        <w:t>）土地征收补偿和安置</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土地征收补偿和安置共七条，</w:t>
      </w:r>
      <w:r>
        <w:rPr>
          <w:rFonts w:hint="eastAsia" w:ascii="仿宋" w:hAnsi="仿宋" w:eastAsia="仿宋" w:cs="仿宋"/>
          <w:color w:val="auto"/>
          <w:sz w:val="32"/>
          <w:szCs w:val="32"/>
          <w:highlight w:val="none"/>
          <w:lang w:val="en-US" w:eastAsia="zh-CN"/>
        </w:rPr>
        <w:t>就</w:t>
      </w:r>
      <w:r>
        <w:rPr>
          <w:rFonts w:hint="eastAsia" w:ascii="仿宋" w:hAnsi="仿宋" w:eastAsia="仿宋" w:cs="仿宋"/>
          <w:color w:val="auto"/>
          <w:sz w:val="32"/>
          <w:szCs w:val="32"/>
          <w:highlight w:val="none"/>
        </w:rPr>
        <w:t>征地补偿、青苗补偿和地上附着物补偿、工作经费等</w:t>
      </w:r>
      <w:r>
        <w:rPr>
          <w:rFonts w:hint="eastAsia" w:ascii="仿宋" w:hAnsi="仿宋" w:eastAsia="仿宋" w:cs="仿宋"/>
          <w:color w:val="auto"/>
          <w:sz w:val="32"/>
          <w:szCs w:val="32"/>
          <w:highlight w:val="none"/>
          <w:lang w:val="en-US" w:eastAsia="zh-CN"/>
        </w:rPr>
        <w:t>作</w:t>
      </w:r>
      <w:r>
        <w:rPr>
          <w:rFonts w:hint="eastAsia" w:ascii="仿宋" w:hAnsi="仿宋" w:eastAsia="仿宋" w:cs="仿宋"/>
          <w:color w:val="auto"/>
          <w:sz w:val="32"/>
          <w:szCs w:val="32"/>
          <w:highlight w:val="none"/>
        </w:rPr>
        <w:t>了</w:t>
      </w:r>
      <w:r>
        <w:rPr>
          <w:rFonts w:hint="eastAsia" w:ascii="仿宋" w:hAnsi="仿宋" w:eastAsia="仿宋" w:cs="仿宋"/>
          <w:color w:val="auto"/>
          <w:sz w:val="32"/>
          <w:szCs w:val="32"/>
          <w:highlight w:val="none"/>
          <w:lang w:val="en-US" w:eastAsia="zh-CN"/>
        </w:rPr>
        <w:t>规定</w:t>
      </w:r>
      <w:r>
        <w:rPr>
          <w:rFonts w:hint="eastAsia" w:ascii="仿宋" w:hAnsi="仿宋" w:eastAsia="仿宋" w:cs="仿宋"/>
          <w:color w:val="auto"/>
          <w:sz w:val="32"/>
          <w:szCs w:val="32"/>
          <w:highlight w:val="none"/>
        </w:rPr>
        <w:t>。</w:t>
      </w:r>
    </w:p>
    <w:p>
      <w:pPr>
        <w:spacing w:line="540" w:lineRule="exact"/>
        <w:ind w:firstLine="643" w:firstLineChars="200"/>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rPr>
        <w:t>一</w:t>
      </w:r>
      <w:r>
        <w:rPr>
          <w:rFonts w:hint="eastAsia" w:ascii="仿宋" w:hAnsi="仿宋" w:eastAsia="仿宋" w:cs="仿宋"/>
          <w:b/>
          <w:bCs/>
          <w:color w:val="auto"/>
          <w:sz w:val="32"/>
          <w:szCs w:val="32"/>
          <w:highlight w:val="none"/>
          <w:lang w:val="en-US" w:eastAsia="zh-CN"/>
        </w:rPr>
        <w:t>是土地补偿费和安置补助费标准及支付对象。</w:t>
      </w:r>
      <w:r>
        <w:rPr>
          <w:rFonts w:hint="eastAsia" w:ascii="仿宋" w:hAnsi="仿宋" w:eastAsia="仿宋" w:cs="仿宋"/>
          <w:color w:val="auto"/>
          <w:sz w:val="32"/>
          <w:szCs w:val="32"/>
          <w:highlight w:val="none"/>
          <w:lang w:val="en-US" w:eastAsia="zh-CN"/>
        </w:rPr>
        <w:t>规定</w:t>
      </w:r>
      <w:r>
        <w:rPr>
          <w:rFonts w:ascii="仿宋" w:hAnsi="仿宋" w:eastAsia="仿宋" w:cs="仿宋"/>
          <w:color w:val="auto"/>
          <w:kern w:val="0"/>
          <w:sz w:val="32"/>
          <w:szCs w:val="32"/>
          <w:lang w:val="en-US" w:eastAsia="zh-CN" w:bidi="ar"/>
        </w:rPr>
        <w:t>被征收土地的土地补偿费和安</w:t>
      </w:r>
      <w:r>
        <w:rPr>
          <w:rFonts w:hint="eastAsia" w:ascii="仿宋" w:hAnsi="仿宋" w:eastAsia="仿宋" w:cs="仿宋"/>
          <w:color w:val="auto"/>
          <w:kern w:val="0"/>
          <w:sz w:val="32"/>
          <w:szCs w:val="32"/>
          <w:lang w:val="en-US" w:eastAsia="zh-CN" w:bidi="ar"/>
        </w:rPr>
        <w:t>置补助费按照深圳市人民政府公布的征收农用地区片综合地价标准补偿。根据深圳市人民政府公布的征收农用地区片综合地价的公告，合作区四镇征收农用地区片综合地价为6.8万元每亩，其中土地补偿费占30%，安置补助费占70%。征收建设用地和未利用地的土地补偿费和安置补助费标准参照征收农用地标准执行。不再区分地类设置不同补偿标准。</w:t>
      </w:r>
      <w:r>
        <w:rPr>
          <w:rFonts w:hint="eastAsia" w:ascii="仿宋" w:hAnsi="仿宋" w:eastAsia="仿宋" w:cs="仿宋"/>
          <w:color w:val="auto"/>
          <w:sz w:val="32"/>
          <w:szCs w:val="32"/>
          <w:highlight w:val="none"/>
        </w:rPr>
        <w:t>土地补偿费和安置补助费的补偿对象为土地所有权人。</w:t>
      </w:r>
      <w:r>
        <w:rPr>
          <w:rFonts w:hint="eastAsia" w:ascii="仿宋" w:hAnsi="仿宋" w:eastAsia="仿宋" w:cs="仿宋"/>
          <w:color w:val="auto"/>
          <w:sz w:val="32"/>
          <w:szCs w:val="32"/>
          <w:highlight w:val="none"/>
          <w:lang w:val="en-US" w:eastAsia="zh-CN"/>
        </w:rPr>
        <w:t>已经确权登记的，登记的所有权人为补偿对象；</w:t>
      </w:r>
      <w:r>
        <w:rPr>
          <w:rFonts w:hint="eastAsia" w:ascii="仿宋" w:hAnsi="仿宋" w:eastAsia="仿宋" w:cs="仿宋"/>
          <w:color w:val="auto"/>
          <w:sz w:val="32"/>
          <w:szCs w:val="32"/>
          <w:highlight w:val="none"/>
        </w:rPr>
        <w:t>未经确权登记的，村民小组(社)土地权属界线存在的，支付给村民小组(社)</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村民小组(社)土地权属界线不存在的，经农村集体经济组织成员大会表决通过，支付给村(联社)</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属于镇(街道)农民集体所有的，支付给镇(街道)集体经济组织。</w:t>
      </w:r>
    </w:p>
    <w:p>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rightChars="0" w:firstLine="643"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二是征收边角地、插花地。</w:t>
      </w:r>
      <w:r>
        <w:rPr>
          <w:rFonts w:hint="eastAsia" w:ascii="仿宋" w:hAnsi="仿宋" w:eastAsia="仿宋" w:cs="仿宋"/>
          <w:color w:val="auto"/>
          <w:kern w:val="0"/>
          <w:sz w:val="32"/>
          <w:szCs w:val="32"/>
          <w:lang w:val="en-US" w:eastAsia="zh-CN" w:bidi="ar"/>
        </w:rPr>
        <w:t>《办法》明确规定</w:t>
      </w:r>
      <w:r>
        <w:rPr>
          <w:rFonts w:hint="eastAsia" w:ascii="仿宋" w:hAnsi="仿宋" w:eastAsia="仿宋" w:cs="仿宋"/>
          <w:b w:val="0"/>
          <w:bCs w:val="0"/>
          <w:color w:val="auto"/>
          <w:sz w:val="32"/>
          <w:szCs w:val="32"/>
          <w:highlight w:val="none"/>
          <w:lang w:val="en-US" w:eastAsia="zh-CN"/>
        </w:rPr>
        <w:t>征地范围边界相接的边角地、插花地可一并进行征收，原则上不超过下发征地面积的5%。面积超过5%的，须报合作区土地整备行政主管部门同意。</w:t>
      </w:r>
    </w:p>
    <w:p>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righ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三是被征地农民养老保险</w:t>
      </w:r>
      <w:r>
        <w:rPr>
          <w:rFonts w:hint="eastAsia" w:ascii="仿宋" w:hAnsi="仿宋" w:eastAsia="仿宋" w:cs="仿宋"/>
          <w:b w:val="0"/>
          <w:bCs w:val="0"/>
          <w:color w:val="auto"/>
          <w:sz w:val="32"/>
          <w:szCs w:val="32"/>
          <w:highlight w:val="none"/>
          <w:lang w:val="en-US" w:eastAsia="zh-CN"/>
        </w:rPr>
        <w:t>。</w:t>
      </w:r>
      <w:r>
        <w:rPr>
          <w:rFonts w:hint="eastAsia" w:ascii="仿宋" w:hAnsi="仿宋" w:eastAsia="仿宋" w:cs="仿宋"/>
          <w:color w:val="auto"/>
          <w:kern w:val="0"/>
          <w:sz w:val="32"/>
          <w:szCs w:val="32"/>
          <w:lang w:val="en-US" w:eastAsia="zh-CN" w:bidi="ar"/>
        </w:rPr>
        <w:t>《办法》明确规定</w:t>
      </w:r>
      <w:r>
        <w:rPr>
          <w:rFonts w:hint="eastAsia" w:ascii="仿宋" w:hAnsi="仿宋" w:eastAsia="仿宋" w:cs="仿宋"/>
          <w:color w:val="auto"/>
          <w:sz w:val="32"/>
          <w:szCs w:val="32"/>
          <w:highlight w:val="none"/>
        </w:rPr>
        <w:t>应将被征地农民依法纳入养老保险范围，严格执行国家、省和市的有关规定为被征地农民缴纳养老保险费。</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rPr>
        <w:t>（</w:t>
      </w:r>
      <w:r>
        <w:rPr>
          <w:rFonts w:hint="eastAsia" w:ascii="楷体" w:hAnsi="楷体" w:eastAsia="楷体" w:cs="楷体"/>
          <w:color w:val="auto"/>
          <w:sz w:val="32"/>
          <w:szCs w:val="32"/>
          <w:highlight w:val="none"/>
          <w:lang w:val="en-US" w:eastAsia="zh-CN"/>
        </w:rPr>
        <w:t>四</w:t>
      </w:r>
      <w:r>
        <w:rPr>
          <w:rFonts w:hint="eastAsia" w:ascii="楷体" w:hAnsi="楷体" w:eastAsia="楷体" w:cs="楷体"/>
          <w:color w:val="auto"/>
          <w:sz w:val="32"/>
          <w:szCs w:val="32"/>
          <w:highlight w:val="none"/>
        </w:rPr>
        <w:t>）地上附着物和青苗补偿</w:t>
      </w:r>
    </w:p>
    <w:p>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地上附着物和青苗补偿共五条，</w:t>
      </w:r>
      <w:r>
        <w:rPr>
          <w:rFonts w:hint="eastAsia" w:ascii="仿宋" w:hAnsi="仿宋" w:eastAsia="仿宋" w:cs="仿宋"/>
          <w:b w:val="0"/>
          <w:bCs w:val="0"/>
          <w:color w:val="auto"/>
          <w:sz w:val="32"/>
          <w:szCs w:val="32"/>
          <w:highlight w:val="none"/>
          <w:lang w:val="en-US" w:eastAsia="zh-CN"/>
        </w:rPr>
        <w:t>就</w:t>
      </w:r>
      <w:r>
        <w:rPr>
          <w:rFonts w:hint="default" w:ascii="仿宋" w:hAnsi="仿宋" w:eastAsia="仿宋" w:cs="仿宋"/>
          <w:b w:val="0"/>
          <w:bCs w:val="0"/>
          <w:color w:val="auto"/>
          <w:sz w:val="32"/>
          <w:szCs w:val="32"/>
          <w:highlight w:val="none"/>
          <w:lang w:val="en-US" w:eastAsia="zh-CN"/>
        </w:rPr>
        <w:t>地上附着物和青苗补偿标准和原则</w:t>
      </w:r>
      <w:r>
        <w:rPr>
          <w:rFonts w:hint="eastAsia" w:ascii="仿宋" w:hAnsi="仿宋" w:eastAsia="仿宋" w:cs="仿宋"/>
          <w:b w:val="0"/>
          <w:bCs w:val="0"/>
          <w:color w:val="auto"/>
          <w:sz w:val="32"/>
          <w:szCs w:val="32"/>
          <w:highlight w:val="none"/>
          <w:lang w:val="en-US" w:eastAsia="zh-CN"/>
        </w:rPr>
        <w:t>作了规定。</w:t>
      </w:r>
    </w:p>
    <w:p>
      <w:pPr>
        <w:pStyle w:val="3"/>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righ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一是</w:t>
      </w:r>
      <w:r>
        <w:rPr>
          <w:rFonts w:ascii="仿宋" w:hAnsi="仿宋" w:eastAsia="仿宋" w:cs="仿宋"/>
          <w:b/>
          <w:bCs/>
          <w:color w:val="auto"/>
          <w:kern w:val="0"/>
          <w:sz w:val="32"/>
          <w:szCs w:val="32"/>
          <w:lang w:val="en-US" w:eastAsia="zh-CN" w:bidi="ar"/>
        </w:rPr>
        <w:t>地上附着物和青苗补偿</w:t>
      </w:r>
      <w:r>
        <w:rPr>
          <w:rFonts w:hint="eastAsia" w:ascii="仿宋" w:hAnsi="仿宋" w:eastAsia="仿宋" w:cs="仿宋"/>
          <w:b/>
          <w:bCs/>
          <w:color w:val="auto"/>
          <w:kern w:val="0"/>
          <w:sz w:val="32"/>
          <w:szCs w:val="32"/>
          <w:lang w:val="en-US" w:eastAsia="zh-CN" w:bidi="ar"/>
        </w:rPr>
        <w:t>。</w:t>
      </w:r>
      <w:r>
        <w:rPr>
          <w:rFonts w:hint="eastAsia" w:ascii="仿宋" w:hAnsi="仿宋" w:eastAsia="仿宋" w:cs="仿宋"/>
          <w:color w:val="auto"/>
          <w:kern w:val="0"/>
          <w:sz w:val="32"/>
          <w:szCs w:val="32"/>
          <w:lang w:val="en-US" w:eastAsia="zh-CN" w:bidi="ar"/>
        </w:rPr>
        <w:t>《办法》明确地上附着物、青苗和水产品等补偿费用补偿给所有权人。并且以三个附件表格分别明确了地上附着物、青苗、淡水和咸水养殖产品的补偿标准。各项标准主要是</w:t>
      </w:r>
      <w:r>
        <w:rPr>
          <w:rFonts w:hint="eastAsia" w:ascii="仿宋" w:hAnsi="仿宋" w:eastAsia="仿宋" w:cs="仿宋"/>
          <w:color w:val="auto"/>
          <w:sz w:val="32"/>
          <w:szCs w:val="32"/>
          <w:highlight w:val="none"/>
        </w:rPr>
        <w:t>参照</w:t>
      </w:r>
      <w:r>
        <w:rPr>
          <w:rFonts w:hint="eastAsia" w:ascii="仿宋" w:hAnsi="仿宋" w:eastAsia="仿宋" w:cs="仿宋"/>
          <w:color w:val="auto"/>
          <w:sz w:val="32"/>
          <w:szCs w:val="32"/>
          <w:highlight w:val="none"/>
          <w:lang w:val="en-US" w:eastAsia="zh-CN"/>
        </w:rPr>
        <w:t>与合作区临近的</w:t>
      </w:r>
      <w:r>
        <w:rPr>
          <w:rFonts w:hint="eastAsia" w:ascii="仿宋" w:hAnsi="仿宋" w:eastAsia="仿宋" w:cs="仿宋"/>
          <w:color w:val="auto"/>
          <w:sz w:val="32"/>
          <w:szCs w:val="32"/>
          <w:highlight w:val="none"/>
        </w:rPr>
        <w:t>惠州市、汕尾市、海丰县相关标准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结合合作区2015年以来包干征地拆迁实际补偿情况</w:t>
      </w:r>
      <w:r>
        <w:rPr>
          <w:rFonts w:hint="eastAsia" w:ascii="仿宋" w:hAnsi="仿宋" w:eastAsia="仿宋" w:cs="仿宋"/>
          <w:color w:val="auto"/>
          <w:sz w:val="32"/>
          <w:szCs w:val="32"/>
          <w:highlight w:val="none"/>
          <w:lang w:eastAsia="zh-CN"/>
        </w:rPr>
        <w:t>制</w:t>
      </w:r>
      <w:r>
        <w:rPr>
          <w:rFonts w:hint="eastAsia" w:ascii="仿宋" w:hAnsi="仿宋" w:eastAsia="仿宋" w:cs="仿宋"/>
          <w:color w:val="auto"/>
          <w:sz w:val="32"/>
          <w:szCs w:val="32"/>
          <w:highlight w:val="none"/>
          <w:lang w:val="en-US" w:eastAsia="zh-CN"/>
        </w:rPr>
        <w:t>定。地上附着物补偿标准高于</w:t>
      </w:r>
      <w:r>
        <w:rPr>
          <w:rFonts w:hint="eastAsia" w:ascii="仿宋" w:hAnsi="仿宋" w:eastAsia="仿宋" w:cs="仿宋"/>
          <w:color w:val="auto"/>
          <w:sz w:val="32"/>
          <w:szCs w:val="32"/>
          <w:highlight w:val="none"/>
        </w:rPr>
        <w:t>汕尾市标准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与惠州市标准保持持平；青苗补偿</w:t>
      </w:r>
      <w:r>
        <w:rPr>
          <w:rFonts w:hint="eastAsia" w:ascii="仿宋" w:hAnsi="仿宋" w:eastAsia="仿宋" w:cs="仿宋"/>
          <w:color w:val="auto"/>
          <w:sz w:val="32"/>
          <w:szCs w:val="32"/>
          <w:highlight w:val="none"/>
          <w:lang w:eastAsia="zh-CN"/>
        </w:rPr>
        <w:t>标准</w:t>
      </w:r>
      <w:r>
        <w:rPr>
          <w:rFonts w:hint="eastAsia" w:ascii="仿宋" w:hAnsi="仿宋" w:eastAsia="仿宋" w:cs="仿宋"/>
          <w:color w:val="auto"/>
          <w:sz w:val="32"/>
          <w:szCs w:val="32"/>
          <w:highlight w:val="none"/>
        </w:rPr>
        <w:t>高于汕尾市标准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略低于</w:t>
      </w:r>
      <w:r>
        <w:rPr>
          <w:rFonts w:hint="eastAsia" w:ascii="仿宋" w:hAnsi="仿宋" w:eastAsia="仿宋" w:cs="仿宋"/>
          <w:color w:val="auto"/>
          <w:sz w:val="32"/>
          <w:szCs w:val="32"/>
          <w:highlight w:val="none"/>
        </w:rPr>
        <w:t>惠州市标准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水产品补偿标准高于汕尾市和惠州市标准</w:t>
      </w:r>
      <w:r>
        <w:rPr>
          <w:rFonts w:hint="eastAsia" w:ascii="仿宋" w:hAnsi="仿宋" w:eastAsia="仿宋" w:cs="仿宋"/>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关于特殊青苗和附着物的补偿标准。青苗存在</w:t>
      </w:r>
      <w:r>
        <w:rPr>
          <w:rFonts w:hint="eastAsia" w:ascii="仿宋" w:hAnsi="仿宋" w:eastAsia="仿宋" w:cs="仿宋"/>
          <w:color w:val="auto"/>
          <w:sz w:val="32"/>
          <w:szCs w:val="32"/>
          <w:highlight w:val="none"/>
        </w:rPr>
        <w:t>不合理间（套）种的，按“补主不补次、补一不补二”的原则执行。青苗补偿没有明确补偿标准</w:t>
      </w:r>
      <w:r>
        <w:rPr>
          <w:rFonts w:hint="eastAsia" w:ascii="仿宋" w:hAnsi="仿宋" w:eastAsia="仿宋" w:cs="仿宋"/>
          <w:color w:val="auto"/>
          <w:sz w:val="32"/>
          <w:szCs w:val="32"/>
          <w:highlight w:val="none"/>
          <w:lang w:val="en-US" w:eastAsia="zh-CN"/>
        </w:rPr>
        <w:t>又</w:t>
      </w:r>
      <w:r>
        <w:rPr>
          <w:rFonts w:hint="eastAsia" w:ascii="仿宋" w:hAnsi="仿宋" w:eastAsia="仿宋" w:cs="仿宋"/>
          <w:color w:val="auto"/>
          <w:sz w:val="32"/>
          <w:szCs w:val="32"/>
          <w:highlight w:val="none"/>
        </w:rPr>
        <w:t>协商不成的，可由</w:t>
      </w:r>
      <w:r>
        <w:rPr>
          <w:rFonts w:hint="eastAsia" w:ascii="仿宋" w:hAnsi="仿宋" w:eastAsia="仿宋" w:cs="仿宋"/>
          <w:color w:val="auto"/>
          <w:sz w:val="32"/>
          <w:szCs w:val="32"/>
          <w:highlight w:val="none"/>
          <w:lang w:val="en-US" w:eastAsia="zh-CN"/>
        </w:rPr>
        <w:t>镇政府或</w:t>
      </w:r>
      <w:r>
        <w:rPr>
          <w:rFonts w:hint="eastAsia" w:ascii="仿宋" w:hAnsi="仿宋" w:eastAsia="仿宋" w:cs="仿宋"/>
          <w:color w:val="auto"/>
          <w:sz w:val="32"/>
          <w:szCs w:val="32"/>
          <w:highlight w:val="none"/>
          <w:lang w:eastAsia="zh-CN"/>
        </w:rPr>
        <w:t>区土地整备部门</w:t>
      </w:r>
      <w:r>
        <w:rPr>
          <w:rFonts w:hint="eastAsia" w:ascii="仿宋" w:hAnsi="仿宋" w:eastAsia="仿宋" w:cs="仿宋"/>
          <w:color w:val="auto"/>
          <w:sz w:val="32"/>
          <w:szCs w:val="32"/>
          <w:highlight w:val="none"/>
        </w:rPr>
        <w:t>委托评估机构评估确定</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其他特殊附着物补偿通过现场确认、评估、协商等进行补偿</w:t>
      </w:r>
      <w:r>
        <w:rPr>
          <w:rFonts w:hint="eastAsia" w:ascii="仿宋" w:hAnsi="仿宋" w:eastAsia="仿宋" w:cs="仿宋"/>
          <w:color w:val="auto"/>
          <w:sz w:val="32"/>
          <w:szCs w:val="32"/>
          <w:highlight w:val="none"/>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sz w:val="32"/>
          <w:szCs w:val="32"/>
          <w:highlight w:val="none"/>
          <w:lang w:val="en-US" w:eastAsia="zh-CN"/>
        </w:rPr>
        <w:t>关于坟墓迁移和补偿。《办法》规定</w:t>
      </w:r>
      <w:r>
        <w:rPr>
          <w:rFonts w:hint="eastAsia" w:ascii="仿宋" w:hAnsi="仿宋" w:eastAsia="仿宋" w:cs="仿宋"/>
          <w:color w:val="auto"/>
          <w:sz w:val="32"/>
          <w:szCs w:val="32"/>
          <w:highlight w:val="none"/>
        </w:rPr>
        <w:t>《殡葬管理条例》颁布实施前下葬的坟墓，按规定标准补偿，无主坟墓按规定标准由镇人民政府（街道办事处）负责补偿</w:t>
      </w:r>
      <w:r>
        <w:rPr>
          <w:rFonts w:hint="eastAsia" w:ascii="仿宋" w:hAnsi="仿宋" w:eastAsia="仿宋" w:cs="仿宋"/>
          <w:color w:val="auto"/>
          <w:kern w:val="0"/>
          <w:sz w:val="32"/>
          <w:szCs w:val="32"/>
          <w:lang w:val="en-US" w:eastAsia="zh-CN" w:bidi="ar"/>
        </w:rPr>
        <w:t>。</w:t>
      </w:r>
    </w:p>
    <w:p>
      <w:pPr>
        <w:keepNext w:val="0"/>
        <w:keepLines w:val="0"/>
        <w:pageBreakBefore w:val="0"/>
        <w:kinsoku/>
        <w:wordWrap/>
        <w:overflowPunct/>
        <w:topLinePunct w:val="0"/>
        <w:autoSpaceDE/>
        <w:autoSpaceDN/>
        <w:bidi w:val="0"/>
        <w:adjustRightInd w:val="0"/>
        <w:snapToGrid w:val="0"/>
        <w:spacing w:line="560" w:lineRule="exact"/>
        <w:ind w:left="0" w:firstLine="643" w:firstLineChars="200"/>
        <w:textAlignment w:val="auto"/>
        <w:rPr>
          <w:rFonts w:hint="default"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二是抢栽、抢种</w:t>
      </w:r>
      <w:r>
        <w:rPr>
          <w:rFonts w:hint="eastAsia" w:ascii="仿宋" w:hAnsi="仿宋" w:eastAsia="仿宋" w:cs="仿宋"/>
          <w:color w:val="auto"/>
          <w:kern w:val="0"/>
          <w:sz w:val="32"/>
          <w:szCs w:val="32"/>
          <w:lang w:val="en-US" w:eastAsia="zh-CN" w:bidi="ar"/>
        </w:rPr>
        <w:t>。</w:t>
      </w:r>
      <w:r>
        <w:rPr>
          <w:rFonts w:hint="eastAsia" w:ascii="仿宋" w:hAnsi="仿宋" w:eastAsia="仿宋" w:cs="仿宋"/>
          <w:color w:val="auto"/>
          <w:sz w:val="32"/>
          <w:szCs w:val="32"/>
          <w:highlight w:val="none"/>
          <w:lang w:val="en-US" w:eastAsia="zh-CN"/>
        </w:rPr>
        <w:t>《办法》规定征</w:t>
      </w:r>
      <w:r>
        <w:rPr>
          <w:rFonts w:hint="eastAsia" w:ascii="仿宋" w:hAnsi="仿宋" w:eastAsia="仿宋" w:cs="仿宋"/>
          <w:color w:val="auto"/>
          <w:sz w:val="32"/>
          <w:szCs w:val="32"/>
        </w:rPr>
        <w:t>收土地预公告</w:t>
      </w:r>
      <w:r>
        <w:rPr>
          <w:rFonts w:hint="eastAsia" w:ascii="仿宋" w:hAnsi="仿宋" w:eastAsia="仿宋" w:cs="仿宋"/>
          <w:color w:val="auto"/>
          <w:sz w:val="32"/>
          <w:szCs w:val="32"/>
          <w:highlight w:val="none"/>
        </w:rPr>
        <w:t>发布后，在征地范围内抢栽、抢种的青苗和抢建的地上附着物，一律不予补偿。</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仿宋" w:hAnsi="仿宋" w:eastAsia="楷体" w:cs="仿宋"/>
          <w:b/>
          <w:bCs/>
          <w:color w:val="auto"/>
          <w:sz w:val="32"/>
          <w:szCs w:val="32"/>
          <w:highlight w:val="none"/>
          <w:lang w:val="en-US" w:eastAsia="zh-CN"/>
        </w:rPr>
      </w:pPr>
      <w:r>
        <w:rPr>
          <w:rFonts w:hint="eastAsia" w:ascii="楷体" w:hAnsi="楷体" w:eastAsia="楷体" w:cs="楷体"/>
          <w:color w:val="auto"/>
          <w:sz w:val="32"/>
          <w:szCs w:val="32"/>
          <w:highlight w:val="none"/>
        </w:rPr>
        <w:t>（</w:t>
      </w:r>
      <w:r>
        <w:rPr>
          <w:rFonts w:hint="eastAsia" w:ascii="楷体" w:hAnsi="楷体" w:eastAsia="楷体" w:cs="楷体"/>
          <w:color w:val="auto"/>
          <w:sz w:val="32"/>
          <w:szCs w:val="32"/>
          <w:highlight w:val="none"/>
          <w:lang w:val="en-US" w:eastAsia="zh-CN"/>
        </w:rPr>
        <w:t>五</w:t>
      </w:r>
      <w:r>
        <w:rPr>
          <w:rFonts w:hint="eastAsia" w:ascii="楷体" w:hAnsi="楷体" w:eastAsia="楷体" w:cs="楷体"/>
          <w:color w:val="auto"/>
          <w:sz w:val="32"/>
          <w:szCs w:val="32"/>
          <w:highlight w:val="none"/>
        </w:rPr>
        <w:t>）</w:t>
      </w:r>
      <w:r>
        <w:rPr>
          <w:rFonts w:hint="eastAsia" w:ascii="楷体" w:hAnsi="楷体" w:eastAsia="楷体" w:cs="楷体"/>
          <w:color w:val="auto"/>
          <w:sz w:val="32"/>
          <w:szCs w:val="32"/>
          <w:highlight w:val="none"/>
          <w:lang w:val="en-US" w:eastAsia="zh-CN"/>
        </w:rPr>
        <w:t>法律责任</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法律责任</w:t>
      </w:r>
      <w:r>
        <w:rPr>
          <w:rFonts w:hint="eastAsia" w:ascii="仿宋" w:hAnsi="仿宋" w:eastAsia="仿宋" w:cs="仿宋"/>
          <w:color w:val="auto"/>
          <w:sz w:val="32"/>
          <w:szCs w:val="32"/>
          <w:highlight w:val="none"/>
        </w:rPr>
        <w:t>章节共</w:t>
      </w:r>
      <w:r>
        <w:rPr>
          <w:rFonts w:hint="eastAsia" w:ascii="仿宋" w:hAnsi="仿宋" w:eastAsia="仿宋" w:cs="仿宋"/>
          <w:color w:val="auto"/>
          <w:sz w:val="32"/>
          <w:szCs w:val="32"/>
          <w:highlight w:val="none"/>
          <w:lang w:val="en-US" w:eastAsia="zh-CN"/>
        </w:rPr>
        <w:t>两</w:t>
      </w:r>
      <w:r>
        <w:rPr>
          <w:rFonts w:hint="eastAsia" w:ascii="仿宋" w:hAnsi="仿宋" w:eastAsia="仿宋" w:cs="仿宋"/>
          <w:color w:val="auto"/>
          <w:sz w:val="32"/>
          <w:szCs w:val="32"/>
          <w:highlight w:val="none"/>
        </w:rPr>
        <w:t>条，明确</w:t>
      </w:r>
      <w:r>
        <w:rPr>
          <w:rFonts w:hint="eastAsia" w:ascii="仿宋" w:hAnsi="仿宋" w:eastAsia="仿宋" w:cs="仿宋"/>
          <w:color w:val="auto"/>
          <w:sz w:val="32"/>
          <w:szCs w:val="32"/>
          <w:highlight w:val="none"/>
          <w:lang w:val="en-US" w:eastAsia="zh-CN"/>
        </w:rPr>
        <w:t>规定</w:t>
      </w:r>
      <w:r>
        <w:rPr>
          <w:rFonts w:hint="eastAsia" w:ascii="仿宋" w:hAnsi="仿宋" w:eastAsia="仿宋" w:cs="仿宋"/>
          <w:color w:val="auto"/>
          <w:sz w:val="32"/>
          <w:szCs w:val="32"/>
          <w:highlight w:val="none"/>
        </w:rPr>
        <w:t>在征</w:t>
      </w:r>
      <w:r>
        <w:rPr>
          <w:rFonts w:hint="eastAsia" w:ascii="仿宋" w:hAnsi="仿宋" w:eastAsia="仿宋" w:cs="仿宋"/>
          <w:color w:val="auto"/>
          <w:sz w:val="32"/>
          <w:szCs w:val="32"/>
          <w:highlight w:val="none"/>
          <w:lang w:val="en-US" w:eastAsia="zh-CN"/>
        </w:rPr>
        <w:t>收</w:t>
      </w:r>
      <w:r>
        <w:rPr>
          <w:rFonts w:hint="eastAsia" w:ascii="仿宋" w:hAnsi="仿宋" w:eastAsia="仿宋" w:cs="仿宋"/>
          <w:color w:val="auto"/>
          <w:sz w:val="32"/>
          <w:szCs w:val="32"/>
          <w:highlight w:val="none"/>
        </w:rPr>
        <w:t>补偿安置工作中，</w:t>
      </w:r>
      <w:r>
        <w:rPr>
          <w:rFonts w:hint="eastAsia" w:ascii="仿宋" w:hAnsi="仿宋" w:eastAsia="仿宋" w:cs="仿宋"/>
          <w:color w:val="auto"/>
          <w:sz w:val="32"/>
          <w:szCs w:val="32"/>
          <w:highlight w:val="none"/>
          <w:lang w:val="en-US" w:eastAsia="zh-CN"/>
        </w:rPr>
        <w:t>单位和个人</w:t>
      </w:r>
      <w:r>
        <w:rPr>
          <w:rFonts w:hint="eastAsia" w:ascii="仿宋" w:hAnsi="仿宋" w:eastAsia="仿宋" w:cs="仿宋"/>
          <w:color w:val="auto"/>
          <w:sz w:val="32"/>
          <w:szCs w:val="32"/>
          <w:highlight w:val="none"/>
        </w:rPr>
        <w:t>有违反国家和省、市、</w:t>
      </w:r>
      <w:r>
        <w:rPr>
          <w:rFonts w:hint="eastAsia" w:ascii="仿宋" w:hAnsi="仿宋" w:eastAsia="仿宋" w:cs="仿宋"/>
          <w:color w:val="auto"/>
          <w:sz w:val="32"/>
          <w:szCs w:val="32"/>
          <w:highlight w:val="none"/>
          <w:lang w:eastAsia="zh-CN"/>
        </w:rPr>
        <w:t>合作区</w:t>
      </w:r>
      <w:r>
        <w:rPr>
          <w:rFonts w:hint="eastAsia" w:ascii="仿宋" w:hAnsi="仿宋" w:eastAsia="仿宋" w:cs="仿宋"/>
          <w:color w:val="auto"/>
          <w:sz w:val="32"/>
          <w:szCs w:val="32"/>
          <w:highlight w:val="none"/>
        </w:rPr>
        <w:t>征</w:t>
      </w:r>
      <w:r>
        <w:rPr>
          <w:rFonts w:hint="eastAsia" w:ascii="仿宋" w:hAnsi="仿宋" w:eastAsia="仿宋" w:cs="仿宋"/>
          <w:color w:val="auto"/>
          <w:sz w:val="32"/>
          <w:szCs w:val="32"/>
          <w:highlight w:val="none"/>
          <w:lang w:val="en-US" w:eastAsia="zh-CN"/>
        </w:rPr>
        <w:t>收</w:t>
      </w:r>
      <w:r>
        <w:rPr>
          <w:rFonts w:hint="eastAsia" w:ascii="仿宋" w:hAnsi="仿宋" w:eastAsia="仿宋" w:cs="仿宋"/>
          <w:color w:val="auto"/>
          <w:sz w:val="32"/>
          <w:szCs w:val="32"/>
          <w:highlight w:val="none"/>
        </w:rPr>
        <w:t>补偿政策，故意损害国家、集体利益或</w:t>
      </w:r>
      <w:bookmarkStart w:id="0" w:name="_GoBack"/>
      <w:bookmarkEnd w:id="0"/>
      <w:r>
        <w:rPr>
          <w:rFonts w:hint="eastAsia" w:ascii="仿宋" w:hAnsi="仿宋" w:eastAsia="仿宋" w:cs="仿宋"/>
          <w:color w:val="auto"/>
          <w:sz w:val="32"/>
          <w:szCs w:val="32"/>
          <w:highlight w:val="none"/>
        </w:rPr>
        <w:t>个人合法权益</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玩忽职守，滥用职权，徇私舞弊；与征收人、权利人恶意串通、弄虚作假，骗取补偿或补助；扰乱征</w:t>
      </w:r>
      <w:r>
        <w:rPr>
          <w:rFonts w:hint="eastAsia" w:ascii="仿宋" w:hAnsi="仿宋" w:eastAsia="仿宋" w:cs="仿宋"/>
          <w:color w:val="auto"/>
          <w:sz w:val="32"/>
          <w:szCs w:val="32"/>
          <w:highlight w:val="none"/>
          <w:lang w:val="en-US" w:eastAsia="zh-CN"/>
        </w:rPr>
        <w:t>收</w:t>
      </w:r>
      <w:r>
        <w:rPr>
          <w:rFonts w:hint="eastAsia" w:ascii="仿宋" w:hAnsi="仿宋" w:eastAsia="仿宋" w:cs="仿宋"/>
          <w:color w:val="auto"/>
          <w:sz w:val="32"/>
          <w:szCs w:val="32"/>
          <w:highlight w:val="none"/>
        </w:rPr>
        <w:t>补偿秩序、阻碍征</w:t>
      </w:r>
      <w:r>
        <w:rPr>
          <w:rFonts w:hint="eastAsia" w:ascii="仿宋" w:hAnsi="仿宋" w:eastAsia="仿宋" w:cs="仿宋"/>
          <w:color w:val="auto"/>
          <w:sz w:val="32"/>
          <w:szCs w:val="32"/>
          <w:highlight w:val="none"/>
          <w:lang w:val="en-US" w:eastAsia="zh-CN"/>
        </w:rPr>
        <w:t>收</w:t>
      </w:r>
      <w:r>
        <w:rPr>
          <w:rFonts w:hint="eastAsia" w:ascii="仿宋" w:hAnsi="仿宋" w:eastAsia="仿宋" w:cs="仿宋"/>
          <w:color w:val="auto"/>
          <w:sz w:val="32"/>
          <w:szCs w:val="32"/>
          <w:highlight w:val="none"/>
        </w:rPr>
        <w:t>工作、妨碍依法执行公务</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采取弄虚作假、伪造、涂改土地和房屋权属、人口等证明材料及其他违法行为骗取补偿或补助的，</w:t>
      </w:r>
      <w:r>
        <w:rPr>
          <w:rFonts w:hint="eastAsia" w:ascii="仿宋" w:hAnsi="仿宋" w:eastAsia="仿宋" w:cs="仿宋"/>
          <w:color w:val="auto"/>
          <w:sz w:val="32"/>
          <w:szCs w:val="32"/>
          <w:highlight w:val="none"/>
          <w:lang w:val="en-US" w:eastAsia="zh-CN"/>
        </w:rPr>
        <w:t>将</w:t>
      </w:r>
      <w:r>
        <w:rPr>
          <w:rFonts w:hint="eastAsia" w:ascii="仿宋" w:hAnsi="仿宋" w:eastAsia="仿宋" w:cs="仿宋"/>
          <w:color w:val="auto"/>
          <w:sz w:val="32"/>
          <w:szCs w:val="32"/>
          <w:highlight w:val="none"/>
        </w:rPr>
        <w:t>依法追</w:t>
      </w:r>
      <w:r>
        <w:rPr>
          <w:rFonts w:hint="eastAsia" w:ascii="仿宋" w:hAnsi="仿宋" w:eastAsia="仿宋" w:cs="仿宋"/>
          <w:color w:val="auto"/>
          <w:sz w:val="32"/>
          <w:szCs w:val="32"/>
          <w:highlight w:val="none"/>
          <w:lang w:val="en-US" w:eastAsia="zh-CN"/>
        </w:rPr>
        <w:t>究有关人员责任，追回违法所得；</w:t>
      </w:r>
      <w:r>
        <w:rPr>
          <w:rFonts w:hint="eastAsia" w:ascii="仿宋" w:hAnsi="仿宋" w:eastAsia="仿宋" w:cs="仿宋"/>
          <w:color w:val="auto"/>
          <w:sz w:val="32"/>
          <w:szCs w:val="32"/>
          <w:highlight w:val="none"/>
        </w:rPr>
        <w:t>构成犯罪的，移送司法机关依法追究刑事责任。</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ascii="仿宋" w:hAnsi="仿宋" w:eastAsia="楷体" w:cs="仿宋"/>
          <w:b/>
          <w:bCs/>
          <w:color w:val="auto"/>
          <w:sz w:val="32"/>
          <w:szCs w:val="32"/>
          <w:highlight w:val="none"/>
        </w:rPr>
      </w:pPr>
      <w:r>
        <w:rPr>
          <w:rFonts w:hint="eastAsia" w:ascii="楷体" w:hAnsi="楷体" w:eastAsia="楷体" w:cs="楷体"/>
          <w:color w:val="auto"/>
          <w:sz w:val="32"/>
          <w:szCs w:val="32"/>
          <w:highlight w:val="none"/>
        </w:rPr>
        <w:t>（</w:t>
      </w:r>
      <w:r>
        <w:rPr>
          <w:rFonts w:hint="eastAsia" w:ascii="楷体" w:hAnsi="楷体" w:eastAsia="楷体" w:cs="楷体"/>
          <w:color w:val="auto"/>
          <w:sz w:val="32"/>
          <w:szCs w:val="32"/>
          <w:highlight w:val="none"/>
          <w:lang w:val="en-US" w:eastAsia="zh-CN"/>
        </w:rPr>
        <w:t>六</w:t>
      </w:r>
      <w:r>
        <w:rPr>
          <w:rFonts w:hint="eastAsia" w:ascii="楷体" w:hAnsi="楷体" w:eastAsia="楷体" w:cs="楷体"/>
          <w:color w:val="auto"/>
          <w:sz w:val="32"/>
          <w:szCs w:val="32"/>
          <w:highlight w:val="none"/>
        </w:rPr>
        <w:t>）关于附则</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附则共</w:t>
      </w:r>
      <w:r>
        <w:rPr>
          <w:rFonts w:hint="eastAsia" w:ascii="仿宋" w:hAnsi="仿宋" w:eastAsia="仿宋" w:cs="仿宋"/>
          <w:color w:val="auto"/>
          <w:sz w:val="32"/>
          <w:szCs w:val="32"/>
          <w:highlight w:val="none"/>
          <w:lang w:val="en-US" w:eastAsia="zh-CN"/>
        </w:rPr>
        <w:t>两</w:t>
      </w:r>
      <w:r>
        <w:rPr>
          <w:rFonts w:hint="eastAsia" w:ascii="仿宋" w:hAnsi="仿宋" w:eastAsia="仿宋" w:cs="仿宋"/>
          <w:color w:val="auto"/>
          <w:sz w:val="32"/>
          <w:szCs w:val="32"/>
          <w:highlight w:val="none"/>
        </w:rPr>
        <w:t>条，</w:t>
      </w:r>
      <w:r>
        <w:rPr>
          <w:rFonts w:hint="eastAsia" w:ascii="仿宋" w:hAnsi="仿宋" w:eastAsia="仿宋" w:cs="仿宋"/>
          <w:color w:val="auto"/>
          <w:sz w:val="32"/>
          <w:szCs w:val="32"/>
          <w:highlight w:val="none"/>
          <w:lang w:val="en-US" w:eastAsia="zh-CN"/>
        </w:rPr>
        <w:t>明确</w:t>
      </w: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办法</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施行前已实施的征地或已委托海丰县政府进行收储的用地，按原相关规定做法执行</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并且规定了</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办法</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实施日期和有</w:t>
      </w:r>
      <w:r>
        <w:rPr>
          <w:rFonts w:hint="eastAsia" w:ascii="仿宋" w:hAnsi="仿宋" w:eastAsia="仿宋" w:cs="仿宋"/>
          <w:color w:val="auto"/>
          <w:sz w:val="32"/>
          <w:szCs w:val="32"/>
          <w:highlight w:val="none"/>
        </w:rPr>
        <w:t>效期</w:t>
      </w:r>
      <w:r>
        <w:rPr>
          <w:rFonts w:hint="eastAsia" w:ascii="仿宋" w:hAnsi="仿宋" w:eastAsia="仿宋" w:cs="仿宋"/>
          <w:color w:val="auto"/>
          <w:sz w:val="32"/>
          <w:szCs w:val="32"/>
          <w:highlight w:val="none"/>
          <w:lang w:val="en-US" w:eastAsia="zh-CN"/>
        </w:rPr>
        <w:t>限3年</w:t>
      </w:r>
      <w:r>
        <w:rPr>
          <w:rFonts w:hint="eastAsia" w:ascii="仿宋" w:hAnsi="仿宋" w:eastAsia="仿宋" w:cs="仿宋"/>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专此说明。</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highlight w:val="none"/>
        </w:rPr>
      </w:pPr>
    </w:p>
    <w:p>
      <w:pPr>
        <w:keepNext w:val="0"/>
        <w:keepLines w:val="0"/>
        <w:pageBreakBefore w:val="0"/>
        <w:kinsoku/>
        <w:wordWrap/>
        <w:overflowPunct/>
        <w:topLinePunct w:val="0"/>
        <w:autoSpaceDE/>
        <w:autoSpaceDN/>
        <w:bidi w:val="0"/>
        <w:spacing w:line="600" w:lineRule="exact"/>
        <w:textAlignment w:val="auto"/>
        <w:rPr>
          <w:rFonts w:ascii="仿宋_GB2312" w:eastAsia="仿宋_GB2312"/>
          <w:color w:val="auto"/>
          <w:highlight w:val="none"/>
        </w:rPr>
      </w:pPr>
    </w:p>
    <w:p/>
    <w:sectPr>
      <w:footerReference r:id="rId3" w:type="default"/>
      <w:pgSz w:w="11906" w:h="16838"/>
      <w:pgMar w:top="1418"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3286184"/>
    </w:sdtPr>
    <w:sdtContent>
      <w:p>
        <w:pPr>
          <w:pStyle w:val="2"/>
          <w:jc w:val="center"/>
        </w:pPr>
        <w:r>
          <w:fldChar w:fldCharType="begin"/>
        </w:r>
        <w:r>
          <w:instrText xml:space="preserve">PAGE   \* MERGEFORMAT</w:instrText>
        </w:r>
        <w:r>
          <w:fldChar w:fldCharType="separate"/>
        </w:r>
        <w:r>
          <w:rPr>
            <w:lang w:val="zh-CN"/>
          </w:rPr>
          <w:t>14</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D7DB5"/>
    <w:rsid w:val="04E83B83"/>
    <w:rsid w:val="05136CFE"/>
    <w:rsid w:val="099E4600"/>
    <w:rsid w:val="0A385E80"/>
    <w:rsid w:val="0AFC31E0"/>
    <w:rsid w:val="0C8E1F8F"/>
    <w:rsid w:val="0FD36E3F"/>
    <w:rsid w:val="11D3646F"/>
    <w:rsid w:val="12DB314F"/>
    <w:rsid w:val="131F5622"/>
    <w:rsid w:val="14062C38"/>
    <w:rsid w:val="156A3A8F"/>
    <w:rsid w:val="15E00C2F"/>
    <w:rsid w:val="187B1326"/>
    <w:rsid w:val="1A6F5020"/>
    <w:rsid w:val="1E8606C6"/>
    <w:rsid w:val="1EAB48C4"/>
    <w:rsid w:val="21914434"/>
    <w:rsid w:val="2A674EF9"/>
    <w:rsid w:val="2A7041D0"/>
    <w:rsid w:val="2D3F6D57"/>
    <w:rsid w:val="2EFD59A9"/>
    <w:rsid w:val="311D6E95"/>
    <w:rsid w:val="318026AC"/>
    <w:rsid w:val="340A1F7A"/>
    <w:rsid w:val="34487FEA"/>
    <w:rsid w:val="35AB380C"/>
    <w:rsid w:val="36A06C35"/>
    <w:rsid w:val="37944A8C"/>
    <w:rsid w:val="3992638B"/>
    <w:rsid w:val="3A433D32"/>
    <w:rsid w:val="3A455962"/>
    <w:rsid w:val="3AD761AC"/>
    <w:rsid w:val="3DD02BD0"/>
    <w:rsid w:val="4173663E"/>
    <w:rsid w:val="480246B1"/>
    <w:rsid w:val="483B24D2"/>
    <w:rsid w:val="48FF4767"/>
    <w:rsid w:val="4A646F44"/>
    <w:rsid w:val="4A704598"/>
    <w:rsid w:val="4AC465D3"/>
    <w:rsid w:val="4B7A29E2"/>
    <w:rsid w:val="4DCF5993"/>
    <w:rsid w:val="52474DD4"/>
    <w:rsid w:val="53385F00"/>
    <w:rsid w:val="53EA1FE1"/>
    <w:rsid w:val="54C07B01"/>
    <w:rsid w:val="5561031A"/>
    <w:rsid w:val="57EE6C7F"/>
    <w:rsid w:val="59B0412D"/>
    <w:rsid w:val="5E901A00"/>
    <w:rsid w:val="602A0F58"/>
    <w:rsid w:val="611D3FD0"/>
    <w:rsid w:val="61F12B1F"/>
    <w:rsid w:val="62776D73"/>
    <w:rsid w:val="640F3D01"/>
    <w:rsid w:val="659432A6"/>
    <w:rsid w:val="66310DFA"/>
    <w:rsid w:val="66376D8D"/>
    <w:rsid w:val="696D5D04"/>
    <w:rsid w:val="6BB12163"/>
    <w:rsid w:val="71C544A6"/>
    <w:rsid w:val="72F77C48"/>
    <w:rsid w:val="73E64E97"/>
    <w:rsid w:val="76630E86"/>
    <w:rsid w:val="76EA1840"/>
    <w:rsid w:val="77E70012"/>
    <w:rsid w:val="7ABA4BEC"/>
    <w:rsid w:val="7D5D4B1F"/>
    <w:rsid w:val="7D9300CF"/>
    <w:rsid w:val="7ECA2D27"/>
    <w:rsid w:val="7F010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2021-12-16T05:08:00Z</dcterms:created>
  <dc:creator>Administrator</dc:creator>
  <cp:lastModifiedBy>余志雄</cp:lastModifiedBy>
  <dcterms:modified xsi:type="dcterms:W3CDTF">2021-12-16T10:26:54Z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