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年深汕特别合作区最美家庭名单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5户，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梁杰雄家庭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刘文澄家庭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宋明鑫家庭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关丽莎家庭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陈火安家庭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6E9100"/>
    <w:rsid w:val="233A08D3"/>
    <w:rsid w:val="518C3392"/>
    <w:rsid w:val="9D6E9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0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2022-12-12T19:18:00Z</dcterms:created>
  <dc:creator>sssuper</dc:creator>
  <cp:lastModifiedBy>WPS_275346794</cp:lastModifiedBy>
  <dcterms:modified xsi:type="dcterms:W3CDTF">2022-12-13T05:00:40Z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72924F98AE75445394AF00297B919442</vt:lpwstr>
  </property>
</Properties>
</file>