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r>
        <w:rPr>
          <w:rFonts w:hint="eastAsia" w:ascii="黑体" w:hAnsi="黑体" w:eastAsia="黑体" w:cs="黑体"/>
          <w:sz w:val="32"/>
          <w:szCs w:val="32"/>
        </w:rPr>
        <w:t>附件1</w:t>
      </w:r>
      <w:bookmarkStart w:id="4" w:name="_GoBack"/>
      <w:bookmarkEnd w:id="4"/>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南外（集团）深汕西中心学校秋季学位</w:t>
      </w:r>
    </w:p>
    <w:p>
      <w:pPr>
        <w:spacing w:line="560" w:lineRule="exact"/>
        <w:jc w:val="center"/>
        <w:rPr>
          <w:color w:val="000000" w:themeColor="text1"/>
          <w:sz w:val="28"/>
          <w:szCs w:val="32"/>
          <w14:textFill>
            <w14:solidFill>
              <w14:schemeClr w14:val="tx1"/>
            </w14:solidFill>
          </w14:textFill>
        </w:rPr>
      </w:pPr>
      <w:r>
        <w:rPr>
          <w:rFonts w:hint="eastAsia" w:ascii="方正小标宋简体" w:hAnsi="方正小标宋简体" w:eastAsia="方正小标宋简体" w:cs="方正小标宋简体"/>
          <w:sz w:val="44"/>
          <w:szCs w:val="44"/>
        </w:rPr>
        <w:t>申请指南</w:t>
      </w:r>
      <w:r>
        <w:rPr>
          <w:rFonts w:hint="eastAsia"/>
          <w:color w:val="000000" w:themeColor="text1"/>
          <w:sz w:val="28"/>
          <w:szCs w:val="32"/>
          <w14:textFill>
            <w14:solidFill>
              <w14:schemeClr w14:val="tx1"/>
            </w14:solidFill>
          </w14:textFill>
        </w:rPr>
        <w:t>（供家长阅读）</w:t>
      </w:r>
    </w:p>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招生对象</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年满六周岁（201</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年8月31日及此日前出生）及以上，在学区内居住的适龄儿童且符合以下条件之一者：</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（一）深圳市户籍儿童（含合作区户籍，下同）；</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（二）享受政府相关优惠政策人员子女；</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（三）父母双方或一方具有深圳户籍的非深户籍儿童；</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（四）父母双方或一方持有具有使用功能的深圳经济特区居住证（明），</w:t>
      </w:r>
      <w:r>
        <w:rPr>
          <w:rFonts w:hint="eastAsia" w:ascii="仿宋_GB2312" w:hAnsi="仿宋_GB2312" w:eastAsia="仿宋_GB2312" w:cs="仿宋_GB2312"/>
          <w:sz w:val="32"/>
          <w:szCs w:val="32"/>
        </w:rPr>
        <w:t>且连续参加深圳市或汕尾市海丰县</w:t>
      </w:r>
      <w:r>
        <w:rPr>
          <w:rFonts w:hint="eastAsia" w:ascii="仿宋_GB2312" w:hAnsi="仿宋_GB2312" w:eastAsia="仿宋_GB2312" w:cs="仿宋_GB2312"/>
          <w:sz w:val="32"/>
          <w:szCs w:val="32"/>
          <w:lang w:eastAsia="zh-CN"/>
        </w:rPr>
        <w:t>（合作区范围内）</w:t>
      </w:r>
      <w:r>
        <w:rPr>
          <w:rFonts w:hint="eastAsia" w:ascii="仿宋_GB2312" w:hAnsi="仿宋_GB2312" w:eastAsia="仿宋_GB2312" w:cs="仿宋_GB2312"/>
          <w:sz w:val="32"/>
          <w:szCs w:val="32"/>
        </w:rPr>
        <w:t>社会保险（养老保险和医疗保险）的非深户籍儿童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少年</w:t>
      </w:r>
      <w:r>
        <w:rPr>
          <w:rFonts w:hint="eastAsia" w:ascii="仿宋_GB2312" w:hAnsi="仿宋_GB2312" w:eastAsia="仿宋_GB2312" w:cs="仿宋_GB2312"/>
          <w:sz w:val="32"/>
          <w:szCs w:val="32"/>
        </w:rPr>
        <w:t>。</w:t>
      </w:r>
    </w:p>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学校学区</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登录深汕网，点击公告通知，找到“深圳市深汕特别合作区202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年学校秋季学位申请指南”，在附件中查询“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南外（集团）</w:t>
      </w:r>
      <w:r>
        <w:rPr>
          <w:rFonts w:hint="eastAsia" w:ascii="仿宋_GB2312" w:hAnsi="仿宋_GB2312" w:eastAsia="仿宋_GB2312" w:cs="仿宋_GB2312"/>
          <w:color w:val="000000" w:themeColor="text1"/>
          <w:sz w:val="32"/>
          <w:szCs w:val="32"/>
          <w14:textFill>
            <w14:solidFill>
              <w14:schemeClr w14:val="tx1"/>
            </w14:solidFill>
          </w14:textFill>
        </w:rPr>
        <w:t>深汕西中心学校学区图”。</w:t>
      </w:r>
    </w:p>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重要时间节点</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bookmarkStart w:id="0" w:name="_Hlk72801063"/>
      <w:r>
        <w:rPr>
          <w:rFonts w:hint="eastAsia" w:ascii="仿宋_GB2312" w:hAnsi="仿宋_GB2312" w:eastAsia="仿宋_GB2312" w:cs="仿宋_GB2312"/>
          <w:color w:val="000000" w:themeColor="text1"/>
          <w:sz w:val="32"/>
          <w:szCs w:val="32"/>
          <w14:textFill>
            <w14:solidFill>
              <w14:schemeClr w14:val="tx1"/>
            </w14:solidFill>
          </w14:textFill>
        </w:rPr>
        <w:t>1.</w:t>
      </w:r>
      <w:bookmarkStart w:id="1" w:name="_Hlk74154461"/>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日9:00-6月</w:t>
      </w:r>
      <w:r>
        <w:rPr>
          <w:rFonts w:ascii="仿宋_GB2312" w:hAnsi="仿宋_GB2312" w:eastAsia="仿宋_GB2312" w:cs="仿宋_GB2312"/>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日18:00，小一年级及初一年级网上申请学位；</w:t>
      </w:r>
    </w:p>
    <w:bookmarkEnd w:id="1"/>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bookmarkStart w:id="2" w:name="_Hlk72801676"/>
      <w:r>
        <w:rPr>
          <w:rFonts w:hint="eastAsia" w:ascii="仿宋_GB2312" w:hAnsi="仿宋_GB2312" w:eastAsia="仿宋_GB2312" w:cs="仿宋_GB2312"/>
          <w:color w:val="000000" w:themeColor="text1"/>
          <w:sz w:val="32"/>
          <w:szCs w:val="32"/>
          <w14:textFill>
            <w14:solidFill>
              <w14:schemeClr w14:val="tx1"/>
            </w14:solidFill>
          </w14:textFill>
        </w:rPr>
        <w:t>2.6月</w:t>
      </w:r>
      <w:r>
        <w:rPr>
          <w:rFonts w:ascii="仿宋_GB2312" w:hAnsi="仿宋_GB2312" w:eastAsia="仿宋_GB2312" w:cs="仿宋_GB2312"/>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日9:00-6月1</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日18:00学校根据家长上传的报名材料进行系统初审；</w:t>
      </w:r>
    </w:p>
    <w:p>
      <w:pPr>
        <w:spacing w:line="560" w:lineRule="exact"/>
        <w:ind w:firstLine="64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3.6月1</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r>
        <w:rPr>
          <w:rFonts w:hint="eastAsia" w:ascii="仿宋_GB2312" w:hAnsi="仿宋_GB2312" w:eastAsia="仿宋_GB2312" w:cs="仿宋_GB2312"/>
          <w:color w:val="000000" w:themeColor="text1"/>
          <w:sz w:val="32"/>
          <w:szCs w:val="32"/>
          <w14:textFill>
            <w14:solidFill>
              <w14:schemeClr w14:val="tx1"/>
            </w14:solidFill>
          </w14:textFill>
        </w:rPr>
        <w:t>，区教育部门将学位申请材料按规定流程推送至公安、房产、租赁、政数、社保等相关业务部门，各业务部门根据推送的入学资料进行信息审核，全面确认材料的合格性、真实性、有效性。最终以各业务部门审核结果作为学位申请资格、积分排位和录取的依据；</w:t>
      </w:r>
    </w:p>
    <w:p>
      <w:pPr>
        <w:spacing w:line="560" w:lineRule="exact"/>
        <w:ind w:firstLine="640"/>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olor w:val="000000" w:themeColor="text1"/>
          <w:sz w:val="32"/>
          <w:szCs w:val="32"/>
          <w:lang w:eastAsia="zh-CN"/>
          <w14:textFill>
            <w14:solidFill>
              <w14:schemeClr w14:val="tx1"/>
            </w14:solidFill>
          </w14:textFill>
        </w:rPr>
        <w:t>【温馨提示】审核涉及的业务部门较多，数据量较大，公布审核结果日期若有调整，将通过报名系统公告，请家长留意。</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 8月上旬，录取结果公布及到校注册，具体时间安排详见学校后续公告。</w:t>
      </w:r>
    </w:p>
    <w:bookmarkEnd w:id="0"/>
    <w:bookmarkEnd w:id="2"/>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材料准备（所有材料需准备原件及复印件）</w:t>
      </w:r>
    </w:p>
    <w:tbl>
      <w:tblPr>
        <w:tblStyle w:val="5"/>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4"/>
        <w:gridCol w:w="1428"/>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694" w:type="dxa"/>
            <w:noWrap/>
            <w:tcMar>
              <w:top w:w="15" w:type="dxa"/>
              <w:left w:w="15" w:type="dxa"/>
              <w:right w:w="15" w:type="dxa"/>
            </w:tcMar>
            <w:vAlign w:val="center"/>
          </w:tcPr>
          <w:p>
            <w:pP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序号</w:t>
            </w:r>
          </w:p>
        </w:tc>
        <w:tc>
          <w:tcPr>
            <w:tcW w:w="1428"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类型</w:t>
            </w:r>
          </w:p>
        </w:tc>
        <w:tc>
          <w:tcPr>
            <w:tcW w:w="6277"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需准备的材料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3"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（一）</w:t>
            </w:r>
          </w:p>
        </w:tc>
        <w:tc>
          <w:tcPr>
            <w:tcW w:w="1428" w:type="dxa"/>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深圳户籍</w:t>
            </w:r>
          </w:p>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学位申请人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1.全家居民户口簿</w:t>
            </w:r>
            <w:r>
              <w:rPr>
                <w:rFonts w:hint="eastAsia" w:ascii="仿宋" w:hAnsi="仿宋" w:eastAsia="仿宋" w:cs="仿宋"/>
                <w:color w:val="000000" w:themeColor="text1"/>
                <w:sz w:val="24"/>
                <w:szCs w:val="24"/>
                <w:lang w:bidi="ar"/>
                <w14:textFill>
                  <w14:solidFill>
                    <w14:schemeClr w14:val="tx1"/>
                  </w14:solidFill>
                </w14:textFill>
              </w:rPr>
              <w:t>（须含户口首页）</w:t>
            </w:r>
            <w:r>
              <w:rPr>
                <w:rFonts w:hint="eastAsia" w:ascii="仿宋" w:hAnsi="仿宋" w:eastAsia="仿宋" w:cs="仿宋"/>
                <w:color w:val="000000" w:themeColor="text1"/>
                <w:kern w:val="0"/>
                <w:sz w:val="24"/>
                <w:szCs w:val="24"/>
                <w:lang w:bidi="ar"/>
                <w14:textFill>
                  <w14:solidFill>
                    <w14:schemeClr w14:val="tx1"/>
                  </w14:solidFill>
                </w14:textFill>
              </w:rPr>
              <w:t>;父母（或法定监护人）身份证;申请人父母婚姻关系(状态)证明;申请人出生证(如户口簿上无法体现学位申请人与其父母之间的关系，则需查验申请人出生证);</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2.深汕特别合作区内有效居住证（明）：房产证、水电燃气缴纳凭证、租赁凭证（租房户双方需签署《租赁房屋学位锁定知晓书》）或居住信息登记证明;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7"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（二）</w:t>
            </w:r>
          </w:p>
        </w:tc>
        <w:tc>
          <w:tcPr>
            <w:tcW w:w="1428" w:type="dxa"/>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非深圳户籍学位申请人</w:t>
            </w:r>
          </w:p>
          <w:p>
            <w:pPr>
              <w:widowControl/>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pacing w:val="-6"/>
                <w:kern w:val="0"/>
                <w:sz w:val="24"/>
                <w:szCs w:val="24"/>
                <w:lang w:bidi="ar"/>
                <w14:textFill>
                  <w14:solidFill>
                    <w14:schemeClr w14:val="tx1"/>
                  </w14:solidFill>
                </w14:textFill>
              </w:rPr>
              <w:t>（大陆地区）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1.全家居民户口簿</w:t>
            </w:r>
            <w:r>
              <w:rPr>
                <w:rFonts w:hint="eastAsia" w:ascii="仿宋" w:hAnsi="仿宋" w:eastAsia="仿宋" w:cs="仿宋"/>
                <w:color w:val="000000" w:themeColor="text1"/>
                <w:sz w:val="24"/>
                <w:szCs w:val="24"/>
                <w:lang w:bidi="ar"/>
                <w14:textFill>
                  <w14:solidFill>
                    <w14:schemeClr w14:val="tx1"/>
                  </w14:solidFill>
                </w14:textFill>
              </w:rPr>
              <w:t>（须含户口首页）</w:t>
            </w:r>
            <w:r>
              <w:rPr>
                <w:rFonts w:hint="eastAsia" w:ascii="仿宋" w:hAnsi="仿宋" w:eastAsia="仿宋" w:cs="仿宋"/>
                <w:color w:val="000000" w:themeColor="text1"/>
                <w:kern w:val="0"/>
                <w:sz w:val="24"/>
                <w:szCs w:val="24"/>
                <w:lang w:bidi="ar"/>
                <w14:textFill>
                  <w14:solidFill>
                    <w14:schemeClr w14:val="tx1"/>
                  </w14:solidFill>
                </w14:textFill>
              </w:rPr>
              <w:t>；父母（或法定监护人）身份证;父母双方或一方在深持有使用功能的《居住证（明）》;申请人父母婚姻关系（状态）证明、申请人出生证(如户口簿上无法体现学位申请人与其父母之间的关系，则需查验申请人出生证);</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2.深汕特别合作区内有效居住证（明）：房产证、水电燃气缴纳凭证、租赁凭证（租房户双方需签署《租赁房屋学位锁定知晓书》）或居住信息登记证明;</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3.父母双方或一方持有效的《深圳市社会保障卡》或《海丰县社会保障卡》;</w:t>
            </w:r>
          </w:p>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4.属于享受政府优惠政策人员的子女,除了提供以上材料外，还应出具有关证明材料。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（三）</w:t>
            </w:r>
          </w:p>
        </w:tc>
        <w:tc>
          <w:tcPr>
            <w:tcW w:w="1428" w:type="dxa"/>
            <w:tcMar>
              <w:top w:w="15" w:type="dxa"/>
              <w:left w:w="15" w:type="dxa"/>
              <w:right w:w="15" w:type="dxa"/>
            </w:tcMar>
            <w:vAlign w:val="center"/>
          </w:tcPr>
          <w:p>
            <w:pPr>
              <w:widowControl/>
              <w:jc w:val="center"/>
              <w:textAlignment w:val="center"/>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color w:val="000000" w:themeColor="text1"/>
                <w:kern w:val="0"/>
                <w:sz w:val="24"/>
                <w:szCs w:val="24"/>
                <w:lang w:eastAsia="zh-CN" w:bidi="ar"/>
                <w14:textFill>
                  <w14:solidFill>
                    <w14:schemeClr w14:val="tx1"/>
                  </w14:solidFill>
                </w14:textFill>
              </w:rPr>
              <w:t>中国台湾籍</w:t>
            </w:r>
          </w:p>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学位申请人</w:t>
            </w:r>
          </w:p>
        </w:tc>
        <w:tc>
          <w:tcPr>
            <w:tcW w:w="6277" w:type="dxa"/>
            <w:tcMar>
              <w:top w:w="15" w:type="dxa"/>
              <w:left w:w="15" w:type="dxa"/>
              <w:right w:w="15" w:type="dxa"/>
            </w:tcMar>
            <w:vAlign w:val="center"/>
          </w:tcPr>
          <w:p>
            <w:pPr>
              <w:widowControl/>
              <w:tabs>
                <w:tab w:val="left" w:pos="312"/>
              </w:tabs>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w:t>
            </w:r>
            <w:r>
              <w:rPr>
                <w:rFonts w:ascii="仿宋" w:hAnsi="仿宋" w:eastAsia="仿宋" w:cs="仿宋"/>
                <w:color w:val="000000" w:themeColor="text1"/>
                <w:kern w:val="0"/>
                <w:sz w:val="24"/>
                <w:szCs w:val="24"/>
                <w:lang w:bidi="ar"/>
                <w14:textFill>
                  <w14:solidFill>
                    <w14:schemeClr w14:val="tx1"/>
                  </w14:solidFill>
                </w14:textFill>
              </w:rPr>
              <w:t>.</w:t>
            </w:r>
            <w:r>
              <w:rPr>
                <w:rFonts w:hint="eastAsia" w:ascii="仿宋" w:hAnsi="仿宋" w:eastAsia="仿宋" w:cs="仿宋"/>
                <w:color w:val="000000" w:themeColor="text1"/>
                <w:kern w:val="0"/>
                <w:sz w:val="24"/>
                <w:szCs w:val="24"/>
                <w:lang w:bidi="ar"/>
                <w14:textFill>
                  <w14:solidFill>
                    <w14:schemeClr w14:val="tx1"/>
                  </w14:solidFill>
                </w14:textFill>
              </w:rPr>
              <w:t>户籍呈本、台湾居民往来大陆通行证;</w:t>
            </w:r>
          </w:p>
          <w:p>
            <w:pPr>
              <w:widowControl/>
              <w:tabs>
                <w:tab w:val="left" w:pos="312"/>
              </w:tabs>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2.深汕特别合作区内有效居住证（明）：房产证、水电燃气缴纳凭证、租赁凭证（租房户双方需签署《租赁房屋学位锁定知晓书》）或居住信息登记证明;</w:t>
            </w:r>
          </w:p>
          <w:p>
            <w:pPr>
              <w:widowControl/>
              <w:tabs>
                <w:tab w:val="left" w:pos="312"/>
              </w:tabs>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3.属于享受政府优惠政策人员的子女,除了提供以上材料外,还应出具有关证明材料。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94" w:type="dxa"/>
            <w:noWrap/>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（四）</w:t>
            </w:r>
          </w:p>
        </w:tc>
        <w:tc>
          <w:tcPr>
            <w:tcW w:w="1428" w:type="dxa"/>
            <w:tcMar>
              <w:top w:w="15" w:type="dxa"/>
              <w:left w:w="15" w:type="dxa"/>
              <w:right w:w="15" w:type="dxa"/>
            </w:tcMar>
            <w:vAlign w:val="center"/>
          </w:tcPr>
          <w:p>
            <w:pPr>
              <w:widowControl/>
              <w:jc w:val="center"/>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港澳籍</w:t>
            </w:r>
          </w:p>
          <w:p>
            <w:pPr>
              <w:widowControl/>
              <w:jc w:val="center"/>
              <w:textAlignment w:val="center"/>
              <w:rPr>
                <w:rFonts w:ascii="仿宋" w:hAnsi="仿宋" w:eastAsia="仿宋" w:cs="仿宋"/>
                <w:color w:val="000000" w:themeColor="text1"/>
                <w:kern w:val="0"/>
                <w:sz w:val="24"/>
                <w:szCs w:val="24"/>
                <w:lang w:eastAsia="en-US"/>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学位申请人</w:t>
            </w:r>
          </w:p>
        </w:tc>
        <w:tc>
          <w:tcPr>
            <w:tcW w:w="6277" w:type="dxa"/>
            <w:tcMar>
              <w:top w:w="15" w:type="dxa"/>
              <w:left w:w="15" w:type="dxa"/>
              <w:right w:w="15" w:type="dxa"/>
            </w:tcMar>
            <w:vAlign w:val="center"/>
          </w:tcPr>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1.儿童出生证明、香港(澳门)永久性居民身份证、港澳居民来往内地通行证(回乡证);父母婚姻关系(状态)证明;由公证部门出具的父母与子女间亲属关系公证书;</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2.父母双方或一方为深圳户籍：父母户口本、身份证(或其他身份证明材料);父母双方均为非深户籍：父母身份证(或其他身份证明材料)、父母双方或一方在深持有使用功能的《居住证》;</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3.深汕特别合作区内有效居住证（明）：房产证、水电燃气缴纳凭证、租赁凭证或居住信息登记证明（租房户双方需签署《租赁房屋学位锁定知晓书》）;</w:t>
            </w:r>
          </w:p>
          <w:p>
            <w:pPr>
              <w:widowControl/>
              <w:jc w:val="left"/>
              <w:textAlignment w:val="center"/>
              <w:rPr>
                <w:rFonts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4.父母双方或一方持有效的《深圳市社会保障卡》或《海丰县社会保障卡》;</w:t>
            </w:r>
          </w:p>
          <w:p>
            <w:pPr>
              <w:widowControl/>
              <w:jc w:val="left"/>
              <w:textAlignment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5.属于享受政府优惠政策人员的子女,除了提供以上材料外,还应出具有关证明材料。</w:t>
            </w:r>
          </w:p>
        </w:tc>
      </w:tr>
    </w:tbl>
    <w:p>
      <w:pPr>
        <w:pStyle w:val="10"/>
        <w:numPr>
          <w:ilvl w:val="0"/>
          <w:numId w:val="1"/>
        </w:numPr>
        <w:spacing w:line="560" w:lineRule="exact"/>
        <w:ind w:firstLineChars="0"/>
        <w:outlineLvl w:val="0"/>
        <w:rPr>
          <w:rFonts w:ascii="黑体" w:hAnsi="黑体" w:eastAsia="黑体" w:cs="黑体"/>
          <w:color w:val="000000" w:themeColor="text1"/>
          <w:sz w:val="32"/>
          <w:szCs w:val="36"/>
          <w14:textFill>
            <w14:solidFill>
              <w14:schemeClr w14:val="tx1"/>
            </w14:solidFill>
          </w14:textFill>
        </w:rPr>
      </w:pPr>
      <w:r>
        <w:rPr>
          <w:rFonts w:hint="eastAsia" w:ascii="黑体" w:hAnsi="黑体" w:eastAsia="黑体" w:cs="黑体"/>
          <w:color w:val="000000" w:themeColor="text1"/>
          <w:sz w:val="32"/>
          <w:szCs w:val="36"/>
          <w14:textFill>
            <w14:solidFill>
              <w14:schemeClr w14:val="tx1"/>
            </w14:solidFill>
          </w14:textFill>
        </w:rPr>
        <w:t>报名、验核及录取</w:t>
      </w:r>
    </w:p>
    <w:p>
      <w:pPr>
        <w:spacing w:line="560" w:lineRule="exact"/>
        <w:ind w:firstLine="64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温馨提醒：</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在报名、验核、录取阶段，学位申请人的监护人务必保持网上填报电话的畅通且接收信息功能正常。</w:t>
      </w:r>
    </w:p>
    <w:p>
      <w:pPr>
        <w:spacing w:line="560" w:lineRule="exact"/>
        <w:ind w:firstLine="640"/>
        <w:outlineLvl w:val="1"/>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（一）报名</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小一年级及初一年级网上申请学位：</w:t>
      </w: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日9:00-6月</w:t>
      </w:r>
      <w:r>
        <w:rPr>
          <w:rFonts w:ascii="仿宋_GB2312" w:hAnsi="仿宋_GB2312" w:eastAsia="仿宋_GB2312" w:cs="仿宋_GB2312"/>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日18:00。</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我区南外（集团）深汕西中心学校报名工作通过登录深汕网，点击公告通知，找到“深圳市深汕特别合作区202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年学校秋季学位申请指南”，学位申请人的监护人点击报名链接，进入报名系统。</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小</w:t>
      </w:r>
      <w:r>
        <w:rPr>
          <w:rFonts w:hint="eastAsia" w:ascii="仿宋_GB2312" w:hAnsi="仿宋_GB2312" w:eastAsia="仿宋_GB2312" w:cs="仿宋_GB2312"/>
          <w:color w:val="000000" w:themeColor="text1"/>
          <w:sz w:val="32"/>
          <w:szCs w:val="32"/>
          <w14:textFill>
            <w14:solidFill>
              <w14:schemeClr w14:val="tx1"/>
            </w14:solidFill>
          </w14:textFill>
        </w:rPr>
        <w:t>学</w:t>
      </w:r>
      <w:r>
        <w:rPr>
          <w:rFonts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年级申请链接：</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http://ssjz.91rxbm.cn/visitsshzqxyjz</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初</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年级申请链接：</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http://ssjz.91rxbm.cn/visitsshzqcyjz</w:t>
      </w:r>
    </w:p>
    <w:p>
      <w:pPr>
        <w:spacing w:line="560" w:lineRule="exact"/>
        <w:ind w:firstLine="640" w:firstLineChars="200"/>
        <w:outlineLvl w:val="1"/>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（二）验核材料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59"/>
        <w:gridCol w:w="382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材料验核时间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报名年级</w:t>
            </w:r>
          </w:p>
        </w:tc>
        <w:tc>
          <w:tcPr>
            <w:tcW w:w="5386" w:type="dxa"/>
            <w:gridSpan w:val="2"/>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时间</w:t>
            </w:r>
          </w:p>
        </w:tc>
        <w:tc>
          <w:tcPr>
            <w:tcW w:w="1043" w:type="dxa"/>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3"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bookmarkStart w:id="3" w:name="_Hlk72801432"/>
            <w:r>
              <w:rPr>
                <w:rFonts w:ascii="Times New Roman" w:hAnsi="Times New Roman"/>
                <w:color w:val="000000" w:themeColor="text1"/>
                <w:sz w:val="28"/>
                <w:szCs w:val="28"/>
                <w14:textFill>
                  <w14:solidFill>
                    <w14:schemeClr w14:val="tx1"/>
                  </w14:solidFill>
                </w14:textFill>
              </w:rPr>
              <w:t>小学一年级</w:t>
            </w:r>
          </w:p>
        </w:tc>
        <w:tc>
          <w:tcPr>
            <w:tcW w:w="1559"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6</w:t>
            </w:r>
            <w:r>
              <w:rPr>
                <w:rFonts w:ascii="Times New Roman" w:hAnsi="Times New Roman"/>
                <w:color w:val="000000" w:themeColor="text1"/>
                <w:sz w:val="28"/>
                <w:szCs w:val="28"/>
                <w14:textFill>
                  <w14:solidFill>
                    <w14:schemeClr w14:val="tx1"/>
                  </w14:solidFill>
                </w14:textFill>
              </w:rPr>
              <w:t>月</w:t>
            </w:r>
            <w:r>
              <w:rPr>
                <w:rFonts w:hint="eastAsia" w:ascii="Times New Roman" w:hAnsi="Times New Roman"/>
                <w:color w:val="000000" w:themeColor="text1"/>
                <w:sz w:val="28"/>
                <w:szCs w:val="28"/>
                <w14:textFill>
                  <w14:solidFill>
                    <w14:schemeClr w14:val="tx1"/>
                  </w14:solidFill>
                </w14:textFill>
              </w:rPr>
              <w:t>1</w:t>
            </w:r>
            <w:r>
              <w:rPr>
                <w:rFonts w:ascii="Times New Roman" w:hAnsi="Times New Roman"/>
                <w:color w:val="000000" w:themeColor="text1"/>
                <w:sz w:val="28"/>
                <w:szCs w:val="28"/>
                <w14:textFill>
                  <w14:solidFill>
                    <w14:schemeClr w14:val="tx1"/>
                  </w14:solidFill>
                </w14:textFill>
              </w:rPr>
              <w:t>5日</w:t>
            </w:r>
          </w:p>
        </w:tc>
        <w:tc>
          <w:tcPr>
            <w:tcW w:w="3827" w:type="dxa"/>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9:00-11:30　　14:30-17:30</w:t>
            </w:r>
          </w:p>
        </w:tc>
        <w:tc>
          <w:tcPr>
            <w:tcW w:w="1043" w:type="dxa"/>
            <w:vAlign w:val="center"/>
          </w:tcPr>
          <w:p>
            <w:pPr>
              <w:jc w:val="center"/>
              <w:outlineLvl w:val="1"/>
              <w:rPr>
                <w:rFonts w:ascii="Times New Roman" w:hAnsi="Times New Roman"/>
                <w:color w:val="000000" w:themeColor="text1"/>
                <w:sz w:val="28"/>
                <w:szCs w:val="28"/>
                <w14:textFill>
                  <w14:solidFill>
                    <w14:schemeClr w14:val="tx1"/>
                  </w14:solidFill>
                </w14:textFill>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初中一年级</w:t>
            </w:r>
          </w:p>
        </w:tc>
        <w:tc>
          <w:tcPr>
            <w:tcW w:w="1559"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6月</w:t>
            </w:r>
            <w:r>
              <w:rPr>
                <w:rFonts w:hint="eastAsia" w:ascii="Times New Roman" w:hAnsi="Times New Roman"/>
                <w:color w:val="000000" w:themeColor="text1"/>
                <w:sz w:val="28"/>
                <w:szCs w:val="28"/>
                <w14:textFill>
                  <w14:solidFill>
                    <w14:schemeClr w14:val="tx1"/>
                  </w14:solidFill>
                </w14:textFill>
              </w:rPr>
              <w:t>1</w:t>
            </w:r>
            <w:r>
              <w:rPr>
                <w:rFonts w:ascii="Times New Roman" w:hAnsi="Times New Roman"/>
                <w:color w:val="000000" w:themeColor="text1"/>
                <w:sz w:val="28"/>
                <w:szCs w:val="28"/>
                <w14:textFill>
                  <w14:solidFill>
                    <w14:schemeClr w14:val="tx1"/>
                  </w14:solidFill>
                </w14:textFill>
              </w:rPr>
              <w:t>6日</w:t>
            </w:r>
          </w:p>
        </w:tc>
        <w:tc>
          <w:tcPr>
            <w:tcW w:w="3827" w:type="dxa"/>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9:00-11:30　　14:30-17:30</w:t>
            </w:r>
          </w:p>
        </w:tc>
        <w:tc>
          <w:tcPr>
            <w:tcW w:w="1043" w:type="dxa"/>
            <w:vAlign w:val="center"/>
          </w:tcPr>
          <w:p>
            <w:pPr>
              <w:jc w:val="center"/>
              <w:outlineLvl w:val="1"/>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材料验核地点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南山外国语学校（集团）深汕西中心学校　　星辰剧场</w:t>
            </w:r>
          </w:p>
        </w:tc>
      </w:tr>
    </w:tbl>
    <w:p>
      <w:pPr>
        <w:spacing w:line="560" w:lineRule="exact"/>
        <w:ind w:firstLine="640"/>
        <w:rPr>
          <w:b/>
          <w:bCs/>
          <w:color w:val="000000" w:themeColor="text1"/>
          <w:spacing w:val="-6"/>
          <w:sz w:val="32"/>
          <w:szCs w:val="36"/>
          <w14:textFill>
            <w14:solidFill>
              <w14:schemeClr w14:val="tx1"/>
            </w14:solidFill>
          </w14:textFill>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559"/>
        <w:gridCol w:w="382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补验材料时间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报名年级</w:t>
            </w:r>
          </w:p>
        </w:tc>
        <w:tc>
          <w:tcPr>
            <w:tcW w:w="5386" w:type="dxa"/>
            <w:gridSpan w:val="2"/>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时间</w:t>
            </w:r>
          </w:p>
        </w:tc>
        <w:tc>
          <w:tcPr>
            <w:tcW w:w="1043" w:type="dxa"/>
            <w:vAlign w:val="center"/>
          </w:tcPr>
          <w:p>
            <w:pPr>
              <w:jc w:val="center"/>
              <w:outlineLvl w:val="1"/>
              <w:rPr>
                <w:rFonts w:ascii="Times New Roman" w:hAnsi="Times New Roman"/>
                <w:b/>
                <w:bCs/>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3"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小学一年级</w:t>
            </w:r>
          </w:p>
        </w:tc>
        <w:tc>
          <w:tcPr>
            <w:tcW w:w="1559"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6月</w:t>
            </w:r>
            <w:r>
              <w:rPr>
                <w:rFonts w:hint="eastAsia" w:ascii="Times New Roman" w:hAnsi="Times New Roman"/>
                <w:color w:val="000000" w:themeColor="text1"/>
                <w:sz w:val="28"/>
                <w:szCs w:val="28"/>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0日</w:t>
            </w:r>
          </w:p>
        </w:tc>
        <w:tc>
          <w:tcPr>
            <w:tcW w:w="3827" w:type="dxa"/>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9:00-11:30　　14:30-17:30</w:t>
            </w:r>
          </w:p>
        </w:tc>
        <w:tc>
          <w:tcPr>
            <w:tcW w:w="1043" w:type="dxa"/>
            <w:vAlign w:val="center"/>
          </w:tcPr>
          <w:p>
            <w:pPr>
              <w:jc w:val="center"/>
              <w:outlineLvl w:val="1"/>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093"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初中一年级</w:t>
            </w:r>
          </w:p>
        </w:tc>
        <w:tc>
          <w:tcPr>
            <w:tcW w:w="1559" w:type="dxa"/>
            <w:vAlign w:val="center"/>
          </w:tcPr>
          <w:p>
            <w:pPr>
              <w:spacing w:line="480" w:lineRule="auto"/>
              <w:jc w:val="center"/>
              <w:outlineLvl w:val="1"/>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6月2</w:t>
            </w:r>
            <w:r>
              <w:rPr>
                <w:rFonts w:ascii="Times New Roman" w:hAnsi="Times New Roman"/>
                <w:color w:val="000000" w:themeColor="text1"/>
                <w:sz w:val="28"/>
                <w:szCs w:val="28"/>
                <w14:textFill>
                  <w14:solidFill>
                    <w14:schemeClr w14:val="tx1"/>
                  </w14:solidFill>
                </w14:textFill>
              </w:rPr>
              <w:t>1</w:t>
            </w:r>
            <w:r>
              <w:rPr>
                <w:rFonts w:hint="eastAsia" w:ascii="Times New Roman" w:hAnsi="Times New Roman"/>
                <w:color w:val="000000" w:themeColor="text1"/>
                <w:sz w:val="28"/>
                <w:szCs w:val="28"/>
                <w14:textFill>
                  <w14:solidFill>
                    <w14:schemeClr w14:val="tx1"/>
                  </w14:solidFill>
                </w14:textFill>
              </w:rPr>
              <w:t>日</w:t>
            </w:r>
          </w:p>
        </w:tc>
        <w:tc>
          <w:tcPr>
            <w:tcW w:w="3827" w:type="dxa"/>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9:00-11:30　　14:30-17:30</w:t>
            </w:r>
          </w:p>
        </w:tc>
        <w:tc>
          <w:tcPr>
            <w:tcW w:w="1043" w:type="dxa"/>
            <w:vAlign w:val="center"/>
          </w:tcPr>
          <w:p>
            <w:pPr>
              <w:jc w:val="center"/>
              <w:outlineLvl w:val="1"/>
              <w:rPr>
                <w:rFonts w:ascii="Times New Roman" w:hAnsi="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b/>
                <w:bCs/>
                <w:color w:val="000000" w:themeColor="text1"/>
                <w:sz w:val="28"/>
                <w:szCs w:val="28"/>
                <w14:textFill>
                  <w14:solidFill>
                    <w14:schemeClr w14:val="tx1"/>
                  </w14:solidFill>
                </w14:textFill>
              </w:rPr>
              <w:t>材料验核地点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pPr>
              <w:jc w:val="center"/>
              <w:outlineLvl w:val="1"/>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南山外国语学校（集团）深汕西中心学校　　</w:t>
            </w:r>
            <w:r>
              <w:rPr>
                <w:rFonts w:hint="eastAsia" w:ascii="Times New Roman" w:hAnsi="Times New Roman"/>
                <w:color w:val="000000" w:themeColor="text1"/>
                <w:sz w:val="28"/>
                <w:szCs w:val="28"/>
                <w14:textFill>
                  <w14:solidFill>
                    <w14:schemeClr w14:val="tx1"/>
                  </w14:solidFill>
                </w14:textFill>
              </w:rPr>
              <w:t>星辰剧场</w:t>
            </w:r>
          </w:p>
        </w:tc>
      </w:tr>
    </w:tbl>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入学申请材料经学校初验后，报公安、住建、租赁、社保等部门联合审核，提供虚假材料申请学位一经查实，将取消该学位申请人申请我区义务教育阶段公办学校资格。</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（三）录取</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月上旬公布录取结果。</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录取：招生录取最终以积分排序顺序由高到低依次录取，录满为止。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调整：若申请学位的人数超过学校招生计划，由深汕特别合作区公共事业局统一将积分排序靠后的申请者分流到其它公办或公益民办学校。</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（四）注册</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学位申请人应按规定时间内到学校进行注册，逾期不注册者，不予以保留学位，由此造成的一切后果由家长自行承担。</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温馨提醒</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南外（集团）深汕西中心学校是公办学校，申请报名及入学均不收取任何费用，任何索要钱财的入学许诺均为不法行为，希望各位家长按照本指南提前准备材料，不建议到学位紧张的学区内临时购房或者租房，切莫相信不实许诺，以免造成不必要损失。</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（一）在就读期间家长要保证入学材料的有效性，监护人须对申请资料的真实性负全责。</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（二）有下列情况之一者，公办学校将谢绝您的申请：</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1.利用虚假材料申请学位；</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2.不按时申请学位者；</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3.已被学校录取，不按时报名注册的。</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体检</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新生应到本市任何一家公立医院进行入学体检和预防接种（预防接种可咨询居住地所属社康中心）；凡在202</w:t>
      </w:r>
      <w:r>
        <w:rPr>
          <w:rFonts w:ascii="仿宋_GB2312" w:hAnsi="仿宋_GB2312" w:eastAsia="仿宋_GB2312" w:cs="仿宋_GB2312"/>
          <w:sz w:val="32"/>
          <w:szCs w:val="32"/>
          <w:lang w:val="en"/>
        </w:rPr>
        <w:t>2</w:t>
      </w:r>
      <w:r>
        <w:rPr>
          <w:rFonts w:hint="eastAsia" w:ascii="仿宋_GB2312" w:hAnsi="仿宋_GB2312" w:eastAsia="仿宋_GB2312" w:cs="仿宋_GB2312"/>
          <w:sz w:val="32"/>
          <w:szCs w:val="32"/>
        </w:rPr>
        <w:t>年9月1日至到校注册前，幼儿园组织的，由公立医院进行过的体检，小学应认可结果。新生须携带《预防接种证》到学校注册。如有传染病，学校暂不安排入学，待治愈后再到学校办理入学手续。学校或幼儿园不得指定体检医院。</w:t>
      </w:r>
    </w:p>
    <w:p>
      <w:pPr>
        <w:pStyle w:val="10"/>
        <w:numPr>
          <w:ilvl w:val="0"/>
          <w:numId w:val="1"/>
        </w:numPr>
        <w:spacing w:line="560" w:lineRule="exact"/>
        <w:ind w:firstLineChars="0"/>
        <w:outlineLvl w:val="0"/>
        <w:rPr>
          <w:rFonts w:ascii="黑体" w:hAnsi="黑体" w:eastAsia="黑体" w:cs="黑体"/>
          <w:sz w:val="32"/>
          <w:szCs w:val="36"/>
        </w:rPr>
      </w:pPr>
      <w:r>
        <w:rPr>
          <w:rFonts w:hint="eastAsia" w:ascii="黑体" w:hAnsi="黑体" w:eastAsia="黑体" w:cs="黑体"/>
          <w:sz w:val="32"/>
          <w:szCs w:val="36"/>
        </w:rPr>
        <w:t>咨询与申诉</w:t>
      </w:r>
    </w:p>
    <w:p>
      <w:pPr>
        <w:spacing w:line="560" w:lineRule="exact"/>
        <w:ind w:firstLine="640"/>
        <w:rPr>
          <w:rFonts w:ascii="仿宋_GB2312" w:hAnsi="仿宋_GB2312" w:eastAsia="仿宋_GB2312" w:cs="仿宋_GB2312"/>
          <w:sz w:val="32"/>
          <w:szCs w:val="32"/>
        </w:rPr>
      </w:pPr>
      <w:r>
        <w:rPr>
          <w:rFonts w:hint="eastAsia" w:ascii="楷体" w:hAnsi="楷体" w:eastAsia="楷体" w:cs="楷体"/>
          <w:sz w:val="32"/>
          <w:szCs w:val="32"/>
        </w:rPr>
        <w:t>（一）申诉</w:t>
      </w:r>
    </w:p>
    <w:p>
      <w:pPr>
        <w:spacing w:line="56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如家长对学校招生工作有意见可向学校负责人反映。若学校的解释或解决办法仍无法让您满意，可持由学校校长签署处理意见的《深汕特别合作区招生工作申诉表》到深汕特别合作区公共事业局</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0755-22101016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反映。</w:t>
      </w:r>
    </w:p>
    <w:p>
      <w:pPr>
        <w:spacing w:line="560" w:lineRule="exact"/>
        <w:ind w:firstLine="640"/>
        <w:rPr>
          <w:rFonts w:ascii="楷体" w:hAnsi="楷体" w:eastAsia="楷体" w:cs="楷体"/>
          <w:sz w:val="32"/>
          <w:szCs w:val="32"/>
        </w:rPr>
      </w:pPr>
      <w:r>
        <w:rPr>
          <w:rFonts w:hint="eastAsia" w:ascii="楷体" w:hAnsi="楷体" w:eastAsia="楷体" w:cs="楷体"/>
          <w:sz w:val="32"/>
          <w:szCs w:val="32"/>
        </w:rPr>
        <w:t>（二）咨询</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各位家长可</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深汕网，点击“公告通知”了解相关招生政策及最新消息，如需电话咨询，请在工作日拨打以下电话。如在报名过程中遇到困难，可到现场预约登记处理。</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南外（集团）深汕西中心学校：0755-220926</w:t>
      </w:r>
      <w:r>
        <w:rPr>
          <w:rFonts w:ascii="仿宋_GB2312" w:hAnsi="仿宋_GB2312" w:eastAsia="仿宋_GB2312" w:cs="仿宋_GB2312"/>
          <w:sz w:val="32"/>
          <w:szCs w:val="32"/>
        </w:rPr>
        <w:t>97</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地址：深汕特别合作区鹅埠路与创富路交汇处（北门）</w:t>
      </w:r>
    </w:p>
    <w:p>
      <w:pPr>
        <w:spacing w:line="560" w:lineRule="exact"/>
        <w:jc w:val="righ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p>
    <w:p>
      <w:pPr>
        <w:spacing w:line="560" w:lineRule="exact"/>
        <w:ind w:firstLine="3401" w:firstLineChars="106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深圳市深汕特别合作区公共事业局</w:t>
      </w:r>
    </w:p>
    <w:p>
      <w:pPr>
        <w:spacing w:line="560" w:lineRule="exact"/>
        <w:ind w:firstLine="3401" w:firstLineChars="1063"/>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spacing w:line="560" w:lineRule="exact"/>
        <w:jc w:val="left"/>
      </w:pPr>
    </w:p>
    <w:p>
      <w:pPr>
        <w:spacing w:line="560" w:lineRule="exact"/>
        <w:ind w:firstLine="64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姚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0215C"/>
    <w:multiLevelType w:val="multilevel"/>
    <w:tmpl w:val="14D0215C"/>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iYThjOTE1N2I0MTg2YjQzZDMxMjVmNmFlYjczYmUifQ=="/>
  </w:docVars>
  <w:rsids>
    <w:rsidRoot w:val="0053083C"/>
    <w:rsid w:val="000B6081"/>
    <w:rsid w:val="000D6A55"/>
    <w:rsid w:val="00112013"/>
    <w:rsid w:val="00154095"/>
    <w:rsid w:val="00155ED6"/>
    <w:rsid w:val="001D5950"/>
    <w:rsid w:val="00200369"/>
    <w:rsid w:val="00241057"/>
    <w:rsid w:val="00265FFF"/>
    <w:rsid w:val="0033167C"/>
    <w:rsid w:val="003C12BB"/>
    <w:rsid w:val="003F1645"/>
    <w:rsid w:val="004A03AA"/>
    <w:rsid w:val="00516159"/>
    <w:rsid w:val="0053083C"/>
    <w:rsid w:val="0059059C"/>
    <w:rsid w:val="005C5317"/>
    <w:rsid w:val="005F4903"/>
    <w:rsid w:val="0062207A"/>
    <w:rsid w:val="006E10C5"/>
    <w:rsid w:val="006F14CA"/>
    <w:rsid w:val="006F5D33"/>
    <w:rsid w:val="00705289"/>
    <w:rsid w:val="0070686B"/>
    <w:rsid w:val="00765F07"/>
    <w:rsid w:val="007D53B9"/>
    <w:rsid w:val="007E1C3D"/>
    <w:rsid w:val="00821C85"/>
    <w:rsid w:val="00867A45"/>
    <w:rsid w:val="008F665B"/>
    <w:rsid w:val="00971E3A"/>
    <w:rsid w:val="009747C7"/>
    <w:rsid w:val="00A45637"/>
    <w:rsid w:val="00A85CF3"/>
    <w:rsid w:val="00AD0BE8"/>
    <w:rsid w:val="00B00DE0"/>
    <w:rsid w:val="00B23DCD"/>
    <w:rsid w:val="00B4493B"/>
    <w:rsid w:val="00BD4E6B"/>
    <w:rsid w:val="00BF0048"/>
    <w:rsid w:val="00C07F58"/>
    <w:rsid w:val="00C731AF"/>
    <w:rsid w:val="00CE2AD7"/>
    <w:rsid w:val="00D138EC"/>
    <w:rsid w:val="00D14DB3"/>
    <w:rsid w:val="00D77231"/>
    <w:rsid w:val="00DA73A6"/>
    <w:rsid w:val="00DC0FA7"/>
    <w:rsid w:val="00E8253E"/>
    <w:rsid w:val="00E96C74"/>
    <w:rsid w:val="00F02579"/>
    <w:rsid w:val="00F227FC"/>
    <w:rsid w:val="00F27545"/>
    <w:rsid w:val="00F320EB"/>
    <w:rsid w:val="00F9787B"/>
    <w:rsid w:val="00FE0FAC"/>
    <w:rsid w:val="00FF512A"/>
    <w:rsid w:val="011120FF"/>
    <w:rsid w:val="03337541"/>
    <w:rsid w:val="03582C0F"/>
    <w:rsid w:val="03821F4C"/>
    <w:rsid w:val="0431789F"/>
    <w:rsid w:val="15E56BFA"/>
    <w:rsid w:val="16757BCD"/>
    <w:rsid w:val="16AE6CEA"/>
    <w:rsid w:val="16F60D28"/>
    <w:rsid w:val="1F480EA7"/>
    <w:rsid w:val="214A3E57"/>
    <w:rsid w:val="223954A3"/>
    <w:rsid w:val="23164A29"/>
    <w:rsid w:val="23806B9F"/>
    <w:rsid w:val="24284EE9"/>
    <w:rsid w:val="25854D5B"/>
    <w:rsid w:val="26EC64E9"/>
    <w:rsid w:val="27350DCF"/>
    <w:rsid w:val="27D42AC3"/>
    <w:rsid w:val="2B1E29C6"/>
    <w:rsid w:val="2BCE29D0"/>
    <w:rsid w:val="2CAD30F8"/>
    <w:rsid w:val="31AF7214"/>
    <w:rsid w:val="333D5B5D"/>
    <w:rsid w:val="336C434D"/>
    <w:rsid w:val="355913AD"/>
    <w:rsid w:val="35DB5F84"/>
    <w:rsid w:val="3D67016B"/>
    <w:rsid w:val="3E605C57"/>
    <w:rsid w:val="412B7F08"/>
    <w:rsid w:val="430B06D9"/>
    <w:rsid w:val="43AB5E5C"/>
    <w:rsid w:val="46DA72FF"/>
    <w:rsid w:val="493E6BEE"/>
    <w:rsid w:val="49C17D19"/>
    <w:rsid w:val="4EA5376F"/>
    <w:rsid w:val="4FE32613"/>
    <w:rsid w:val="51C26B4F"/>
    <w:rsid w:val="52857602"/>
    <w:rsid w:val="52F056BA"/>
    <w:rsid w:val="57324A4D"/>
    <w:rsid w:val="58F963FA"/>
    <w:rsid w:val="59FD5972"/>
    <w:rsid w:val="5C2F6E0E"/>
    <w:rsid w:val="5CC753E2"/>
    <w:rsid w:val="5FDFB1F2"/>
    <w:rsid w:val="63543E53"/>
    <w:rsid w:val="64483461"/>
    <w:rsid w:val="64F212E1"/>
    <w:rsid w:val="6AF4ADB2"/>
    <w:rsid w:val="6D606CB3"/>
    <w:rsid w:val="6DB9275E"/>
    <w:rsid w:val="72AF5911"/>
    <w:rsid w:val="76D5DF38"/>
    <w:rsid w:val="781E7B40"/>
    <w:rsid w:val="784A1E49"/>
    <w:rsid w:val="787E65A5"/>
    <w:rsid w:val="79501640"/>
    <w:rsid w:val="7DB9E387"/>
    <w:rsid w:val="7E7F7929"/>
    <w:rsid w:val="7F7D67ED"/>
    <w:rsid w:val="7FA43FEB"/>
    <w:rsid w:val="ADFD8731"/>
    <w:rsid w:val="BF7BCD43"/>
    <w:rsid w:val="BFBCC80E"/>
    <w:rsid w:val="DD7F2279"/>
    <w:rsid w:val="DEBB098C"/>
    <w:rsid w:val="EB9932F9"/>
    <w:rsid w:val="EFBC1531"/>
    <w:rsid w:val="F45F2E5E"/>
    <w:rsid w:val="FDC992D4"/>
    <w:rsid w:val="FEBFE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954F72" w:themeColor="followedHyperlink"/>
      <w:u w:val="single"/>
      <w14:textFill>
        <w14:solidFill>
          <w14:schemeClr w14:val="folHlink"/>
        </w14:solidFill>
      </w14:textFill>
    </w:rPr>
  </w:style>
  <w:style w:type="character" w:styleId="9">
    <w:name w:val="Hyperlink"/>
    <w:basedOn w:val="7"/>
    <w:qFormat/>
    <w:uiPriority w:val="0"/>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未处理的提及1"/>
    <w:basedOn w:val="7"/>
    <w:semiHidden/>
    <w:unhideWhenUsed/>
    <w:qFormat/>
    <w:uiPriority w:val="99"/>
    <w:rPr>
      <w:color w:val="605E5C"/>
      <w:shd w:val="clear" w:color="auto" w:fill="E1DFDD"/>
    </w:rPr>
  </w:style>
  <w:style w:type="character" w:customStyle="1" w:styleId="12">
    <w:name w:val="页眉 字符"/>
    <w:basedOn w:val="7"/>
    <w:link w:val="4"/>
    <w:qFormat/>
    <w:uiPriority w:val="0"/>
    <w:rPr>
      <w:rFonts w:ascii="Calibri" w:hAnsi="Calibri" w:eastAsia="宋体" w:cs="Times New Roman"/>
      <w:kern w:val="2"/>
      <w:sz w:val="18"/>
      <w:szCs w:val="18"/>
    </w:rPr>
  </w:style>
  <w:style w:type="character" w:customStyle="1" w:styleId="13">
    <w:name w:val="页脚 字符"/>
    <w:basedOn w:val="7"/>
    <w:link w:val="3"/>
    <w:qFormat/>
    <w:uiPriority w:val="0"/>
    <w:rPr>
      <w:rFonts w:ascii="Calibri" w:hAnsi="Calibri" w:eastAsia="宋体" w:cs="Times New Roman"/>
      <w:kern w:val="2"/>
      <w:sz w:val="18"/>
      <w:szCs w:val="18"/>
    </w:rPr>
  </w:style>
  <w:style w:type="character" w:customStyle="1" w:styleId="14">
    <w:name w:val="日期 字符"/>
    <w:basedOn w:val="7"/>
    <w:link w:val="2"/>
    <w:qFormat/>
    <w:uiPriority w:val="0"/>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2581</Words>
  <Characters>2820</Characters>
  <Lines>21</Lines>
  <Paragraphs>5</Paragraphs>
  <TotalTime>4</TotalTime>
  <ScaleCrop>false</ScaleCrop>
  <LinksUpToDate>false</LinksUpToDate>
  <CharactersWithSpaces>2833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2023-06-06T02:56:00Z</dcterms:created>
  <dc:creator>LinHuang</dc:creator>
  <cp:lastModifiedBy>想为你盗花簪</cp:lastModifiedBy>
  <cp:lastPrinted>2023-06-06T08:14:00Z</cp:lastPrinted>
  <dcterms:modified xsi:type="dcterms:W3CDTF">2023-08-01T03:12:53Z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38F9A28D173A46FBB88BFF4C89E20486_13</vt:lpwstr>
  </property>
</Properties>
</file>