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bookmarkStart w:id="0" w:name="_Hlk81127886"/>
      <w:bookmarkStart w:id="1" w:name="_Hlk80111841"/>
    </w:p>
    <w:p>
      <w:pPr>
        <w:jc w:val="center"/>
        <w:rPr>
          <w:rFonts w:ascii="华文中宋" w:hAnsi="华文中宋" w:eastAsia="华文中宋"/>
          <w:b/>
          <w:sz w:val="36"/>
          <w:szCs w:val="36"/>
        </w:rPr>
      </w:pPr>
      <w:r>
        <w:rPr>
          <w:rFonts w:hint="eastAsia" w:ascii="华文中宋" w:hAnsi="华文中宋" w:eastAsia="华文中宋"/>
          <w:b/>
          <w:sz w:val="36"/>
          <w:szCs w:val="36"/>
        </w:rPr>
        <w:t>深圳市深汕特别合作区教育发展“十四五”规划</w:t>
      </w:r>
    </w:p>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32"/>
          <w:szCs w:val="32"/>
        </w:rPr>
      </w:pPr>
      <w:r>
        <w:rPr>
          <w:rFonts w:hint="eastAsia"/>
          <w:b/>
          <w:sz w:val="32"/>
          <w:szCs w:val="32"/>
        </w:rPr>
        <w:t>深圳市深汕特别合作区教育发展“十四五”规划研制组</w:t>
      </w:r>
    </w:p>
    <w:p>
      <w:pPr>
        <w:jc w:val="center"/>
        <w:rPr>
          <w:b/>
          <w:sz w:val="32"/>
          <w:szCs w:val="32"/>
        </w:rPr>
      </w:pPr>
      <w:r>
        <w:rPr>
          <w:rFonts w:hint="eastAsia"/>
          <w:b/>
          <w:sz w:val="32"/>
          <w:szCs w:val="32"/>
        </w:rPr>
        <w:t>2</w:t>
      </w:r>
      <w:r>
        <w:rPr>
          <w:b/>
          <w:sz w:val="32"/>
          <w:szCs w:val="32"/>
        </w:rPr>
        <w:t>021年11</w:t>
      </w:r>
      <w:r>
        <w:rPr>
          <w:rFonts w:hint="eastAsia"/>
          <w:b/>
          <w:sz w:val="32"/>
          <w:szCs w:val="32"/>
        </w:rPr>
        <w:t>月2</w:t>
      </w:r>
      <w:r>
        <w:rPr>
          <w:b/>
          <w:sz w:val="32"/>
          <w:szCs w:val="32"/>
        </w:rPr>
        <w:t>5日</w:t>
      </w:r>
    </w:p>
    <w:p/>
    <w:p>
      <w:pPr>
        <w:jc w:val="center"/>
        <w:rPr>
          <w:rFonts w:ascii="华文中宋" w:hAnsi="华文中宋" w:eastAsia="华文中宋"/>
          <w:b/>
          <w:sz w:val="36"/>
          <w:szCs w:val="36"/>
        </w:rPr>
      </w:pPr>
    </w:p>
    <w:p>
      <w:pPr>
        <w:jc w:val="center"/>
        <w:rPr>
          <w:rFonts w:ascii="华文中宋" w:hAnsi="华文中宋" w:eastAsia="华文中宋"/>
          <w:b/>
          <w:sz w:val="36"/>
          <w:szCs w:val="36"/>
        </w:rPr>
      </w:pPr>
      <w:r>
        <w:rPr>
          <w:rFonts w:hint="eastAsia" w:ascii="华文中宋" w:hAnsi="华文中宋" w:eastAsia="华文中宋"/>
          <w:b/>
          <w:sz w:val="36"/>
          <w:szCs w:val="36"/>
        </w:rPr>
        <w:t>深圳市深汕特别合作区教育发展“十四五”规划</w:t>
      </w:r>
    </w:p>
    <w:p>
      <w:pPr>
        <w:spacing w:line="360" w:lineRule="auto"/>
        <w:jc w:val="center"/>
        <w:rPr>
          <w:rFonts w:ascii="宋体" w:hAnsi="宋体" w:eastAsia="宋体"/>
          <w:b/>
          <w:sz w:val="28"/>
          <w:szCs w:val="28"/>
        </w:rPr>
      </w:pPr>
    </w:p>
    <w:bookmarkEnd w:id="0"/>
    <w:sdt>
      <w:sdtPr>
        <w:rPr>
          <w:rFonts w:eastAsia="华文宋体" w:asciiTheme="minorHAnsi" w:hAnsiTheme="minorHAnsi" w:cstheme="minorBidi"/>
          <w:color w:val="auto"/>
          <w:kern w:val="2"/>
          <w:sz w:val="21"/>
          <w:szCs w:val="22"/>
          <w:lang w:val="zh-CN"/>
        </w:rPr>
        <w:id w:val="1681859058"/>
        <w:docPartObj>
          <w:docPartGallery w:val="Table of Contents"/>
          <w:docPartUnique/>
        </w:docPartObj>
      </w:sdtPr>
      <w:sdtEndPr>
        <w:rPr>
          <w:rFonts w:eastAsia="华文宋体" w:asciiTheme="minorHAnsi" w:hAnsiTheme="minorHAnsi" w:cstheme="minorBidi"/>
          <w:b/>
          <w:bCs/>
          <w:color w:val="auto"/>
          <w:kern w:val="2"/>
          <w:sz w:val="21"/>
          <w:szCs w:val="22"/>
          <w:lang w:val="zh-CN"/>
        </w:rPr>
      </w:sdtEndPr>
      <w:sdtContent>
        <w:p>
          <w:pPr>
            <w:pStyle w:val="26"/>
            <w:rPr>
              <w:rFonts w:eastAsia="华文宋体" w:asciiTheme="minorHAnsi" w:hAnsiTheme="minorHAnsi" w:cstheme="minorBidi"/>
              <w:color w:val="auto"/>
              <w:kern w:val="2"/>
              <w:sz w:val="21"/>
              <w:szCs w:val="22"/>
              <w:lang w:val="zh-CN"/>
            </w:rPr>
          </w:pPr>
          <w:r>
            <w:rPr>
              <w:lang w:val="zh-CN"/>
            </w:rPr>
            <w:t>目录</w:t>
          </w:r>
        </w:p>
        <w:p>
          <w:pPr>
            <w:pStyle w:val="9"/>
            <w:tabs>
              <w:tab w:val="right" w:leader="dot" w:pos="8306"/>
            </w:tabs>
          </w:pPr>
          <w:r>
            <w:fldChar w:fldCharType="begin"/>
          </w:r>
          <w:r>
            <w:instrText xml:space="preserve"> TOC \o "1-3" \h \z \u </w:instrText>
          </w:r>
          <w:r>
            <w:fldChar w:fldCharType="separate"/>
          </w:r>
          <w:r>
            <w:fldChar w:fldCharType="begin"/>
          </w:r>
          <w:r>
            <w:instrText xml:space="preserve"> HYPERLINK \l "_Toc19342" </w:instrText>
          </w:r>
          <w:r>
            <w:fldChar w:fldCharType="separate"/>
          </w:r>
          <w:r>
            <w:rPr>
              <w:rFonts w:ascii="黑体" w:hAnsi="黑体" w:eastAsia="黑体"/>
              <w:szCs w:val="32"/>
            </w:rPr>
            <w:t>第一章  社会背景与发展基础</w:t>
          </w:r>
          <w:r>
            <w:tab/>
          </w:r>
          <w:r>
            <w:fldChar w:fldCharType="begin"/>
          </w:r>
          <w:r>
            <w:instrText xml:space="preserve"> PAGEREF _Toc19342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"_Toc30516" </w:instrText>
          </w:r>
          <w:r>
            <w:fldChar w:fldCharType="separate"/>
          </w:r>
          <w:r>
            <w:rPr>
              <w:rFonts w:hint="eastAsia" w:ascii="宋体" w:hAnsi="宋体" w:eastAsia="宋体"/>
            </w:rPr>
            <w:t>一、社会背景</w:t>
          </w:r>
          <w:r>
            <w:tab/>
          </w:r>
          <w:r>
            <w:fldChar w:fldCharType="begin"/>
          </w:r>
          <w:r>
            <w:instrText xml:space="preserve"> PAGEREF _Toc30516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"_Toc1728" </w:instrText>
          </w:r>
          <w:r>
            <w:fldChar w:fldCharType="separate"/>
          </w:r>
          <w:r>
            <w:rPr>
              <w:rFonts w:hint="eastAsia" w:ascii="宋体" w:hAnsi="宋体" w:eastAsia="宋体"/>
            </w:rPr>
            <w:t>二、发展基础</w:t>
          </w:r>
          <w:r>
            <w:tab/>
          </w:r>
          <w:r>
            <w:fldChar w:fldCharType="begin"/>
          </w:r>
          <w:r>
            <w:instrText xml:space="preserve"> PAGEREF _Toc1728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"_Toc24340" </w:instrText>
          </w:r>
          <w:r>
            <w:fldChar w:fldCharType="separate"/>
          </w:r>
          <w:r>
            <w:rPr>
              <w:rFonts w:hint="eastAsia" w:ascii="仿宋" w:hAnsi="仿宋" w:eastAsia="仿宋"/>
            </w:rPr>
            <w:t>（一）教育现状</w:t>
          </w:r>
          <w:r>
            <w:tab/>
          </w:r>
          <w:r>
            <w:fldChar w:fldCharType="begin"/>
          </w:r>
          <w:r>
            <w:instrText xml:space="preserve"> PAGEREF _Toc24340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"_Toc17886" </w:instrText>
          </w:r>
          <w:r>
            <w:fldChar w:fldCharType="separate"/>
          </w:r>
          <w:r>
            <w:rPr>
              <w:rFonts w:hint="eastAsia" w:ascii="仿宋" w:hAnsi="仿宋" w:eastAsia="仿宋"/>
              <w:szCs w:val="32"/>
            </w:rPr>
            <w:t>（二）主要问题</w:t>
          </w:r>
          <w:r>
            <w:tab/>
          </w:r>
          <w:r>
            <w:fldChar w:fldCharType="begin"/>
          </w:r>
          <w:r>
            <w:instrText xml:space="preserve"> PAGEREF _Toc17886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"_Toc29733" </w:instrText>
          </w:r>
          <w:r>
            <w:fldChar w:fldCharType="separate"/>
          </w:r>
          <w:r>
            <w:rPr>
              <w:rFonts w:hint="eastAsia" w:ascii="仿宋" w:hAnsi="仿宋" w:eastAsia="仿宋"/>
            </w:rPr>
            <w:t>（三）后发优势</w:t>
          </w:r>
          <w:r>
            <w:tab/>
          </w:r>
          <w:r>
            <w:fldChar w:fldCharType="begin"/>
          </w:r>
          <w:r>
            <w:instrText xml:space="preserve"> PAGEREF _Toc29733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"_Toc27537" </w:instrText>
          </w:r>
          <w:r>
            <w:fldChar w:fldCharType="separate"/>
          </w:r>
          <w:r>
            <w:rPr>
              <w:rFonts w:hint="eastAsia" w:ascii="宋体" w:hAnsi="宋体" w:eastAsia="宋体"/>
            </w:rPr>
            <w:t>三、基本判断</w:t>
          </w:r>
          <w:r>
            <w:tab/>
          </w:r>
          <w:r>
            <w:fldChar w:fldCharType="begin"/>
          </w:r>
          <w:r>
            <w:instrText xml:space="preserve"> PAGEREF _Toc27537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"_Toc16375" </w:instrText>
          </w:r>
          <w:r>
            <w:fldChar w:fldCharType="separate"/>
          </w:r>
          <w:r>
            <w:rPr>
              <w:rFonts w:ascii="Calibri" w:hAnsi="Calibri" w:eastAsia="黑体" w:cs="Calibri"/>
              <w:szCs w:val="32"/>
            </w:rPr>
            <w:t> </w:t>
          </w:r>
          <w:r>
            <w:rPr>
              <w:rFonts w:hint="eastAsia" w:ascii="黑体" w:hAnsi="黑体" w:eastAsia="黑体"/>
              <w:szCs w:val="32"/>
            </w:rPr>
            <w:t xml:space="preserve">第二章 </w:t>
          </w:r>
          <w:r>
            <w:rPr>
              <w:rFonts w:ascii="黑体" w:hAnsi="黑体" w:eastAsia="黑体"/>
              <w:szCs w:val="32"/>
            </w:rPr>
            <w:t xml:space="preserve"> </w:t>
          </w:r>
          <w:r>
            <w:rPr>
              <w:rFonts w:hint="eastAsia" w:ascii="黑体" w:hAnsi="黑体" w:eastAsia="黑体"/>
              <w:szCs w:val="32"/>
            </w:rPr>
            <w:t>发展目标与发展战略</w:t>
          </w:r>
          <w:r>
            <w:tab/>
          </w:r>
          <w:r>
            <w:fldChar w:fldCharType="begin"/>
          </w:r>
          <w:r>
            <w:instrText xml:space="preserve"> PAGEREF _Toc16375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"_Toc3700" </w:instrText>
          </w:r>
          <w:r>
            <w:fldChar w:fldCharType="separate"/>
          </w:r>
          <w:r>
            <w:rPr>
              <w:rFonts w:hint="eastAsia" w:ascii="宋体" w:hAnsi="宋体" w:eastAsia="宋体"/>
            </w:rPr>
            <w:t>一、指导思想</w:t>
          </w:r>
          <w:r>
            <w:tab/>
          </w:r>
          <w:r>
            <w:fldChar w:fldCharType="begin"/>
          </w:r>
          <w:r>
            <w:instrText xml:space="preserve"> PAGEREF _Toc3700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"_Toc3297" </w:instrText>
          </w:r>
          <w:r>
            <w:fldChar w:fldCharType="separate"/>
          </w:r>
          <w:r>
            <w:rPr>
              <w:rFonts w:hint="eastAsia" w:ascii="宋体" w:hAnsi="宋体" w:eastAsia="宋体"/>
            </w:rPr>
            <w:t>二、发展目标</w:t>
          </w:r>
          <w:r>
            <w:tab/>
          </w:r>
          <w:r>
            <w:fldChar w:fldCharType="begin"/>
          </w:r>
          <w:r>
            <w:instrText xml:space="preserve"> PAGEREF _Toc3297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"_Toc11549" </w:instrText>
          </w:r>
          <w:r>
            <w:fldChar w:fldCharType="separate"/>
          </w:r>
          <w:r>
            <w:rPr>
              <w:rFonts w:hint="eastAsia" w:ascii="仿宋" w:hAnsi="仿宋" w:eastAsia="仿宋"/>
            </w:rPr>
            <w:t>（一）总体目标</w:t>
          </w:r>
          <w:r>
            <w:tab/>
          </w:r>
          <w:r>
            <w:fldChar w:fldCharType="begin"/>
          </w:r>
          <w:r>
            <w:instrText xml:space="preserve"> PAGEREF _Toc11549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"_Toc11859" </w:instrText>
          </w:r>
          <w:r>
            <w:fldChar w:fldCharType="separate"/>
          </w:r>
          <w:r>
            <w:rPr>
              <w:rFonts w:hint="eastAsia" w:ascii="仿宋" w:hAnsi="仿宋" w:eastAsia="仿宋"/>
            </w:rPr>
            <w:t>（二）主要量化指标</w:t>
          </w:r>
          <w:r>
            <w:tab/>
          </w:r>
          <w:r>
            <w:fldChar w:fldCharType="begin"/>
          </w:r>
          <w:r>
            <w:instrText xml:space="preserve"> PAGEREF _Toc11859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"_Toc10150" </w:instrText>
          </w:r>
          <w:r>
            <w:fldChar w:fldCharType="separate"/>
          </w:r>
          <w:r>
            <w:rPr>
              <w:rFonts w:hint="eastAsia" w:ascii="宋体" w:hAnsi="宋体" w:eastAsia="宋体"/>
            </w:rPr>
            <w:t>三、发展战略</w:t>
          </w:r>
          <w:r>
            <w:tab/>
          </w:r>
          <w:r>
            <w:fldChar w:fldCharType="begin"/>
          </w:r>
          <w:r>
            <w:instrText xml:space="preserve"> PAGEREF _Toc10150 \h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"_Toc7356" </w:instrText>
          </w:r>
          <w:r>
            <w:fldChar w:fldCharType="separate"/>
          </w:r>
          <w:r>
            <w:rPr>
              <w:rFonts w:hint="eastAsia" w:ascii="黑体" w:hAnsi="黑体" w:eastAsia="黑体"/>
              <w:szCs w:val="32"/>
            </w:rPr>
            <w:t>第三章  聚焦关键领域，破解发展难题</w:t>
          </w:r>
          <w:r>
            <w:tab/>
          </w:r>
          <w:r>
            <w:fldChar w:fldCharType="begin"/>
          </w:r>
          <w:r>
            <w:instrText xml:space="preserve"> PAGEREF _Toc7356 \h </w:instrText>
          </w:r>
          <w:r>
            <w:fldChar w:fldCharType="separate"/>
          </w:r>
          <w:r>
            <w:t>17</w:t>
          </w:r>
          <w:r>
            <w:fldChar w:fldCharType="end"/>
          </w:r>
          <w:r>
            <w:fldChar w:fldCharType="end"/>
          </w:r>
        </w:p>
        <w:p>
          <w:pPr>
            <w:pStyle w:val="11"/>
            <w:tabs>
              <w:tab w:val="right" w:leader="dot" w:pos="8306"/>
            </w:tabs>
          </w:pPr>
          <w:r>
            <w:fldChar w:fldCharType="begin"/>
          </w:r>
          <w:r>
            <w:instrText xml:space="preserve"> HYPERLINK \l "_Toc21114" </w:instrText>
          </w:r>
          <w:r>
            <w:fldChar w:fldCharType="separate"/>
          </w:r>
          <w:r>
            <w:rPr>
              <w:rFonts w:ascii="宋体" w:hAnsi="宋体" w:eastAsia="宋体"/>
            </w:rPr>
            <w:t>一</w:t>
          </w:r>
          <w:r>
            <w:rPr>
              <w:rFonts w:hint="eastAsia" w:ascii="宋体" w:hAnsi="宋体" w:eastAsia="宋体"/>
            </w:rPr>
            <w:t>、建立现代</w:t>
          </w:r>
          <w:r>
            <w:rPr>
              <w:rFonts w:ascii="宋体" w:hAnsi="宋体" w:eastAsia="宋体"/>
            </w:rPr>
            <w:t>教育治理体系</w:t>
          </w:r>
          <w:r>
            <w:rPr>
              <w:rFonts w:hint="eastAsia" w:ascii="宋体" w:hAnsi="宋体" w:eastAsia="宋体"/>
            </w:rPr>
            <w:t>，提高教育</w:t>
          </w:r>
          <w:r>
            <w:rPr>
              <w:rFonts w:ascii="宋体" w:hAnsi="宋体" w:eastAsia="宋体"/>
            </w:rPr>
            <w:t>治理能力</w:t>
          </w:r>
          <w:r>
            <w:tab/>
          </w:r>
          <w:r>
            <w:fldChar w:fldCharType="begin"/>
          </w:r>
          <w:r>
            <w:instrText xml:space="preserve"> PAGEREF _Toc21114 \h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"_Toc2482" </w:instrText>
          </w:r>
          <w:r>
            <w:fldChar w:fldCharType="separate"/>
          </w:r>
          <w:r>
            <w:rPr>
              <w:rFonts w:hint="eastAsia" w:ascii="仿宋" w:hAnsi="仿宋" w:eastAsia="仿宋"/>
            </w:rPr>
            <w:t>（一）对口配齐区级教育行政管理人员</w:t>
          </w:r>
          <w:r>
            <w:tab/>
          </w:r>
          <w:r>
            <w:fldChar w:fldCharType="begin"/>
          </w:r>
          <w:r>
            <w:instrText xml:space="preserve"> PAGEREF _Toc2482 \h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"_Toc21602" </w:instrText>
          </w:r>
          <w:r>
            <w:fldChar w:fldCharType="separate"/>
          </w:r>
          <w:r>
            <w:rPr>
              <w:rFonts w:hint="eastAsia" w:ascii="仿宋" w:hAnsi="仿宋" w:eastAsia="仿宋"/>
            </w:rPr>
            <w:t>（二）设立区教育督导机构</w:t>
          </w:r>
          <w:r>
            <w:tab/>
          </w:r>
          <w:r>
            <w:fldChar w:fldCharType="begin"/>
          </w:r>
          <w:r>
            <w:instrText xml:space="preserve"> PAGEREF _Toc21602 \h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"_Toc30265" </w:instrText>
          </w:r>
          <w:r>
            <w:fldChar w:fldCharType="separate"/>
          </w:r>
          <w:r>
            <w:rPr>
              <w:rFonts w:hint="eastAsia" w:ascii="仿宋" w:hAnsi="仿宋" w:eastAsia="仿宋"/>
            </w:rPr>
            <w:t>（三）成立区教师发展中心</w:t>
          </w:r>
          <w:r>
            <w:tab/>
          </w:r>
          <w:r>
            <w:fldChar w:fldCharType="begin"/>
          </w:r>
          <w:r>
            <w:instrText xml:space="preserve"> PAGEREF _Toc30265 \h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"_Toc21036" </w:instrText>
          </w:r>
          <w:r>
            <w:fldChar w:fldCharType="separate"/>
          </w:r>
          <w:r>
            <w:rPr>
              <w:rFonts w:hint="eastAsia" w:ascii="仿宋" w:hAnsi="仿宋" w:eastAsia="仿宋"/>
            </w:rPr>
            <w:t>（四）以制度建设为核心提高教育治理能力</w:t>
          </w:r>
          <w:r>
            <w:tab/>
          </w:r>
          <w:r>
            <w:fldChar w:fldCharType="begin"/>
          </w:r>
          <w:r>
            <w:instrText xml:space="preserve"> PAGEREF _Toc21036 \h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"_Toc25691" </w:instrText>
          </w:r>
          <w:r>
            <w:fldChar w:fldCharType="separate"/>
          </w:r>
          <w:r>
            <w:rPr>
              <w:rFonts w:hint="eastAsia" w:ascii="仿宋" w:hAnsi="仿宋" w:eastAsia="仿宋"/>
              <w:bCs/>
              <w:szCs w:val="32"/>
            </w:rPr>
            <w:t>（五）转变治理职能提供公开透明优质服务</w:t>
          </w:r>
          <w:r>
            <w:tab/>
          </w:r>
          <w:r>
            <w:fldChar w:fldCharType="begin"/>
          </w:r>
          <w:r>
            <w:instrText xml:space="preserve"> PAGEREF _Toc25691 \h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"_Toc15461" </w:instrText>
          </w:r>
          <w:r>
            <w:fldChar w:fldCharType="separate"/>
          </w:r>
          <w:r>
            <w:rPr>
              <w:rFonts w:hint="eastAsia" w:ascii="仿宋" w:hAnsi="仿宋" w:eastAsia="仿宋"/>
            </w:rPr>
            <w:t>（六）探索社会参与教育治理机制改革创新</w:t>
          </w:r>
          <w:r>
            <w:tab/>
          </w:r>
          <w:r>
            <w:fldChar w:fldCharType="begin"/>
          </w:r>
          <w:r>
            <w:instrText xml:space="preserve"> PAGEREF _Toc15461 \h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"_Toc18035" </w:instrText>
          </w:r>
          <w:r>
            <w:fldChar w:fldCharType="separate"/>
          </w:r>
          <w:r>
            <w:rPr>
              <w:rFonts w:hint="eastAsia" w:ascii="宋体" w:hAnsi="宋体" w:eastAsia="宋体"/>
            </w:rPr>
            <w:t>二、增加学位供给，配套学校布局</w:t>
          </w:r>
          <w:r>
            <w:tab/>
          </w:r>
          <w:r>
            <w:fldChar w:fldCharType="begin"/>
          </w:r>
          <w:r>
            <w:instrText xml:space="preserve"> PAGEREF _Toc18035 \h </w:instrText>
          </w:r>
          <w:r>
            <w:fldChar w:fldCharType="separate"/>
          </w:r>
          <w:r>
            <w:t>20</w:t>
          </w:r>
          <w:r>
            <w:fldChar w:fldCharType="end"/>
          </w:r>
          <w:r>
            <w:fldChar w:fldCharType="end"/>
          </w:r>
        </w:p>
        <w:p>
          <w:pPr>
            <w:pStyle w:val="6"/>
            <w:tabs>
              <w:tab w:val="right" w:leader="dot" w:pos="8306"/>
            </w:tabs>
          </w:pPr>
          <w:r>
            <w:fldChar w:fldCharType="begin"/>
          </w:r>
          <w:r>
            <w:instrText xml:space="preserve"> HYPERLINK \l "_Toc30711" </w:instrText>
          </w:r>
          <w:r>
            <w:fldChar w:fldCharType="separate"/>
          </w:r>
          <w:r>
            <w:rPr>
              <w:rFonts w:hint="eastAsia" w:ascii="仿宋" w:hAnsi="仿宋" w:eastAsia="仿宋"/>
            </w:rPr>
            <w:t>（一）增加学位供给</w:t>
          </w:r>
          <w:r>
            <w:tab/>
          </w:r>
          <w:r>
            <w:fldChar w:fldCharType="begin"/>
          </w:r>
          <w:r>
            <w:instrText xml:space="preserve"> PAGEREF _Toc30711 \h </w:instrText>
          </w:r>
          <w:r>
            <w:fldChar w:fldCharType="separate"/>
          </w:r>
          <w:r>
            <w:t>20</w:t>
          </w:r>
          <w:r>
            <w:fldChar w:fldCharType="end"/>
          </w:r>
          <w:r>
            <w:fldChar w:fldCharType="end"/>
          </w:r>
        </w:p>
        <w:p>
          <w:pPr>
            <w:pStyle w:val="6"/>
            <w:tabs>
              <w:tab w:val="right" w:leader="dot" w:pos="8306"/>
            </w:tabs>
          </w:pPr>
          <w:r>
            <w:fldChar w:fldCharType="begin"/>
          </w:r>
          <w:r>
            <w:instrText xml:space="preserve"> HYPERLINK \l "_Toc8660" </w:instrText>
          </w:r>
          <w:r>
            <w:fldChar w:fldCharType="separate"/>
          </w:r>
          <w:r>
            <w:rPr>
              <w:rFonts w:hint="eastAsia" w:ascii="仿宋" w:hAnsi="仿宋" w:eastAsia="仿宋"/>
            </w:rPr>
            <w:t>（二）优化学校布局</w:t>
          </w:r>
          <w:r>
            <w:tab/>
          </w:r>
          <w:r>
            <w:fldChar w:fldCharType="begin"/>
          </w:r>
          <w:r>
            <w:instrText xml:space="preserve"> PAGEREF _Toc8660 \h </w:instrText>
          </w:r>
          <w:r>
            <w:fldChar w:fldCharType="separate"/>
          </w:r>
          <w:r>
            <w:t>20</w:t>
          </w:r>
          <w:r>
            <w:fldChar w:fldCharType="end"/>
          </w:r>
          <w:r>
            <w:fldChar w:fldCharType="end"/>
          </w:r>
        </w:p>
        <w:p>
          <w:pPr>
            <w:pStyle w:val="11"/>
            <w:tabs>
              <w:tab w:val="right" w:leader="dot" w:pos="8306"/>
            </w:tabs>
          </w:pPr>
          <w:r>
            <w:fldChar w:fldCharType="begin"/>
          </w:r>
          <w:r>
            <w:instrText xml:space="preserve"> HYPERLINK \l "_Toc8366" </w:instrText>
          </w:r>
          <w:r>
            <w:fldChar w:fldCharType="separate"/>
          </w:r>
          <w:r>
            <w:rPr>
              <w:rFonts w:hint="eastAsia" w:ascii="宋体" w:hAnsi="宋体" w:eastAsia="宋体"/>
            </w:rPr>
            <w:t>三、实施“强校工程”，促进新老学校“比翼齐飞”</w:t>
          </w:r>
          <w:r>
            <w:tab/>
          </w:r>
          <w:r>
            <w:fldChar w:fldCharType="begin"/>
          </w:r>
          <w:r>
            <w:instrText xml:space="preserve"> PAGEREF _Toc8366 \h </w:instrText>
          </w:r>
          <w:r>
            <w:fldChar w:fldCharType="separate"/>
          </w:r>
          <w:r>
            <w:t>21</w:t>
          </w:r>
          <w:r>
            <w:fldChar w:fldCharType="end"/>
          </w:r>
          <w:r>
            <w:fldChar w:fldCharType="end"/>
          </w:r>
        </w:p>
        <w:p>
          <w:pPr>
            <w:pStyle w:val="6"/>
            <w:tabs>
              <w:tab w:val="right" w:leader="dot" w:pos="8306"/>
            </w:tabs>
          </w:pPr>
          <w:r>
            <w:fldChar w:fldCharType="begin"/>
          </w:r>
          <w:r>
            <w:instrText xml:space="preserve"> HYPERLINK \l "_Toc18363" </w:instrText>
          </w:r>
          <w:r>
            <w:fldChar w:fldCharType="separate"/>
          </w:r>
          <w:r>
            <w:rPr>
              <w:rFonts w:hint="eastAsia" w:ascii="仿宋" w:hAnsi="仿宋" w:eastAsia="仿宋"/>
            </w:rPr>
            <w:t>（一）实施乡村教育振兴计划彻底改造存量学校</w:t>
          </w:r>
          <w:r>
            <w:tab/>
          </w:r>
          <w:r>
            <w:fldChar w:fldCharType="begin"/>
          </w:r>
          <w:r>
            <w:instrText xml:space="preserve"> PAGEREF _Toc18363 \h </w:instrText>
          </w:r>
          <w:r>
            <w:fldChar w:fldCharType="separate"/>
          </w:r>
          <w:r>
            <w:t>21</w:t>
          </w:r>
          <w:r>
            <w:fldChar w:fldCharType="end"/>
          </w:r>
          <w:r>
            <w:fldChar w:fldCharType="end"/>
          </w:r>
        </w:p>
        <w:p>
          <w:pPr>
            <w:pStyle w:val="6"/>
            <w:tabs>
              <w:tab w:val="right" w:leader="dot" w:pos="8306"/>
            </w:tabs>
          </w:pPr>
          <w:r>
            <w:fldChar w:fldCharType="begin"/>
          </w:r>
          <w:r>
            <w:instrText xml:space="preserve"> HYPERLINK \l "_Toc23794" </w:instrText>
          </w:r>
          <w:r>
            <w:fldChar w:fldCharType="separate"/>
          </w:r>
          <w:r>
            <w:rPr>
              <w:rFonts w:hint="eastAsia" w:ascii="仿宋" w:hAnsi="仿宋" w:eastAsia="仿宋"/>
              <w:bCs/>
              <w:szCs w:val="32"/>
            </w:rPr>
            <w:t>（二）以内涵发展提升存量学校的办学水平</w:t>
          </w:r>
          <w:r>
            <w:tab/>
          </w:r>
          <w:r>
            <w:fldChar w:fldCharType="begin"/>
          </w:r>
          <w:r>
            <w:instrText xml:space="preserve"> PAGEREF _Toc23794 \h </w:instrText>
          </w:r>
          <w:r>
            <w:fldChar w:fldCharType="separate"/>
          </w:r>
          <w:r>
            <w:t>21</w:t>
          </w:r>
          <w:r>
            <w:fldChar w:fldCharType="end"/>
          </w:r>
          <w:r>
            <w:fldChar w:fldCharType="end"/>
          </w:r>
        </w:p>
        <w:p>
          <w:pPr>
            <w:pStyle w:val="6"/>
            <w:tabs>
              <w:tab w:val="right" w:leader="dot" w:pos="8306"/>
            </w:tabs>
          </w:pPr>
          <w:r>
            <w:fldChar w:fldCharType="begin"/>
          </w:r>
          <w:r>
            <w:instrText xml:space="preserve"> HYPERLINK \l "_Toc24230" </w:instrText>
          </w:r>
          <w:r>
            <w:fldChar w:fldCharType="separate"/>
          </w:r>
          <w:r>
            <w:rPr>
              <w:rFonts w:hint="eastAsia" w:ascii="仿宋" w:hAnsi="仿宋" w:eastAsia="仿宋"/>
            </w:rPr>
            <w:t>（三）托管帮扶，借力改变存量学校薄弱面貌</w:t>
          </w:r>
          <w:r>
            <w:tab/>
          </w:r>
          <w:r>
            <w:fldChar w:fldCharType="begin"/>
          </w:r>
          <w:r>
            <w:instrText xml:space="preserve"> PAGEREF _Toc24230 \h </w:instrText>
          </w:r>
          <w:r>
            <w:fldChar w:fldCharType="separate"/>
          </w:r>
          <w:r>
            <w:t>22</w:t>
          </w:r>
          <w:r>
            <w:fldChar w:fldCharType="end"/>
          </w:r>
          <w:r>
            <w:fldChar w:fldCharType="end"/>
          </w:r>
        </w:p>
        <w:p>
          <w:pPr>
            <w:pStyle w:val="6"/>
            <w:tabs>
              <w:tab w:val="right" w:leader="dot" w:pos="8306"/>
            </w:tabs>
          </w:pPr>
          <w:r>
            <w:fldChar w:fldCharType="begin"/>
          </w:r>
          <w:r>
            <w:instrText xml:space="preserve"> HYPERLINK \l "_Toc13363" </w:instrText>
          </w:r>
          <w:r>
            <w:fldChar w:fldCharType="separate"/>
          </w:r>
          <w:r>
            <w:rPr>
              <w:rFonts w:hint="eastAsia" w:ascii="仿宋" w:hAnsi="仿宋" w:eastAsia="仿宋"/>
            </w:rPr>
            <w:t>（四）以集群发展共建共享优质教育资源</w:t>
          </w:r>
          <w:r>
            <w:tab/>
          </w:r>
          <w:r>
            <w:fldChar w:fldCharType="begin"/>
          </w:r>
          <w:r>
            <w:instrText xml:space="preserve"> PAGEREF _Toc13363 \h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"_Toc1923" </w:instrText>
          </w:r>
          <w:r>
            <w:fldChar w:fldCharType="separate"/>
          </w:r>
          <w:r>
            <w:rPr>
              <w:rFonts w:hint="eastAsia" w:ascii="宋体" w:hAnsi="宋体" w:eastAsia="宋体"/>
            </w:rPr>
            <w:t>四、实施“强师工程”，打好队伍建设攻坚战</w:t>
          </w:r>
          <w:r>
            <w:tab/>
          </w:r>
          <w:r>
            <w:fldChar w:fldCharType="begin"/>
          </w:r>
          <w:r>
            <w:instrText xml:space="preserve"> PAGEREF _Toc1923 \h </w:instrText>
          </w:r>
          <w:r>
            <w:fldChar w:fldCharType="separate"/>
          </w:r>
          <w:r>
            <w:t>23</w:t>
          </w:r>
          <w:r>
            <w:fldChar w:fldCharType="end"/>
          </w:r>
          <w:r>
            <w:fldChar w:fldCharType="end"/>
          </w:r>
        </w:p>
        <w:p>
          <w:pPr>
            <w:pStyle w:val="6"/>
            <w:tabs>
              <w:tab w:val="right" w:leader="dot" w:pos="8306"/>
            </w:tabs>
          </w:pPr>
          <w:r>
            <w:fldChar w:fldCharType="begin"/>
          </w:r>
          <w:r>
            <w:instrText xml:space="preserve"> HYPERLINK \l "_Toc9693" </w:instrText>
          </w:r>
          <w:r>
            <w:fldChar w:fldCharType="separate"/>
          </w:r>
          <w:r>
            <w:rPr>
              <w:rFonts w:hint="eastAsia" w:ascii="仿宋" w:hAnsi="仿宋" w:eastAsia="仿宋"/>
              <w:szCs w:val="32"/>
            </w:rPr>
            <w:t>（</w:t>
          </w:r>
          <w:r>
            <w:rPr>
              <w:rFonts w:ascii="仿宋" w:hAnsi="仿宋" w:eastAsia="仿宋"/>
              <w:szCs w:val="32"/>
            </w:rPr>
            <w:t>一</w:t>
          </w:r>
          <w:r>
            <w:rPr>
              <w:rFonts w:hint="eastAsia" w:ascii="仿宋" w:hAnsi="仿宋" w:eastAsia="仿宋"/>
              <w:szCs w:val="32"/>
            </w:rPr>
            <w:t>）</w:t>
          </w:r>
          <w:r>
            <w:rPr>
              <w:rFonts w:ascii="仿宋" w:hAnsi="仿宋" w:eastAsia="仿宋"/>
              <w:szCs w:val="32"/>
            </w:rPr>
            <w:t>严把教师入口关</w:t>
          </w:r>
          <w:r>
            <w:tab/>
          </w:r>
          <w:r>
            <w:fldChar w:fldCharType="begin"/>
          </w:r>
          <w:r>
            <w:instrText xml:space="preserve"> PAGEREF _Toc9693 \h </w:instrText>
          </w:r>
          <w:r>
            <w:fldChar w:fldCharType="separate"/>
          </w:r>
          <w:r>
            <w:t>23</w:t>
          </w:r>
          <w:r>
            <w:fldChar w:fldCharType="end"/>
          </w:r>
          <w:r>
            <w:fldChar w:fldCharType="end"/>
          </w:r>
        </w:p>
        <w:p>
          <w:pPr>
            <w:pStyle w:val="6"/>
            <w:tabs>
              <w:tab w:val="right" w:leader="dot" w:pos="8306"/>
            </w:tabs>
          </w:pPr>
          <w:r>
            <w:fldChar w:fldCharType="begin"/>
          </w:r>
          <w:r>
            <w:instrText xml:space="preserve"> HYPERLINK \l "_Toc1376" </w:instrText>
          </w:r>
          <w:r>
            <w:fldChar w:fldCharType="separate"/>
          </w:r>
          <w:r>
            <w:rPr>
              <w:rFonts w:hint="eastAsia" w:ascii="仿宋" w:hAnsi="仿宋" w:eastAsia="仿宋"/>
              <w:bCs/>
              <w:szCs w:val="32"/>
            </w:rPr>
            <w:t>（二）</w:t>
          </w:r>
          <w:r>
            <w:rPr>
              <w:rFonts w:ascii="仿宋" w:hAnsi="仿宋" w:eastAsia="仿宋"/>
              <w:bCs/>
              <w:szCs w:val="32"/>
            </w:rPr>
            <w:t>优化教师资源配置</w:t>
          </w:r>
          <w:r>
            <w:tab/>
          </w:r>
          <w:r>
            <w:fldChar w:fldCharType="begin"/>
          </w:r>
          <w:r>
            <w:instrText xml:space="preserve"> PAGEREF _Toc1376 \h </w:instrText>
          </w:r>
          <w:r>
            <w:fldChar w:fldCharType="separate"/>
          </w:r>
          <w:r>
            <w:t>24</w:t>
          </w:r>
          <w:r>
            <w:fldChar w:fldCharType="end"/>
          </w:r>
          <w:r>
            <w:fldChar w:fldCharType="end"/>
          </w:r>
        </w:p>
        <w:p>
          <w:pPr>
            <w:pStyle w:val="6"/>
            <w:tabs>
              <w:tab w:val="right" w:leader="dot" w:pos="8306"/>
            </w:tabs>
          </w:pPr>
          <w:r>
            <w:fldChar w:fldCharType="begin"/>
          </w:r>
          <w:r>
            <w:instrText xml:space="preserve"> HYPERLINK \l "_Toc27858" </w:instrText>
          </w:r>
          <w:r>
            <w:fldChar w:fldCharType="separate"/>
          </w:r>
          <w:r>
            <w:rPr>
              <w:rFonts w:hint="eastAsia" w:ascii="仿宋" w:hAnsi="仿宋" w:eastAsia="仿宋"/>
              <w:bCs/>
              <w:szCs w:val="32"/>
            </w:rPr>
            <w:t>（三）改革师资管理机制</w:t>
          </w:r>
          <w:r>
            <w:tab/>
          </w:r>
          <w:r>
            <w:fldChar w:fldCharType="begin"/>
          </w:r>
          <w:r>
            <w:instrText xml:space="preserve"> PAGEREF _Toc27858 \h </w:instrText>
          </w:r>
          <w:r>
            <w:fldChar w:fldCharType="separate"/>
          </w:r>
          <w:r>
            <w:t>24</w:t>
          </w:r>
          <w:r>
            <w:fldChar w:fldCharType="end"/>
          </w:r>
          <w:r>
            <w:fldChar w:fldCharType="end"/>
          </w:r>
        </w:p>
        <w:p>
          <w:pPr>
            <w:pStyle w:val="6"/>
            <w:tabs>
              <w:tab w:val="right" w:leader="dot" w:pos="8306"/>
            </w:tabs>
          </w:pPr>
          <w:r>
            <w:fldChar w:fldCharType="begin"/>
          </w:r>
          <w:r>
            <w:instrText xml:space="preserve"> HYPERLINK \l "_Toc17275" </w:instrText>
          </w:r>
          <w:r>
            <w:fldChar w:fldCharType="separate"/>
          </w:r>
          <w:r>
            <w:rPr>
              <w:rFonts w:hint="eastAsia" w:ascii="仿宋" w:hAnsi="仿宋" w:eastAsia="仿宋"/>
              <w:bCs/>
              <w:szCs w:val="32"/>
            </w:rPr>
            <w:t>（四）提升专业发展水平</w:t>
          </w:r>
          <w:r>
            <w:tab/>
          </w:r>
          <w:r>
            <w:fldChar w:fldCharType="begin"/>
          </w:r>
          <w:r>
            <w:instrText xml:space="preserve"> PAGEREF _Toc17275 \h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"_Toc31668" </w:instrText>
          </w:r>
          <w:r>
            <w:fldChar w:fldCharType="separate"/>
          </w:r>
          <w:r>
            <w:rPr>
              <w:rFonts w:hint="eastAsia" w:ascii="宋体" w:hAnsi="宋体" w:eastAsia="宋体"/>
            </w:rPr>
            <w:t>五、补齐教育短板，健全教育体系结构</w:t>
          </w:r>
          <w:r>
            <w:tab/>
          </w:r>
          <w:r>
            <w:fldChar w:fldCharType="begin"/>
          </w:r>
          <w:r>
            <w:instrText xml:space="preserve"> PAGEREF _Toc31668 \h </w:instrText>
          </w:r>
          <w:r>
            <w:fldChar w:fldCharType="separate"/>
          </w:r>
          <w:r>
            <w:t>26</w:t>
          </w:r>
          <w:r>
            <w:fldChar w:fldCharType="end"/>
          </w:r>
          <w:r>
            <w:fldChar w:fldCharType="end"/>
          </w:r>
        </w:p>
        <w:p>
          <w:pPr>
            <w:pStyle w:val="6"/>
            <w:tabs>
              <w:tab w:val="right" w:leader="dot" w:pos="8306"/>
            </w:tabs>
          </w:pPr>
          <w:r>
            <w:fldChar w:fldCharType="begin"/>
          </w:r>
          <w:r>
            <w:instrText xml:space="preserve"> HYPERLINK \l "_Toc13534" </w:instrText>
          </w:r>
          <w:r>
            <w:fldChar w:fldCharType="separate"/>
          </w:r>
          <w:r>
            <w:rPr>
              <w:rFonts w:hint="eastAsia" w:ascii="仿宋" w:hAnsi="仿宋" w:eastAsia="仿宋"/>
            </w:rPr>
            <w:t>（一）限期完成新校建设</w:t>
          </w:r>
          <w:r>
            <w:tab/>
          </w:r>
          <w:r>
            <w:fldChar w:fldCharType="begin"/>
          </w:r>
          <w:r>
            <w:instrText xml:space="preserve"> PAGEREF _Toc13534 \h </w:instrText>
          </w:r>
          <w:r>
            <w:fldChar w:fldCharType="separate"/>
          </w:r>
          <w:r>
            <w:t>26</w:t>
          </w:r>
          <w:r>
            <w:fldChar w:fldCharType="end"/>
          </w:r>
          <w:r>
            <w:fldChar w:fldCharType="end"/>
          </w:r>
        </w:p>
        <w:p>
          <w:pPr>
            <w:pStyle w:val="6"/>
            <w:tabs>
              <w:tab w:val="right" w:leader="dot" w:pos="8306"/>
            </w:tabs>
          </w:pPr>
          <w:r>
            <w:fldChar w:fldCharType="begin"/>
          </w:r>
          <w:r>
            <w:instrText xml:space="preserve"> HYPERLINK \l "_Toc24714" </w:instrText>
          </w:r>
          <w:r>
            <w:fldChar w:fldCharType="separate"/>
          </w:r>
          <w:r>
            <w:rPr>
              <w:rFonts w:hint="eastAsia" w:ascii="仿宋" w:hAnsi="仿宋" w:eastAsia="仿宋"/>
            </w:rPr>
            <w:t>（二）补齐各类教育机构</w:t>
          </w:r>
          <w:r>
            <w:tab/>
          </w:r>
          <w:r>
            <w:fldChar w:fldCharType="begin"/>
          </w:r>
          <w:r>
            <w:instrText xml:space="preserve"> PAGEREF _Toc24714 \h </w:instrText>
          </w:r>
          <w:r>
            <w:fldChar w:fldCharType="separate"/>
          </w:r>
          <w:r>
            <w:t>26</w:t>
          </w:r>
          <w:r>
            <w:fldChar w:fldCharType="end"/>
          </w:r>
          <w:r>
            <w:fldChar w:fldCharType="end"/>
          </w:r>
        </w:p>
        <w:p>
          <w:pPr>
            <w:pStyle w:val="9"/>
            <w:tabs>
              <w:tab w:val="right" w:leader="dot" w:pos="8306"/>
            </w:tabs>
          </w:pPr>
          <w:r>
            <w:fldChar w:fldCharType="begin"/>
          </w:r>
          <w:r>
            <w:instrText xml:space="preserve"> HYPERLINK \l "_Toc8697" </w:instrText>
          </w:r>
          <w:r>
            <w:fldChar w:fldCharType="separate"/>
          </w:r>
          <w:r>
            <w:rPr>
              <w:rFonts w:hint="eastAsia" w:ascii="黑体" w:hAnsi="黑体" w:eastAsia="黑体"/>
              <w:szCs w:val="32"/>
            </w:rPr>
            <w:t>第四章 全面推进教育高质量发展</w:t>
          </w:r>
          <w:r>
            <w:tab/>
          </w:r>
          <w:r>
            <w:fldChar w:fldCharType="begin"/>
          </w:r>
          <w:r>
            <w:instrText xml:space="preserve"> PAGEREF _Toc8697 \h </w:instrText>
          </w:r>
          <w:r>
            <w:fldChar w:fldCharType="separate"/>
          </w:r>
          <w:r>
            <w:t>27</w:t>
          </w:r>
          <w:r>
            <w:fldChar w:fldCharType="end"/>
          </w:r>
          <w:r>
            <w:fldChar w:fldCharType="end"/>
          </w:r>
        </w:p>
        <w:p>
          <w:pPr>
            <w:pStyle w:val="11"/>
            <w:tabs>
              <w:tab w:val="right" w:leader="dot" w:pos="8306"/>
            </w:tabs>
          </w:pPr>
          <w:r>
            <w:fldChar w:fldCharType="begin"/>
          </w:r>
          <w:r>
            <w:instrText xml:space="preserve"> HYPERLINK \l "_Toc29316" </w:instrText>
          </w:r>
          <w:r>
            <w:fldChar w:fldCharType="separate"/>
          </w:r>
          <w:r>
            <w:rPr>
              <w:rFonts w:hint="eastAsia" w:ascii="宋体" w:hAnsi="宋体" w:eastAsia="宋体"/>
            </w:rPr>
            <w:t>一、提高学前教育优质普惠发展水平</w:t>
          </w:r>
          <w:r>
            <w:tab/>
          </w:r>
          <w:r>
            <w:fldChar w:fldCharType="begin"/>
          </w:r>
          <w:r>
            <w:instrText xml:space="preserve"> PAGEREF _Toc29316 \h </w:instrText>
          </w:r>
          <w:r>
            <w:fldChar w:fldCharType="separate"/>
          </w:r>
          <w:r>
            <w:t>27</w:t>
          </w:r>
          <w:r>
            <w:fldChar w:fldCharType="end"/>
          </w:r>
          <w:r>
            <w:fldChar w:fldCharType="end"/>
          </w:r>
        </w:p>
        <w:p>
          <w:pPr>
            <w:pStyle w:val="6"/>
            <w:tabs>
              <w:tab w:val="right" w:leader="dot" w:pos="8306"/>
            </w:tabs>
          </w:pPr>
          <w:r>
            <w:fldChar w:fldCharType="begin"/>
          </w:r>
          <w:r>
            <w:instrText xml:space="preserve"> HYPERLINK \l "_Toc23499" </w:instrText>
          </w:r>
          <w:r>
            <w:fldChar w:fldCharType="separate"/>
          </w:r>
          <w:r>
            <w:rPr>
              <w:rFonts w:hint="eastAsia" w:ascii="仿宋" w:hAnsi="仿宋" w:eastAsia="仿宋"/>
              <w:szCs w:val="32"/>
            </w:rPr>
            <w:t>（一）提升学前教育服务保障能力</w:t>
          </w:r>
          <w:r>
            <w:tab/>
          </w:r>
          <w:r>
            <w:fldChar w:fldCharType="begin"/>
          </w:r>
          <w:r>
            <w:instrText xml:space="preserve"> PAGEREF _Toc23499 \h </w:instrText>
          </w:r>
          <w:r>
            <w:fldChar w:fldCharType="separate"/>
          </w:r>
          <w:r>
            <w:t>27</w:t>
          </w:r>
          <w:r>
            <w:fldChar w:fldCharType="end"/>
          </w:r>
          <w:r>
            <w:fldChar w:fldCharType="end"/>
          </w:r>
        </w:p>
        <w:p>
          <w:pPr>
            <w:pStyle w:val="6"/>
            <w:tabs>
              <w:tab w:val="right" w:leader="dot" w:pos="8306"/>
            </w:tabs>
          </w:pPr>
          <w:r>
            <w:fldChar w:fldCharType="begin"/>
          </w:r>
          <w:r>
            <w:instrText xml:space="preserve"> HYPERLINK \l "_Toc747" </w:instrText>
          </w:r>
          <w:r>
            <w:fldChar w:fldCharType="separate"/>
          </w:r>
          <w:r>
            <w:rPr>
              <w:rFonts w:hint="eastAsia" w:ascii="仿宋" w:hAnsi="仿宋" w:eastAsia="仿宋"/>
              <w:szCs w:val="32"/>
            </w:rPr>
            <w:t>（二）设立普惠性幼儿园财政补贴专项经费</w:t>
          </w:r>
          <w:r>
            <w:tab/>
          </w:r>
          <w:r>
            <w:fldChar w:fldCharType="begin"/>
          </w:r>
          <w:r>
            <w:instrText xml:space="preserve"> PAGEREF _Toc747 \h </w:instrText>
          </w:r>
          <w:r>
            <w:fldChar w:fldCharType="separate"/>
          </w:r>
          <w:r>
            <w:t>27</w:t>
          </w:r>
          <w:r>
            <w:fldChar w:fldCharType="end"/>
          </w:r>
          <w:r>
            <w:fldChar w:fldCharType="end"/>
          </w:r>
        </w:p>
        <w:p>
          <w:pPr>
            <w:pStyle w:val="6"/>
            <w:tabs>
              <w:tab w:val="right" w:leader="dot" w:pos="8306"/>
            </w:tabs>
          </w:pPr>
          <w:r>
            <w:fldChar w:fldCharType="begin"/>
          </w:r>
          <w:r>
            <w:instrText xml:space="preserve"> HYPERLINK \l "_Toc18846" </w:instrText>
          </w:r>
          <w:r>
            <w:fldChar w:fldCharType="separate"/>
          </w:r>
          <w:r>
            <w:rPr>
              <w:rFonts w:hint="eastAsia" w:ascii="仿宋" w:hAnsi="仿宋" w:eastAsia="仿宋"/>
              <w:szCs w:val="32"/>
            </w:rPr>
            <w:t>（三）开展幼儿园办学水平等级评估</w:t>
          </w:r>
          <w:r>
            <w:tab/>
          </w:r>
          <w:r>
            <w:fldChar w:fldCharType="begin"/>
          </w:r>
          <w:r>
            <w:instrText xml:space="preserve"> PAGEREF _Toc18846 \h </w:instrText>
          </w:r>
          <w:r>
            <w:fldChar w:fldCharType="separate"/>
          </w:r>
          <w:r>
            <w:t>27</w:t>
          </w:r>
          <w:r>
            <w:fldChar w:fldCharType="end"/>
          </w:r>
          <w:r>
            <w:fldChar w:fldCharType="end"/>
          </w:r>
        </w:p>
        <w:p>
          <w:pPr>
            <w:pStyle w:val="6"/>
            <w:tabs>
              <w:tab w:val="right" w:leader="dot" w:pos="8306"/>
            </w:tabs>
          </w:pPr>
          <w:r>
            <w:fldChar w:fldCharType="begin"/>
          </w:r>
          <w:r>
            <w:instrText xml:space="preserve"> HYPERLINK \l "_Toc21118" </w:instrText>
          </w:r>
          <w:r>
            <w:fldChar w:fldCharType="separate"/>
          </w:r>
          <w:r>
            <w:rPr>
              <w:rFonts w:hint="eastAsia" w:ascii="仿宋" w:hAnsi="仿宋" w:eastAsia="仿宋"/>
              <w:bCs/>
              <w:szCs w:val="32"/>
            </w:rPr>
            <w:t>（四） 构建0-3岁早教服务体系</w:t>
          </w:r>
          <w:r>
            <w:tab/>
          </w:r>
          <w:r>
            <w:fldChar w:fldCharType="begin"/>
          </w:r>
          <w:r>
            <w:instrText xml:space="preserve"> PAGEREF _Toc21118 \h </w:instrText>
          </w:r>
          <w:r>
            <w:fldChar w:fldCharType="separate"/>
          </w:r>
          <w:r>
            <w:t>28</w:t>
          </w:r>
          <w:r>
            <w:fldChar w:fldCharType="end"/>
          </w:r>
          <w:r>
            <w:fldChar w:fldCharType="end"/>
          </w:r>
        </w:p>
        <w:p>
          <w:pPr>
            <w:pStyle w:val="11"/>
            <w:tabs>
              <w:tab w:val="right" w:leader="dot" w:pos="8306"/>
            </w:tabs>
          </w:pPr>
          <w:r>
            <w:fldChar w:fldCharType="begin"/>
          </w:r>
          <w:r>
            <w:instrText xml:space="preserve"> HYPERLINK \l "_Toc11621" </w:instrText>
          </w:r>
          <w:r>
            <w:fldChar w:fldCharType="separate"/>
          </w:r>
          <w:r>
            <w:rPr>
              <w:rFonts w:hint="eastAsia" w:ascii="宋体" w:hAnsi="宋体" w:eastAsia="宋体"/>
            </w:rPr>
            <w:t>二、提高中小学办学水平和教育教学质量</w:t>
          </w:r>
          <w:r>
            <w:tab/>
          </w:r>
          <w:r>
            <w:fldChar w:fldCharType="begin"/>
          </w:r>
          <w:r>
            <w:instrText xml:space="preserve"> PAGEREF _Toc11621 \h </w:instrText>
          </w:r>
          <w:r>
            <w:fldChar w:fldCharType="separate"/>
          </w:r>
          <w:r>
            <w:t>28</w:t>
          </w:r>
          <w:r>
            <w:fldChar w:fldCharType="end"/>
          </w:r>
          <w:r>
            <w:fldChar w:fldCharType="end"/>
          </w:r>
        </w:p>
        <w:p>
          <w:pPr>
            <w:pStyle w:val="6"/>
            <w:tabs>
              <w:tab w:val="right" w:leader="dot" w:pos="8306"/>
            </w:tabs>
          </w:pPr>
          <w:r>
            <w:fldChar w:fldCharType="begin"/>
          </w:r>
          <w:r>
            <w:instrText xml:space="preserve"> HYPERLINK \l "_Toc22219" </w:instrText>
          </w:r>
          <w:r>
            <w:fldChar w:fldCharType="separate"/>
          </w:r>
          <w:r>
            <w:rPr>
              <w:rFonts w:hint="eastAsia" w:ascii="仿宋" w:hAnsi="仿宋" w:eastAsia="仿宋"/>
            </w:rPr>
            <w:t>（一）</w:t>
          </w:r>
          <w:r>
            <w:rPr>
              <w:rFonts w:ascii="仿宋" w:hAnsi="仿宋" w:eastAsia="仿宋"/>
            </w:rPr>
            <w:t>加强现代学校制度建设</w:t>
          </w:r>
          <w:r>
            <w:rPr>
              <w:rFonts w:hint="eastAsia" w:ascii="仿宋" w:hAnsi="仿宋" w:eastAsia="仿宋"/>
            </w:rPr>
            <w:t>，</w:t>
          </w:r>
          <w:r>
            <w:rPr>
              <w:rFonts w:ascii="仿宋" w:hAnsi="仿宋" w:eastAsia="仿宋"/>
            </w:rPr>
            <w:t>提高学校治理能力</w:t>
          </w:r>
          <w:r>
            <w:tab/>
          </w:r>
          <w:r>
            <w:fldChar w:fldCharType="begin"/>
          </w:r>
          <w:r>
            <w:instrText xml:space="preserve"> PAGEREF _Toc22219 \h </w:instrText>
          </w:r>
          <w:r>
            <w:fldChar w:fldCharType="separate"/>
          </w:r>
          <w:r>
            <w:t>28</w:t>
          </w:r>
          <w:r>
            <w:fldChar w:fldCharType="end"/>
          </w:r>
          <w:r>
            <w:fldChar w:fldCharType="end"/>
          </w:r>
        </w:p>
        <w:p>
          <w:pPr>
            <w:pStyle w:val="6"/>
            <w:tabs>
              <w:tab w:val="right" w:leader="dot" w:pos="8306"/>
            </w:tabs>
          </w:pPr>
          <w:r>
            <w:fldChar w:fldCharType="begin"/>
          </w:r>
          <w:r>
            <w:instrText xml:space="preserve"> HYPERLINK \l "_Toc7223" </w:instrText>
          </w:r>
          <w:r>
            <w:fldChar w:fldCharType="separate"/>
          </w:r>
          <w:r>
            <w:rPr>
              <w:rFonts w:hint="eastAsia" w:ascii="仿宋" w:hAnsi="仿宋" w:eastAsia="仿宋"/>
            </w:rPr>
            <w:t>（二）以立德树人为目标创建深汕德育工作体系</w:t>
          </w:r>
          <w:r>
            <w:tab/>
          </w:r>
          <w:r>
            <w:fldChar w:fldCharType="begin"/>
          </w:r>
          <w:r>
            <w:instrText xml:space="preserve"> PAGEREF _Toc7223 \h </w:instrText>
          </w:r>
          <w:r>
            <w:fldChar w:fldCharType="separate"/>
          </w:r>
          <w:r>
            <w:t>29</w:t>
          </w:r>
          <w:r>
            <w:fldChar w:fldCharType="end"/>
          </w:r>
          <w:r>
            <w:fldChar w:fldCharType="end"/>
          </w:r>
        </w:p>
        <w:p>
          <w:pPr>
            <w:pStyle w:val="6"/>
            <w:tabs>
              <w:tab w:val="right" w:leader="dot" w:pos="8306"/>
            </w:tabs>
          </w:pPr>
          <w:r>
            <w:fldChar w:fldCharType="begin"/>
          </w:r>
          <w:r>
            <w:instrText xml:space="preserve"> HYPERLINK \l "_Toc30538" </w:instrText>
          </w:r>
          <w:r>
            <w:fldChar w:fldCharType="separate"/>
          </w:r>
          <w:r>
            <w:rPr>
              <w:rFonts w:hint="eastAsia" w:ascii="仿宋" w:hAnsi="仿宋" w:eastAsia="仿宋"/>
            </w:rPr>
            <w:t>（三）聚焦培养学生核心素养加强学校课程建设</w:t>
          </w:r>
          <w:r>
            <w:tab/>
          </w:r>
          <w:r>
            <w:fldChar w:fldCharType="begin"/>
          </w:r>
          <w:r>
            <w:instrText xml:space="preserve"> PAGEREF _Toc30538 \h </w:instrText>
          </w:r>
          <w:r>
            <w:fldChar w:fldCharType="separate"/>
          </w:r>
          <w:r>
            <w:t>29</w:t>
          </w:r>
          <w:r>
            <w:fldChar w:fldCharType="end"/>
          </w:r>
          <w:r>
            <w:fldChar w:fldCharType="end"/>
          </w:r>
        </w:p>
        <w:p>
          <w:pPr>
            <w:pStyle w:val="6"/>
            <w:tabs>
              <w:tab w:val="right" w:leader="dot" w:pos="8306"/>
            </w:tabs>
          </w:pPr>
          <w:r>
            <w:fldChar w:fldCharType="begin"/>
          </w:r>
          <w:r>
            <w:instrText xml:space="preserve"> HYPERLINK \l "_Toc21376" </w:instrText>
          </w:r>
          <w:r>
            <w:fldChar w:fldCharType="separate"/>
          </w:r>
          <w:r>
            <w:rPr>
              <w:rFonts w:hint="eastAsia" w:ascii="仿宋" w:hAnsi="仿宋" w:eastAsia="仿宋"/>
            </w:rPr>
            <w:t>（四）全面深化课堂教学改革切实提高教学质量</w:t>
          </w:r>
          <w:r>
            <w:tab/>
          </w:r>
          <w:r>
            <w:fldChar w:fldCharType="begin"/>
          </w:r>
          <w:r>
            <w:instrText xml:space="preserve"> PAGEREF _Toc21376 \h </w:instrText>
          </w:r>
          <w:r>
            <w:fldChar w:fldCharType="separate"/>
          </w:r>
          <w:r>
            <w:t>30</w:t>
          </w:r>
          <w:r>
            <w:fldChar w:fldCharType="end"/>
          </w:r>
          <w:r>
            <w:fldChar w:fldCharType="end"/>
          </w:r>
        </w:p>
        <w:p>
          <w:pPr>
            <w:pStyle w:val="6"/>
            <w:tabs>
              <w:tab w:val="right" w:leader="dot" w:pos="8306"/>
            </w:tabs>
          </w:pPr>
          <w:r>
            <w:fldChar w:fldCharType="begin"/>
          </w:r>
          <w:r>
            <w:instrText xml:space="preserve"> HYPERLINK \l "_Toc26683" </w:instrText>
          </w:r>
          <w:r>
            <w:fldChar w:fldCharType="separate"/>
          </w:r>
          <w:r>
            <w:rPr>
              <w:rFonts w:hint="eastAsia" w:ascii="仿宋" w:hAnsi="仿宋" w:eastAsia="仿宋"/>
            </w:rPr>
            <w:t>（五）以制度建设为载体严格规范教学工作管理</w:t>
          </w:r>
          <w:r>
            <w:tab/>
          </w:r>
          <w:r>
            <w:fldChar w:fldCharType="begin"/>
          </w:r>
          <w:r>
            <w:instrText xml:space="preserve"> PAGEREF _Toc26683 \h </w:instrText>
          </w:r>
          <w:r>
            <w:fldChar w:fldCharType="separate"/>
          </w:r>
          <w:r>
            <w:t>30</w:t>
          </w:r>
          <w:r>
            <w:fldChar w:fldCharType="end"/>
          </w:r>
          <w:r>
            <w:fldChar w:fldCharType="end"/>
          </w:r>
        </w:p>
        <w:p>
          <w:pPr>
            <w:pStyle w:val="6"/>
            <w:tabs>
              <w:tab w:val="right" w:leader="dot" w:pos="8306"/>
            </w:tabs>
          </w:pPr>
          <w:r>
            <w:fldChar w:fldCharType="begin"/>
          </w:r>
          <w:r>
            <w:instrText xml:space="preserve"> HYPERLINK \l "_Toc6369" </w:instrText>
          </w:r>
          <w:r>
            <w:fldChar w:fldCharType="separate"/>
          </w:r>
          <w:r>
            <w:rPr>
              <w:rFonts w:hint="eastAsia" w:ascii="仿宋" w:hAnsi="仿宋" w:eastAsia="仿宋"/>
            </w:rPr>
            <w:t>（六）充分发挥教研对教学工作的引领支撑作用</w:t>
          </w:r>
          <w:r>
            <w:tab/>
          </w:r>
          <w:r>
            <w:fldChar w:fldCharType="begin"/>
          </w:r>
          <w:r>
            <w:instrText xml:space="preserve"> PAGEREF _Toc6369 \h </w:instrText>
          </w:r>
          <w:r>
            <w:fldChar w:fldCharType="separate"/>
          </w:r>
          <w:r>
            <w:t>31</w:t>
          </w:r>
          <w:r>
            <w:fldChar w:fldCharType="end"/>
          </w:r>
          <w:r>
            <w:fldChar w:fldCharType="end"/>
          </w:r>
        </w:p>
        <w:p>
          <w:pPr>
            <w:pStyle w:val="6"/>
            <w:tabs>
              <w:tab w:val="right" w:leader="dot" w:pos="8306"/>
            </w:tabs>
          </w:pPr>
          <w:r>
            <w:fldChar w:fldCharType="begin"/>
          </w:r>
          <w:r>
            <w:instrText xml:space="preserve"> HYPERLINK \l "_Toc14750" </w:instrText>
          </w:r>
          <w:r>
            <w:fldChar w:fldCharType="separate"/>
          </w:r>
          <w:r>
            <w:rPr>
              <w:rFonts w:hint="eastAsia" w:ascii="仿宋" w:hAnsi="仿宋" w:eastAsia="仿宋"/>
            </w:rPr>
            <w:t>（七）加强教育教学质量监测和反馈结果的应用</w:t>
          </w:r>
          <w:r>
            <w:tab/>
          </w:r>
          <w:r>
            <w:fldChar w:fldCharType="begin"/>
          </w:r>
          <w:r>
            <w:instrText xml:space="preserve"> PAGEREF _Toc14750 \h </w:instrText>
          </w:r>
          <w:r>
            <w:fldChar w:fldCharType="separate"/>
          </w:r>
          <w:r>
            <w:t>32</w:t>
          </w:r>
          <w:r>
            <w:fldChar w:fldCharType="end"/>
          </w:r>
          <w:r>
            <w:fldChar w:fldCharType="end"/>
          </w:r>
        </w:p>
        <w:p>
          <w:pPr>
            <w:pStyle w:val="6"/>
            <w:tabs>
              <w:tab w:val="right" w:leader="dot" w:pos="8306"/>
            </w:tabs>
          </w:pPr>
          <w:r>
            <w:fldChar w:fldCharType="begin"/>
          </w:r>
          <w:r>
            <w:instrText xml:space="preserve"> HYPERLINK \l "_Toc462" </w:instrText>
          </w:r>
          <w:r>
            <w:fldChar w:fldCharType="separate"/>
          </w:r>
          <w:r>
            <w:rPr>
              <w:rFonts w:hint="eastAsia" w:ascii="仿宋" w:hAnsi="仿宋" w:eastAsia="仿宋"/>
            </w:rPr>
            <w:t>（八）构建学校、家庭、社会协作育人长效机制</w:t>
          </w:r>
          <w:r>
            <w:tab/>
          </w:r>
          <w:r>
            <w:fldChar w:fldCharType="begin"/>
          </w:r>
          <w:r>
            <w:instrText xml:space="preserve"> PAGEREF _Toc462 \h </w:instrText>
          </w:r>
          <w:r>
            <w:fldChar w:fldCharType="separate"/>
          </w:r>
          <w:r>
            <w:t>32</w:t>
          </w:r>
          <w:r>
            <w:fldChar w:fldCharType="end"/>
          </w:r>
          <w:r>
            <w:fldChar w:fldCharType="end"/>
          </w:r>
        </w:p>
        <w:p>
          <w:pPr>
            <w:pStyle w:val="11"/>
            <w:tabs>
              <w:tab w:val="right" w:leader="dot" w:pos="8306"/>
            </w:tabs>
          </w:pPr>
          <w:r>
            <w:fldChar w:fldCharType="begin"/>
          </w:r>
          <w:r>
            <w:instrText xml:space="preserve"> HYPERLINK \l "_Toc8890" </w:instrText>
          </w:r>
          <w:r>
            <w:fldChar w:fldCharType="separate"/>
          </w:r>
          <w:r>
            <w:rPr>
              <w:rFonts w:hint="eastAsia" w:ascii="宋体" w:hAnsi="宋体" w:eastAsia="宋体"/>
              <w:szCs w:val="32"/>
            </w:rPr>
            <w:t>三、中高贯通发展职业教育</w:t>
          </w:r>
          <w:r>
            <w:tab/>
          </w:r>
          <w:r>
            <w:fldChar w:fldCharType="begin"/>
          </w:r>
          <w:r>
            <w:instrText xml:space="preserve"> PAGEREF _Toc8890 \h </w:instrText>
          </w:r>
          <w:r>
            <w:fldChar w:fldCharType="separate"/>
          </w:r>
          <w:r>
            <w:t>33</w:t>
          </w:r>
          <w:r>
            <w:fldChar w:fldCharType="end"/>
          </w:r>
          <w:r>
            <w:fldChar w:fldCharType="end"/>
          </w:r>
        </w:p>
        <w:p>
          <w:pPr>
            <w:pStyle w:val="6"/>
            <w:tabs>
              <w:tab w:val="right" w:leader="dot" w:pos="8306"/>
            </w:tabs>
          </w:pPr>
          <w:r>
            <w:fldChar w:fldCharType="begin"/>
          </w:r>
          <w:r>
            <w:instrText xml:space="preserve"> HYPERLINK \l "_Toc10609" </w:instrText>
          </w:r>
          <w:r>
            <w:fldChar w:fldCharType="separate"/>
          </w:r>
          <w:r>
            <w:rPr>
              <w:rFonts w:hint="eastAsia" w:ascii="仿宋" w:hAnsi="仿宋" w:eastAsia="仿宋"/>
              <w:szCs w:val="32"/>
            </w:rPr>
            <w:t>（一）</w:t>
          </w:r>
          <w:r>
            <w:rPr>
              <w:rFonts w:ascii="仿宋" w:hAnsi="仿宋" w:eastAsia="仿宋"/>
              <w:szCs w:val="32"/>
            </w:rPr>
            <w:t>中高贯通产教融合的职业教育</w:t>
          </w:r>
          <w:r>
            <w:tab/>
          </w:r>
          <w:r>
            <w:fldChar w:fldCharType="begin"/>
          </w:r>
          <w:r>
            <w:instrText xml:space="preserve"> PAGEREF _Toc10609 \h </w:instrText>
          </w:r>
          <w:r>
            <w:fldChar w:fldCharType="separate"/>
          </w:r>
          <w:r>
            <w:t>33</w:t>
          </w:r>
          <w:r>
            <w:fldChar w:fldCharType="end"/>
          </w:r>
          <w:r>
            <w:fldChar w:fldCharType="end"/>
          </w:r>
        </w:p>
        <w:p>
          <w:pPr>
            <w:pStyle w:val="6"/>
            <w:tabs>
              <w:tab w:val="right" w:leader="dot" w:pos="8306"/>
            </w:tabs>
          </w:pPr>
          <w:r>
            <w:fldChar w:fldCharType="begin"/>
          </w:r>
          <w:r>
            <w:instrText xml:space="preserve"> HYPERLINK \l "_Toc5902" </w:instrText>
          </w:r>
          <w:r>
            <w:fldChar w:fldCharType="separate"/>
          </w:r>
          <w:r>
            <w:rPr>
              <w:rFonts w:hint="eastAsia" w:ascii="仿宋" w:hAnsi="仿宋" w:eastAsia="仿宋"/>
              <w:szCs w:val="32"/>
            </w:rPr>
            <w:t>（二）优化高等职业教育的专业设置</w:t>
          </w:r>
          <w:r>
            <w:tab/>
          </w:r>
          <w:r>
            <w:fldChar w:fldCharType="begin"/>
          </w:r>
          <w:r>
            <w:instrText xml:space="preserve"> PAGEREF _Toc5902 \h </w:instrText>
          </w:r>
          <w:r>
            <w:fldChar w:fldCharType="separate"/>
          </w:r>
          <w:r>
            <w:t>33</w:t>
          </w:r>
          <w:r>
            <w:fldChar w:fldCharType="end"/>
          </w:r>
          <w:r>
            <w:fldChar w:fldCharType="end"/>
          </w:r>
        </w:p>
        <w:p>
          <w:pPr>
            <w:pStyle w:val="6"/>
            <w:tabs>
              <w:tab w:val="right" w:leader="dot" w:pos="8306"/>
            </w:tabs>
          </w:pPr>
          <w:r>
            <w:fldChar w:fldCharType="begin"/>
          </w:r>
          <w:r>
            <w:instrText xml:space="preserve"> HYPERLINK \l "_Toc20061" </w:instrText>
          </w:r>
          <w:r>
            <w:fldChar w:fldCharType="separate"/>
          </w:r>
          <w:r>
            <w:rPr>
              <w:rFonts w:hint="eastAsia" w:ascii="仿宋" w:hAnsi="仿宋" w:eastAsia="仿宋"/>
              <w:szCs w:val="32"/>
            </w:rPr>
            <w:t>（三）建设职业启蒙教育的实践基地</w:t>
          </w:r>
          <w:r>
            <w:tab/>
          </w:r>
          <w:r>
            <w:fldChar w:fldCharType="begin"/>
          </w:r>
          <w:r>
            <w:instrText xml:space="preserve"> PAGEREF _Toc20061 \h </w:instrText>
          </w:r>
          <w:r>
            <w:fldChar w:fldCharType="separate"/>
          </w:r>
          <w:r>
            <w:t>34</w:t>
          </w:r>
          <w:r>
            <w:fldChar w:fldCharType="end"/>
          </w:r>
          <w:r>
            <w:fldChar w:fldCharType="end"/>
          </w:r>
        </w:p>
        <w:p>
          <w:pPr>
            <w:pStyle w:val="11"/>
            <w:tabs>
              <w:tab w:val="right" w:leader="dot" w:pos="8306"/>
            </w:tabs>
          </w:pPr>
          <w:r>
            <w:fldChar w:fldCharType="begin"/>
          </w:r>
          <w:r>
            <w:instrText xml:space="preserve"> HYPERLINK \l "_Toc22440" </w:instrText>
          </w:r>
          <w:r>
            <w:fldChar w:fldCharType="separate"/>
          </w:r>
          <w:r>
            <w:rPr>
              <w:rFonts w:ascii="宋体" w:hAnsi="宋体" w:eastAsia="宋体"/>
            </w:rPr>
            <w:t>四</w:t>
          </w:r>
          <w:r>
            <w:rPr>
              <w:rFonts w:hint="eastAsia" w:ascii="宋体" w:hAnsi="宋体" w:eastAsia="宋体"/>
            </w:rPr>
            <w:t>、全纳融合残疾学生随班就读</w:t>
          </w:r>
          <w:r>
            <w:tab/>
          </w:r>
          <w:r>
            <w:fldChar w:fldCharType="begin"/>
          </w:r>
          <w:r>
            <w:instrText xml:space="preserve"> PAGEREF _Toc22440 \h </w:instrText>
          </w:r>
          <w:r>
            <w:fldChar w:fldCharType="separate"/>
          </w:r>
          <w:r>
            <w:t>34</w:t>
          </w:r>
          <w:r>
            <w:fldChar w:fldCharType="end"/>
          </w:r>
          <w:r>
            <w:fldChar w:fldCharType="end"/>
          </w:r>
        </w:p>
        <w:p>
          <w:pPr>
            <w:pStyle w:val="6"/>
            <w:tabs>
              <w:tab w:val="right" w:leader="dot" w:pos="8306"/>
            </w:tabs>
          </w:pPr>
          <w:r>
            <w:fldChar w:fldCharType="begin"/>
          </w:r>
          <w:r>
            <w:instrText xml:space="preserve"> HYPERLINK \l "_Toc24338" </w:instrText>
          </w:r>
          <w:r>
            <w:fldChar w:fldCharType="separate"/>
          </w:r>
          <w:r>
            <w:rPr>
              <w:rFonts w:hint="eastAsia" w:ascii="仿宋" w:hAnsi="仿宋" w:eastAsia="仿宋"/>
              <w:bCs/>
              <w:szCs w:val="32"/>
            </w:rPr>
            <w:t>（一）保障残疾学生平等受教育的权益</w:t>
          </w:r>
          <w:r>
            <w:tab/>
          </w:r>
          <w:r>
            <w:fldChar w:fldCharType="begin"/>
          </w:r>
          <w:r>
            <w:instrText xml:space="preserve"> PAGEREF _Toc24338 \h </w:instrText>
          </w:r>
          <w:r>
            <w:fldChar w:fldCharType="separate"/>
          </w:r>
          <w:r>
            <w:t>34</w:t>
          </w:r>
          <w:r>
            <w:fldChar w:fldCharType="end"/>
          </w:r>
          <w:r>
            <w:fldChar w:fldCharType="end"/>
          </w:r>
        </w:p>
        <w:p>
          <w:pPr>
            <w:pStyle w:val="6"/>
            <w:tabs>
              <w:tab w:val="right" w:leader="dot" w:pos="8306"/>
            </w:tabs>
          </w:pPr>
          <w:r>
            <w:fldChar w:fldCharType="begin"/>
          </w:r>
          <w:r>
            <w:instrText xml:space="preserve"> HYPERLINK \l "_Toc3110" </w:instrText>
          </w:r>
          <w:r>
            <w:fldChar w:fldCharType="separate"/>
          </w:r>
          <w:r>
            <w:rPr>
              <w:rFonts w:hint="eastAsia" w:ascii="仿宋" w:hAnsi="仿宋" w:eastAsia="仿宋"/>
              <w:bCs/>
              <w:szCs w:val="32"/>
            </w:rPr>
            <w:t>（二）健全普通学校随班就读支持保障</w:t>
          </w:r>
          <w:r>
            <w:rPr>
              <w:rFonts w:ascii="仿宋" w:hAnsi="仿宋" w:eastAsia="仿宋"/>
              <w:bCs/>
              <w:szCs w:val="32"/>
            </w:rPr>
            <w:t>体系</w:t>
          </w:r>
          <w:r>
            <w:tab/>
          </w:r>
          <w:r>
            <w:fldChar w:fldCharType="begin"/>
          </w:r>
          <w:r>
            <w:instrText xml:space="preserve"> PAGEREF _Toc3110 \h </w:instrText>
          </w:r>
          <w:r>
            <w:fldChar w:fldCharType="separate"/>
          </w:r>
          <w:r>
            <w:t>34</w:t>
          </w:r>
          <w:r>
            <w:fldChar w:fldCharType="end"/>
          </w:r>
          <w:r>
            <w:fldChar w:fldCharType="end"/>
          </w:r>
        </w:p>
        <w:p>
          <w:pPr>
            <w:pStyle w:val="6"/>
            <w:tabs>
              <w:tab w:val="right" w:leader="dot" w:pos="8306"/>
            </w:tabs>
          </w:pPr>
          <w:r>
            <w:fldChar w:fldCharType="begin"/>
          </w:r>
          <w:r>
            <w:instrText xml:space="preserve"> HYPERLINK \l "_Toc29537" </w:instrText>
          </w:r>
          <w:r>
            <w:fldChar w:fldCharType="separate"/>
          </w:r>
          <w:r>
            <w:rPr>
              <w:rFonts w:hint="eastAsia" w:ascii="仿宋" w:hAnsi="仿宋" w:eastAsia="仿宋"/>
              <w:bCs/>
              <w:szCs w:val="32"/>
            </w:rPr>
            <w:t>（三）以融合教育扩大特殊教育的内涵</w:t>
          </w:r>
          <w:r>
            <w:tab/>
          </w:r>
          <w:r>
            <w:fldChar w:fldCharType="begin"/>
          </w:r>
          <w:r>
            <w:instrText xml:space="preserve"> PAGEREF _Toc29537 \h </w:instrText>
          </w:r>
          <w:r>
            <w:fldChar w:fldCharType="separate"/>
          </w:r>
          <w:r>
            <w:t>34</w:t>
          </w:r>
          <w:r>
            <w:fldChar w:fldCharType="end"/>
          </w:r>
          <w:r>
            <w:fldChar w:fldCharType="end"/>
          </w:r>
        </w:p>
        <w:p>
          <w:pPr>
            <w:pStyle w:val="6"/>
            <w:tabs>
              <w:tab w:val="right" w:leader="dot" w:pos="8306"/>
            </w:tabs>
          </w:pPr>
          <w:r>
            <w:fldChar w:fldCharType="begin"/>
          </w:r>
          <w:r>
            <w:instrText xml:space="preserve"> HYPERLINK \l "_Toc2301" </w:instrText>
          </w:r>
          <w:r>
            <w:fldChar w:fldCharType="separate"/>
          </w:r>
          <w:r>
            <w:rPr>
              <w:rFonts w:hint="eastAsia" w:ascii="仿宋" w:hAnsi="仿宋" w:eastAsia="仿宋"/>
              <w:bCs/>
              <w:szCs w:val="32"/>
            </w:rPr>
            <w:t>（四）积极筹建高标准现代化特殊学校</w:t>
          </w:r>
          <w:r>
            <w:tab/>
          </w:r>
          <w:r>
            <w:fldChar w:fldCharType="begin"/>
          </w:r>
          <w:r>
            <w:instrText xml:space="preserve"> PAGEREF _Toc2301 \h </w:instrText>
          </w:r>
          <w:r>
            <w:fldChar w:fldCharType="separate"/>
          </w:r>
          <w:r>
            <w:t>35</w:t>
          </w:r>
          <w:r>
            <w:fldChar w:fldCharType="end"/>
          </w:r>
          <w:r>
            <w:fldChar w:fldCharType="end"/>
          </w:r>
        </w:p>
        <w:p>
          <w:pPr>
            <w:pStyle w:val="11"/>
            <w:tabs>
              <w:tab w:val="right" w:leader="dot" w:pos="8306"/>
            </w:tabs>
          </w:pPr>
          <w:r>
            <w:fldChar w:fldCharType="begin"/>
          </w:r>
          <w:r>
            <w:instrText xml:space="preserve"> HYPERLINK \l "_Toc25136" </w:instrText>
          </w:r>
          <w:r>
            <w:fldChar w:fldCharType="separate"/>
          </w:r>
          <w:r>
            <w:rPr>
              <w:rFonts w:hint="eastAsia" w:ascii="宋体" w:hAnsi="宋体" w:eastAsia="宋体"/>
            </w:rPr>
            <w:t>五、高端特色发展民办教育</w:t>
          </w:r>
          <w:r>
            <w:tab/>
          </w:r>
          <w:r>
            <w:fldChar w:fldCharType="begin"/>
          </w:r>
          <w:r>
            <w:instrText xml:space="preserve"> PAGEREF _Toc25136 \h </w:instrText>
          </w:r>
          <w:r>
            <w:fldChar w:fldCharType="separate"/>
          </w:r>
          <w:r>
            <w:t>35</w:t>
          </w:r>
          <w:r>
            <w:fldChar w:fldCharType="end"/>
          </w:r>
          <w:r>
            <w:fldChar w:fldCharType="end"/>
          </w:r>
        </w:p>
        <w:p>
          <w:pPr>
            <w:pStyle w:val="6"/>
            <w:tabs>
              <w:tab w:val="right" w:leader="dot" w:pos="8306"/>
            </w:tabs>
          </w:pPr>
          <w:r>
            <w:fldChar w:fldCharType="begin"/>
          </w:r>
          <w:r>
            <w:instrText xml:space="preserve"> HYPERLINK \l "_Toc21686" </w:instrText>
          </w:r>
          <w:r>
            <w:fldChar w:fldCharType="separate"/>
          </w:r>
          <w:r>
            <w:rPr>
              <w:rFonts w:hint="eastAsia" w:ascii="仿宋" w:hAnsi="仿宋" w:eastAsia="仿宋"/>
            </w:rPr>
            <w:t>（一）鼓励引导发展民办教育</w:t>
          </w:r>
          <w:r>
            <w:tab/>
          </w:r>
          <w:r>
            <w:fldChar w:fldCharType="begin"/>
          </w:r>
          <w:r>
            <w:instrText xml:space="preserve"> PAGEREF _Toc21686 \h </w:instrText>
          </w:r>
          <w:r>
            <w:fldChar w:fldCharType="separate"/>
          </w:r>
          <w:r>
            <w:t>35</w:t>
          </w:r>
          <w:r>
            <w:fldChar w:fldCharType="end"/>
          </w:r>
          <w:r>
            <w:fldChar w:fldCharType="end"/>
          </w:r>
        </w:p>
        <w:p>
          <w:pPr>
            <w:pStyle w:val="6"/>
            <w:tabs>
              <w:tab w:val="right" w:leader="dot" w:pos="8306"/>
            </w:tabs>
          </w:pPr>
          <w:r>
            <w:fldChar w:fldCharType="begin"/>
          </w:r>
          <w:r>
            <w:instrText xml:space="preserve"> HYPERLINK \l "_Toc24116" </w:instrText>
          </w:r>
          <w:r>
            <w:fldChar w:fldCharType="separate"/>
          </w:r>
          <w:r>
            <w:rPr>
              <w:rFonts w:hint="eastAsia" w:ascii="仿宋" w:hAnsi="仿宋" w:eastAsia="仿宋"/>
            </w:rPr>
            <w:t>（二）依法规范民办教育管理</w:t>
          </w:r>
          <w:r>
            <w:tab/>
          </w:r>
          <w:r>
            <w:fldChar w:fldCharType="begin"/>
          </w:r>
          <w:r>
            <w:instrText xml:space="preserve"> PAGEREF _Toc24116 \h </w:instrText>
          </w:r>
          <w:r>
            <w:fldChar w:fldCharType="separate"/>
          </w:r>
          <w:r>
            <w:t>36</w:t>
          </w:r>
          <w:r>
            <w:fldChar w:fldCharType="end"/>
          </w:r>
          <w:r>
            <w:fldChar w:fldCharType="end"/>
          </w:r>
        </w:p>
        <w:p>
          <w:pPr>
            <w:pStyle w:val="6"/>
            <w:tabs>
              <w:tab w:val="right" w:leader="dot" w:pos="8306"/>
            </w:tabs>
          </w:pPr>
          <w:r>
            <w:fldChar w:fldCharType="begin"/>
          </w:r>
          <w:r>
            <w:instrText xml:space="preserve"> HYPERLINK \l "_Toc19514" </w:instrText>
          </w:r>
          <w:r>
            <w:fldChar w:fldCharType="separate"/>
          </w:r>
          <w:r>
            <w:rPr>
              <w:rFonts w:hint="eastAsia" w:ascii="仿宋" w:hAnsi="仿宋" w:eastAsia="仿宋"/>
            </w:rPr>
            <w:t>（三）加大民办学校扶持力度</w:t>
          </w:r>
          <w:r>
            <w:tab/>
          </w:r>
          <w:r>
            <w:fldChar w:fldCharType="begin"/>
          </w:r>
          <w:r>
            <w:instrText xml:space="preserve"> PAGEREF _Toc19514 \h </w:instrText>
          </w:r>
          <w:r>
            <w:fldChar w:fldCharType="separate"/>
          </w:r>
          <w:r>
            <w:t>36</w:t>
          </w:r>
          <w:r>
            <w:fldChar w:fldCharType="end"/>
          </w:r>
          <w:r>
            <w:fldChar w:fldCharType="end"/>
          </w:r>
        </w:p>
        <w:p>
          <w:pPr>
            <w:pStyle w:val="11"/>
            <w:tabs>
              <w:tab w:val="right" w:leader="dot" w:pos="8306"/>
            </w:tabs>
          </w:pPr>
          <w:r>
            <w:fldChar w:fldCharType="begin"/>
          </w:r>
          <w:r>
            <w:instrText xml:space="preserve"> HYPERLINK \l "_Toc6549" </w:instrText>
          </w:r>
          <w:r>
            <w:fldChar w:fldCharType="separate"/>
          </w:r>
          <w:r>
            <w:rPr>
              <w:rFonts w:hint="eastAsia" w:ascii="宋体" w:hAnsi="宋体" w:eastAsia="宋体"/>
            </w:rPr>
            <w:t>六、以文化建设推动区域教育内涵发展</w:t>
          </w:r>
          <w:r>
            <w:tab/>
          </w:r>
          <w:r>
            <w:fldChar w:fldCharType="begin"/>
          </w:r>
          <w:r>
            <w:instrText xml:space="preserve"> PAGEREF _Toc6549 \h </w:instrText>
          </w:r>
          <w:r>
            <w:fldChar w:fldCharType="separate"/>
          </w:r>
          <w:r>
            <w:t>37</w:t>
          </w:r>
          <w:r>
            <w:fldChar w:fldCharType="end"/>
          </w:r>
          <w:r>
            <w:fldChar w:fldCharType="end"/>
          </w:r>
        </w:p>
        <w:p>
          <w:pPr>
            <w:pStyle w:val="6"/>
            <w:tabs>
              <w:tab w:val="right" w:leader="dot" w:pos="8306"/>
            </w:tabs>
          </w:pPr>
          <w:r>
            <w:fldChar w:fldCharType="begin"/>
          </w:r>
          <w:r>
            <w:instrText xml:space="preserve"> HYPERLINK \l "_Toc1645" </w:instrText>
          </w:r>
          <w:r>
            <w:fldChar w:fldCharType="separate"/>
          </w:r>
          <w:r>
            <w:rPr>
              <w:rFonts w:hint="eastAsia" w:ascii="仿宋" w:hAnsi="仿宋" w:eastAsia="仿宋"/>
            </w:rPr>
            <w:t>（一）行政推动科研引领，制定三年行动计划</w:t>
          </w:r>
          <w:r>
            <w:tab/>
          </w:r>
          <w:r>
            <w:fldChar w:fldCharType="begin"/>
          </w:r>
          <w:r>
            <w:instrText xml:space="preserve"> PAGEREF _Toc1645 \h </w:instrText>
          </w:r>
          <w:r>
            <w:fldChar w:fldCharType="separate"/>
          </w:r>
          <w:r>
            <w:t>37</w:t>
          </w:r>
          <w:r>
            <w:fldChar w:fldCharType="end"/>
          </w:r>
          <w:r>
            <w:fldChar w:fldCharType="end"/>
          </w:r>
        </w:p>
        <w:p>
          <w:pPr>
            <w:pStyle w:val="6"/>
            <w:tabs>
              <w:tab w:val="right" w:leader="dot" w:pos="8306"/>
            </w:tabs>
          </w:pPr>
          <w:r>
            <w:fldChar w:fldCharType="begin"/>
          </w:r>
          <w:r>
            <w:instrText xml:space="preserve"> HYPERLINK \l "_Toc12187" </w:instrText>
          </w:r>
          <w:r>
            <w:fldChar w:fldCharType="separate"/>
          </w:r>
          <w:r>
            <w:rPr>
              <w:rFonts w:hint="eastAsia" w:ascii="仿宋" w:hAnsi="仿宋" w:eastAsia="仿宋"/>
            </w:rPr>
            <w:t>（二）注重文化系统设计，彰显学校个性价值</w:t>
          </w:r>
          <w:r>
            <w:tab/>
          </w:r>
          <w:r>
            <w:fldChar w:fldCharType="begin"/>
          </w:r>
          <w:r>
            <w:instrText xml:space="preserve"> PAGEREF _Toc12187 \h </w:instrText>
          </w:r>
          <w:r>
            <w:fldChar w:fldCharType="separate"/>
          </w:r>
          <w:r>
            <w:t>37</w:t>
          </w:r>
          <w:r>
            <w:fldChar w:fldCharType="end"/>
          </w:r>
          <w:r>
            <w:fldChar w:fldCharType="end"/>
          </w:r>
        </w:p>
        <w:p>
          <w:pPr>
            <w:pStyle w:val="6"/>
            <w:tabs>
              <w:tab w:val="right" w:leader="dot" w:pos="8306"/>
            </w:tabs>
          </w:pPr>
          <w:r>
            <w:fldChar w:fldCharType="begin"/>
          </w:r>
          <w:r>
            <w:instrText xml:space="preserve"> HYPERLINK \l "_Toc22944" </w:instrText>
          </w:r>
          <w:r>
            <w:fldChar w:fldCharType="separate"/>
          </w:r>
          <w:r>
            <w:rPr>
              <w:rFonts w:hint="eastAsia" w:ascii="仿宋" w:hAnsi="仿宋" w:eastAsia="仿宋"/>
            </w:rPr>
            <w:t>（三）全员参与文化建设，高度认同内化于心</w:t>
          </w:r>
          <w:r>
            <w:tab/>
          </w:r>
          <w:r>
            <w:fldChar w:fldCharType="begin"/>
          </w:r>
          <w:r>
            <w:instrText xml:space="preserve"> PAGEREF _Toc22944 \h </w:instrText>
          </w:r>
          <w:r>
            <w:fldChar w:fldCharType="separate"/>
          </w:r>
          <w:r>
            <w:t>38</w:t>
          </w:r>
          <w:r>
            <w:fldChar w:fldCharType="end"/>
          </w:r>
          <w:r>
            <w:fldChar w:fldCharType="end"/>
          </w:r>
        </w:p>
        <w:p>
          <w:pPr>
            <w:pStyle w:val="6"/>
            <w:tabs>
              <w:tab w:val="right" w:leader="dot" w:pos="8306"/>
            </w:tabs>
          </w:pPr>
          <w:r>
            <w:fldChar w:fldCharType="begin"/>
          </w:r>
          <w:r>
            <w:instrText xml:space="preserve"> HYPERLINK \l "_Toc19666" </w:instrText>
          </w:r>
          <w:r>
            <w:fldChar w:fldCharType="separate"/>
          </w:r>
          <w:r>
            <w:rPr>
              <w:rFonts w:hint="eastAsia" w:ascii="仿宋" w:hAnsi="仿宋" w:eastAsia="仿宋"/>
            </w:rPr>
            <w:t>（四）督导评价及时跟进，反馈改进全面实施</w:t>
          </w:r>
          <w:r>
            <w:tab/>
          </w:r>
          <w:r>
            <w:fldChar w:fldCharType="begin"/>
          </w:r>
          <w:r>
            <w:instrText xml:space="preserve"> PAGEREF _Toc19666 \h </w:instrText>
          </w:r>
          <w:r>
            <w:fldChar w:fldCharType="separate"/>
          </w:r>
          <w:r>
            <w:t>38</w:t>
          </w:r>
          <w:r>
            <w:fldChar w:fldCharType="end"/>
          </w:r>
          <w:r>
            <w:fldChar w:fldCharType="end"/>
          </w:r>
        </w:p>
        <w:p>
          <w:pPr>
            <w:pStyle w:val="11"/>
            <w:tabs>
              <w:tab w:val="right" w:leader="dot" w:pos="8306"/>
            </w:tabs>
          </w:pPr>
          <w:r>
            <w:fldChar w:fldCharType="begin"/>
          </w:r>
          <w:r>
            <w:instrText xml:space="preserve"> HYPERLINK \l "_Toc14761" </w:instrText>
          </w:r>
          <w:r>
            <w:fldChar w:fldCharType="separate"/>
          </w:r>
          <w:r>
            <w:rPr>
              <w:rFonts w:hint="eastAsia" w:ascii="宋体" w:hAnsi="宋体" w:eastAsia="宋体"/>
              <w:szCs w:val="32"/>
            </w:rPr>
            <w:t>七、以教育信息化大力推进智慧校园建设</w:t>
          </w:r>
          <w:r>
            <w:tab/>
          </w:r>
          <w:r>
            <w:fldChar w:fldCharType="begin"/>
          </w:r>
          <w:r>
            <w:instrText xml:space="preserve"> PAGEREF _Toc14761 \h </w:instrText>
          </w:r>
          <w:r>
            <w:fldChar w:fldCharType="separate"/>
          </w:r>
          <w:r>
            <w:t>38</w:t>
          </w:r>
          <w:r>
            <w:fldChar w:fldCharType="end"/>
          </w:r>
          <w:r>
            <w:fldChar w:fldCharType="end"/>
          </w:r>
        </w:p>
        <w:p>
          <w:pPr>
            <w:pStyle w:val="6"/>
            <w:tabs>
              <w:tab w:val="right" w:leader="dot" w:pos="8306"/>
            </w:tabs>
          </w:pPr>
          <w:r>
            <w:fldChar w:fldCharType="begin"/>
          </w:r>
          <w:r>
            <w:instrText xml:space="preserve"> HYPERLINK \l "_Toc4427" </w:instrText>
          </w:r>
          <w:r>
            <w:fldChar w:fldCharType="separate"/>
          </w:r>
          <w:r>
            <w:rPr>
              <w:rFonts w:hint="eastAsia" w:ascii="仿宋" w:hAnsi="仿宋" w:eastAsia="仿宋"/>
              <w:szCs w:val="32"/>
            </w:rPr>
            <w:t>（一）明确智慧校园建设思路与任务</w:t>
          </w:r>
          <w:r>
            <w:tab/>
          </w:r>
          <w:r>
            <w:fldChar w:fldCharType="begin"/>
          </w:r>
          <w:r>
            <w:instrText xml:space="preserve"> PAGEREF _Toc4427 \h </w:instrText>
          </w:r>
          <w:r>
            <w:fldChar w:fldCharType="separate"/>
          </w:r>
          <w:r>
            <w:t>38</w:t>
          </w:r>
          <w:r>
            <w:fldChar w:fldCharType="end"/>
          </w:r>
          <w:r>
            <w:fldChar w:fldCharType="end"/>
          </w:r>
        </w:p>
        <w:p>
          <w:pPr>
            <w:pStyle w:val="6"/>
            <w:tabs>
              <w:tab w:val="right" w:leader="dot" w:pos="8306"/>
            </w:tabs>
          </w:pPr>
          <w:r>
            <w:fldChar w:fldCharType="begin"/>
          </w:r>
          <w:r>
            <w:instrText xml:space="preserve"> HYPERLINK \l "_Toc7072" </w:instrText>
          </w:r>
          <w:r>
            <w:fldChar w:fldCharType="separate"/>
          </w:r>
          <w:r>
            <w:rPr>
              <w:rFonts w:hint="eastAsia" w:ascii="仿宋" w:hAnsi="仿宋" w:eastAsia="仿宋"/>
            </w:rPr>
            <w:t>（二）优化教育信息化基础应用环境</w:t>
          </w:r>
          <w:r>
            <w:tab/>
          </w:r>
          <w:r>
            <w:fldChar w:fldCharType="begin"/>
          </w:r>
          <w:r>
            <w:instrText xml:space="preserve"> PAGEREF _Toc7072 \h </w:instrText>
          </w:r>
          <w:r>
            <w:fldChar w:fldCharType="separate"/>
          </w:r>
          <w:r>
            <w:t>39</w:t>
          </w:r>
          <w:r>
            <w:fldChar w:fldCharType="end"/>
          </w:r>
          <w:r>
            <w:fldChar w:fldCharType="end"/>
          </w:r>
        </w:p>
        <w:p>
          <w:pPr>
            <w:pStyle w:val="6"/>
            <w:tabs>
              <w:tab w:val="right" w:leader="dot" w:pos="8306"/>
            </w:tabs>
          </w:pPr>
          <w:r>
            <w:fldChar w:fldCharType="begin"/>
          </w:r>
          <w:r>
            <w:instrText xml:space="preserve"> HYPERLINK \l "_Toc17889" </w:instrText>
          </w:r>
          <w:r>
            <w:fldChar w:fldCharType="separate"/>
          </w:r>
          <w:r>
            <w:rPr>
              <w:rFonts w:hint="eastAsia" w:ascii="仿宋" w:hAnsi="仿宋" w:eastAsia="仿宋"/>
            </w:rPr>
            <w:t>（三）加强区域教育数据和资源共享</w:t>
          </w:r>
          <w:r>
            <w:tab/>
          </w:r>
          <w:r>
            <w:fldChar w:fldCharType="begin"/>
          </w:r>
          <w:r>
            <w:instrText xml:space="preserve"> PAGEREF _Toc17889 \h </w:instrText>
          </w:r>
          <w:r>
            <w:fldChar w:fldCharType="separate"/>
          </w:r>
          <w:r>
            <w:t>40</w:t>
          </w:r>
          <w:r>
            <w:fldChar w:fldCharType="end"/>
          </w:r>
          <w:r>
            <w:fldChar w:fldCharType="end"/>
          </w:r>
        </w:p>
        <w:p>
          <w:pPr>
            <w:pStyle w:val="6"/>
            <w:tabs>
              <w:tab w:val="right" w:leader="dot" w:pos="8306"/>
            </w:tabs>
          </w:pPr>
          <w:r>
            <w:fldChar w:fldCharType="begin"/>
          </w:r>
          <w:r>
            <w:instrText xml:space="preserve"> HYPERLINK \l "_Toc13454" </w:instrText>
          </w:r>
          <w:r>
            <w:fldChar w:fldCharType="separate"/>
          </w:r>
          <w:r>
            <w:rPr>
              <w:rFonts w:hint="eastAsia" w:ascii="仿宋" w:hAnsi="仿宋" w:eastAsia="仿宋"/>
            </w:rPr>
            <w:t>（四）增强信息化支撑教学变革能力</w:t>
          </w:r>
          <w:r>
            <w:tab/>
          </w:r>
          <w:r>
            <w:fldChar w:fldCharType="begin"/>
          </w:r>
          <w:r>
            <w:instrText xml:space="preserve"> PAGEREF _Toc13454 \h </w:instrText>
          </w:r>
          <w:r>
            <w:fldChar w:fldCharType="separate"/>
          </w:r>
          <w:r>
            <w:t>40</w:t>
          </w:r>
          <w:r>
            <w:fldChar w:fldCharType="end"/>
          </w:r>
          <w:r>
            <w:fldChar w:fldCharType="end"/>
          </w:r>
        </w:p>
        <w:p>
          <w:pPr>
            <w:pStyle w:val="6"/>
            <w:tabs>
              <w:tab w:val="right" w:leader="dot" w:pos="8306"/>
            </w:tabs>
          </w:pPr>
          <w:r>
            <w:fldChar w:fldCharType="begin"/>
          </w:r>
          <w:r>
            <w:instrText xml:space="preserve"> HYPERLINK \l "_Toc1196" </w:instrText>
          </w:r>
          <w:r>
            <w:fldChar w:fldCharType="separate"/>
          </w:r>
          <w:r>
            <w:rPr>
              <w:rFonts w:hint="eastAsia" w:ascii="仿宋" w:hAnsi="仿宋" w:eastAsia="仿宋"/>
            </w:rPr>
            <w:t>（五）提升师生适应信息社会的素养</w:t>
          </w:r>
          <w:r>
            <w:tab/>
          </w:r>
          <w:r>
            <w:fldChar w:fldCharType="begin"/>
          </w:r>
          <w:r>
            <w:instrText xml:space="preserve"> PAGEREF _Toc1196 \h </w:instrText>
          </w:r>
          <w:r>
            <w:fldChar w:fldCharType="separate"/>
          </w:r>
          <w:r>
            <w:t>41</w:t>
          </w:r>
          <w:r>
            <w:fldChar w:fldCharType="end"/>
          </w:r>
          <w:r>
            <w:fldChar w:fldCharType="end"/>
          </w:r>
        </w:p>
        <w:p>
          <w:pPr>
            <w:pStyle w:val="11"/>
            <w:tabs>
              <w:tab w:val="right" w:leader="dot" w:pos="8306"/>
            </w:tabs>
          </w:pPr>
          <w:r>
            <w:fldChar w:fldCharType="begin"/>
          </w:r>
          <w:r>
            <w:instrText xml:space="preserve"> HYPERLINK \l "_Toc21140" </w:instrText>
          </w:r>
          <w:r>
            <w:fldChar w:fldCharType="separate"/>
          </w:r>
          <w:r>
            <w:rPr>
              <w:rFonts w:hint="eastAsia" w:ascii="宋体" w:hAnsi="宋体" w:eastAsia="宋体"/>
            </w:rPr>
            <w:t>八、以全民终身教育推动学习型城区建设</w:t>
          </w:r>
          <w:r>
            <w:tab/>
          </w:r>
          <w:r>
            <w:fldChar w:fldCharType="begin"/>
          </w:r>
          <w:r>
            <w:instrText xml:space="preserve"> PAGEREF _Toc21140 \h </w:instrText>
          </w:r>
          <w:r>
            <w:fldChar w:fldCharType="separate"/>
          </w:r>
          <w:r>
            <w:t>41</w:t>
          </w:r>
          <w:r>
            <w:fldChar w:fldCharType="end"/>
          </w:r>
          <w:r>
            <w:fldChar w:fldCharType="end"/>
          </w:r>
        </w:p>
        <w:p>
          <w:pPr>
            <w:pStyle w:val="6"/>
            <w:tabs>
              <w:tab w:val="right" w:leader="dot" w:pos="8306"/>
            </w:tabs>
          </w:pPr>
          <w:r>
            <w:fldChar w:fldCharType="begin"/>
          </w:r>
          <w:r>
            <w:instrText xml:space="preserve"> HYPERLINK \l "_Toc13832" </w:instrText>
          </w:r>
          <w:r>
            <w:fldChar w:fldCharType="separate"/>
          </w:r>
          <w:r>
            <w:rPr>
              <w:rFonts w:hint="eastAsia" w:ascii="仿宋" w:hAnsi="仿宋" w:eastAsia="仿宋"/>
            </w:rPr>
            <w:t>（一）完善区域终身教育体系建设</w:t>
          </w:r>
          <w:r>
            <w:tab/>
          </w:r>
          <w:r>
            <w:fldChar w:fldCharType="begin"/>
          </w:r>
          <w:r>
            <w:instrText xml:space="preserve"> PAGEREF _Toc13832 \h </w:instrText>
          </w:r>
          <w:r>
            <w:fldChar w:fldCharType="separate"/>
          </w:r>
          <w:r>
            <w:t>41</w:t>
          </w:r>
          <w:r>
            <w:fldChar w:fldCharType="end"/>
          </w:r>
          <w:r>
            <w:fldChar w:fldCharType="end"/>
          </w:r>
        </w:p>
        <w:p>
          <w:pPr>
            <w:pStyle w:val="6"/>
            <w:tabs>
              <w:tab w:val="right" w:leader="dot" w:pos="8306"/>
            </w:tabs>
          </w:pPr>
          <w:r>
            <w:fldChar w:fldCharType="begin"/>
          </w:r>
          <w:r>
            <w:instrText xml:space="preserve"> HYPERLINK \l "_Toc19542" </w:instrText>
          </w:r>
          <w:r>
            <w:fldChar w:fldCharType="separate"/>
          </w:r>
          <w:r>
            <w:rPr>
              <w:rFonts w:hint="eastAsia" w:ascii="仿宋" w:hAnsi="仿宋" w:eastAsia="仿宋"/>
              <w:bCs/>
              <w:szCs w:val="32"/>
            </w:rPr>
            <w:t>（二）建设全民数字化学习的平台</w:t>
          </w:r>
          <w:r>
            <w:tab/>
          </w:r>
          <w:r>
            <w:fldChar w:fldCharType="begin"/>
          </w:r>
          <w:r>
            <w:instrText xml:space="preserve"> PAGEREF _Toc19542 \h </w:instrText>
          </w:r>
          <w:r>
            <w:fldChar w:fldCharType="separate"/>
          </w:r>
          <w:r>
            <w:t>42</w:t>
          </w:r>
          <w:r>
            <w:fldChar w:fldCharType="end"/>
          </w:r>
          <w:r>
            <w:fldChar w:fldCharType="end"/>
          </w:r>
        </w:p>
        <w:p>
          <w:pPr>
            <w:pStyle w:val="6"/>
            <w:tabs>
              <w:tab w:val="right" w:leader="dot" w:pos="8306"/>
            </w:tabs>
          </w:pPr>
          <w:r>
            <w:fldChar w:fldCharType="begin"/>
          </w:r>
          <w:r>
            <w:instrText xml:space="preserve"> HYPERLINK \l "_Toc3804" </w:instrText>
          </w:r>
          <w:r>
            <w:fldChar w:fldCharType="separate"/>
          </w:r>
          <w:r>
            <w:rPr>
              <w:rFonts w:hint="eastAsia" w:ascii="仿宋" w:hAnsi="仿宋" w:eastAsia="仿宋"/>
              <w:bCs/>
              <w:szCs w:val="32"/>
            </w:rPr>
            <w:t>（三）鼓励支持成人教育依法办学</w:t>
          </w:r>
          <w:r>
            <w:tab/>
          </w:r>
          <w:r>
            <w:fldChar w:fldCharType="begin"/>
          </w:r>
          <w:r>
            <w:instrText xml:space="preserve"> PAGEREF _Toc3804 \h </w:instrText>
          </w:r>
          <w:r>
            <w:fldChar w:fldCharType="separate"/>
          </w:r>
          <w:r>
            <w:t>42</w:t>
          </w:r>
          <w:r>
            <w:fldChar w:fldCharType="end"/>
          </w:r>
          <w:r>
            <w:fldChar w:fldCharType="end"/>
          </w:r>
        </w:p>
        <w:p>
          <w:pPr>
            <w:pStyle w:val="6"/>
            <w:tabs>
              <w:tab w:val="right" w:leader="dot" w:pos="8306"/>
            </w:tabs>
          </w:pPr>
          <w:r>
            <w:fldChar w:fldCharType="begin"/>
          </w:r>
          <w:r>
            <w:instrText xml:space="preserve"> HYPERLINK \l "_Toc8364" </w:instrText>
          </w:r>
          <w:r>
            <w:fldChar w:fldCharType="separate"/>
          </w:r>
          <w:r>
            <w:rPr>
              <w:rFonts w:hint="eastAsia" w:ascii="仿宋" w:hAnsi="仿宋" w:eastAsia="仿宋"/>
            </w:rPr>
            <w:t>（四）加大学习型城区建设的力度</w:t>
          </w:r>
          <w:r>
            <w:tab/>
          </w:r>
          <w:r>
            <w:fldChar w:fldCharType="begin"/>
          </w:r>
          <w:r>
            <w:instrText xml:space="preserve"> PAGEREF _Toc8364 \h </w:instrText>
          </w:r>
          <w:r>
            <w:fldChar w:fldCharType="separate"/>
          </w:r>
          <w:r>
            <w:t>43</w:t>
          </w:r>
          <w:r>
            <w:fldChar w:fldCharType="end"/>
          </w:r>
          <w:r>
            <w:fldChar w:fldCharType="end"/>
          </w:r>
        </w:p>
        <w:p>
          <w:pPr>
            <w:pStyle w:val="9"/>
            <w:tabs>
              <w:tab w:val="right" w:leader="dot" w:pos="8306"/>
            </w:tabs>
          </w:pPr>
          <w:r>
            <w:fldChar w:fldCharType="begin"/>
          </w:r>
          <w:r>
            <w:instrText xml:space="preserve"> HYPERLINK \l "_Toc25088" </w:instrText>
          </w:r>
          <w:r>
            <w:fldChar w:fldCharType="separate"/>
          </w:r>
          <w:r>
            <w:rPr>
              <w:rFonts w:hint="eastAsia" w:ascii="黑体" w:hAnsi="黑体" w:eastAsia="黑体"/>
              <w:szCs w:val="32"/>
            </w:rPr>
            <w:t>第五章  保障措施</w:t>
          </w:r>
          <w:r>
            <w:tab/>
          </w:r>
          <w:r>
            <w:fldChar w:fldCharType="begin"/>
          </w:r>
          <w:r>
            <w:instrText xml:space="preserve"> PAGEREF _Toc25088 \h </w:instrText>
          </w:r>
          <w:r>
            <w:fldChar w:fldCharType="separate"/>
          </w:r>
          <w:r>
            <w:t>43</w:t>
          </w:r>
          <w:r>
            <w:fldChar w:fldCharType="end"/>
          </w:r>
          <w:r>
            <w:fldChar w:fldCharType="end"/>
          </w:r>
        </w:p>
        <w:p>
          <w:pPr>
            <w:pStyle w:val="11"/>
            <w:tabs>
              <w:tab w:val="right" w:leader="dot" w:pos="8306"/>
            </w:tabs>
          </w:pPr>
          <w:r>
            <w:fldChar w:fldCharType="begin"/>
          </w:r>
          <w:r>
            <w:instrText xml:space="preserve"> HYPERLINK \l "_Toc28903" </w:instrText>
          </w:r>
          <w:r>
            <w:fldChar w:fldCharType="separate"/>
          </w:r>
          <w:r>
            <w:rPr>
              <w:rFonts w:hint="eastAsia" w:ascii="宋体" w:hAnsi="宋体" w:eastAsia="宋体"/>
            </w:rPr>
            <w:t>一、组织保障</w:t>
          </w:r>
          <w:r>
            <w:tab/>
          </w:r>
          <w:r>
            <w:fldChar w:fldCharType="begin"/>
          </w:r>
          <w:r>
            <w:instrText xml:space="preserve"> PAGEREF _Toc28903 \h </w:instrText>
          </w:r>
          <w:r>
            <w:fldChar w:fldCharType="separate"/>
          </w:r>
          <w:r>
            <w:t>43</w:t>
          </w:r>
          <w:r>
            <w:fldChar w:fldCharType="end"/>
          </w:r>
          <w:r>
            <w:fldChar w:fldCharType="end"/>
          </w:r>
        </w:p>
        <w:p>
          <w:pPr>
            <w:pStyle w:val="11"/>
            <w:tabs>
              <w:tab w:val="right" w:leader="dot" w:pos="8306"/>
            </w:tabs>
          </w:pPr>
          <w:r>
            <w:fldChar w:fldCharType="begin"/>
          </w:r>
          <w:r>
            <w:instrText xml:space="preserve"> HYPERLINK \l "_Toc26103" </w:instrText>
          </w:r>
          <w:r>
            <w:fldChar w:fldCharType="separate"/>
          </w:r>
          <w:r>
            <w:rPr>
              <w:rFonts w:ascii="宋体" w:hAnsi="宋体" w:eastAsia="宋体"/>
            </w:rPr>
            <w:t>二</w:t>
          </w:r>
          <w:r>
            <w:rPr>
              <w:rFonts w:hint="eastAsia" w:ascii="宋体" w:hAnsi="宋体" w:eastAsia="宋体"/>
            </w:rPr>
            <w:t>、经费保障</w:t>
          </w:r>
          <w:r>
            <w:tab/>
          </w:r>
          <w:r>
            <w:fldChar w:fldCharType="begin"/>
          </w:r>
          <w:r>
            <w:instrText xml:space="preserve"> PAGEREF _Toc26103 \h </w:instrText>
          </w:r>
          <w:r>
            <w:fldChar w:fldCharType="separate"/>
          </w:r>
          <w:r>
            <w:t>44</w:t>
          </w:r>
          <w:r>
            <w:fldChar w:fldCharType="end"/>
          </w:r>
          <w:r>
            <w:fldChar w:fldCharType="end"/>
          </w:r>
        </w:p>
        <w:p>
          <w:pPr>
            <w:pStyle w:val="11"/>
            <w:tabs>
              <w:tab w:val="right" w:leader="dot" w:pos="8306"/>
            </w:tabs>
          </w:pPr>
          <w:r>
            <w:fldChar w:fldCharType="begin"/>
          </w:r>
          <w:r>
            <w:instrText xml:space="preserve"> HYPERLINK \l "_Toc4651" </w:instrText>
          </w:r>
          <w:r>
            <w:fldChar w:fldCharType="separate"/>
          </w:r>
          <w:r>
            <w:rPr>
              <w:rFonts w:hint="eastAsia" w:ascii="宋体" w:hAnsi="宋体" w:eastAsia="宋体"/>
            </w:rPr>
            <w:t>三、统筹保障</w:t>
          </w:r>
          <w:r>
            <w:tab/>
          </w:r>
          <w:r>
            <w:fldChar w:fldCharType="begin"/>
          </w:r>
          <w:r>
            <w:instrText xml:space="preserve"> PAGEREF _Toc4651 \h </w:instrText>
          </w:r>
          <w:r>
            <w:fldChar w:fldCharType="separate"/>
          </w:r>
          <w:r>
            <w:t>44</w:t>
          </w:r>
          <w:r>
            <w:fldChar w:fldCharType="end"/>
          </w:r>
          <w:r>
            <w:fldChar w:fldCharType="end"/>
          </w:r>
        </w:p>
        <w:p>
          <w:pPr>
            <w:pStyle w:val="11"/>
            <w:tabs>
              <w:tab w:val="right" w:leader="dot" w:pos="8306"/>
            </w:tabs>
          </w:pPr>
          <w:r>
            <w:fldChar w:fldCharType="begin"/>
          </w:r>
          <w:r>
            <w:instrText xml:space="preserve"> HYPERLINK \l "_Toc22871" </w:instrText>
          </w:r>
          <w:r>
            <w:fldChar w:fldCharType="separate"/>
          </w:r>
          <w:r>
            <w:rPr>
              <w:rFonts w:hint="eastAsia" w:ascii="宋体" w:hAnsi="宋体" w:eastAsia="宋体"/>
            </w:rPr>
            <w:t>四、科研保障</w:t>
          </w:r>
          <w:r>
            <w:tab/>
          </w:r>
          <w:r>
            <w:fldChar w:fldCharType="begin"/>
          </w:r>
          <w:r>
            <w:instrText xml:space="preserve"> PAGEREF _Toc22871 \h </w:instrText>
          </w:r>
          <w:r>
            <w:fldChar w:fldCharType="separate"/>
          </w:r>
          <w:r>
            <w:t>45</w:t>
          </w:r>
          <w:r>
            <w:fldChar w:fldCharType="end"/>
          </w:r>
          <w:r>
            <w:fldChar w:fldCharType="end"/>
          </w:r>
        </w:p>
        <w:p>
          <w:pPr>
            <w:pStyle w:val="11"/>
            <w:tabs>
              <w:tab w:val="right" w:leader="dot" w:pos="8306"/>
            </w:tabs>
          </w:pPr>
          <w:r>
            <w:fldChar w:fldCharType="begin"/>
          </w:r>
          <w:r>
            <w:instrText xml:space="preserve"> HYPERLINK \l "_Toc5803" </w:instrText>
          </w:r>
          <w:r>
            <w:fldChar w:fldCharType="separate"/>
          </w:r>
          <w:r>
            <w:rPr>
              <w:rFonts w:ascii="宋体" w:hAnsi="宋体" w:eastAsia="宋体"/>
            </w:rPr>
            <w:t>五</w:t>
          </w:r>
          <w:r>
            <w:rPr>
              <w:rFonts w:hint="eastAsia" w:ascii="宋体" w:hAnsi="宋体" w:eastAsia="宋体"/>
            </w:rPr>
            <w:t>、</w:t>
          </w:r>
          <w:r>
            <w:rPr>
              <w:rFonts w:ascii="宋体" w:hAnsi="宋体" w:eastAsia="宋体"/>
            </w:rPr>
            <w:t>安全保障</w:t>
          </w:r>
          <w:r>
            <w:tab/>
          </w:r>
          <w:r>
            <w:fldChar w:fldCharType="begin"/>
          </w:r>
          <w:r>
            <w:instrText xml:space="preserve"> PAGEREF _Toc5803 \h </w:instrText>
          </w:r>
          <w:r>
            <w:fldChar w:fldCharType="separate"/>
          </w:r>
          <w:r>
            <w:t>45</w:t>
          </w:r>
          <w:r>
            <w:fldChar w:fldCharType="end"/>
          </w:r>
          <w:r>
            <w:fldChar w:fldCharType="end"/>
          </w:r>
        </w:p>
        <w:p>
          <w:pPr>
            <w:pStyle w:val="11"/>
            <w:tabs>
              <w:tab w:val="right" w:leader="dot" w:pos="8306"/>
            </w:tabs>
          </w:pPr>
          <w:r>
            <w:fldChar w:fldCharType="begin"/>
          </w:r>
          <w:r>
            <w:instrText xml:space="preserve"> HYPERLINK \l "_Toc918" </w:instrText>
          </w:r>
          <w:r>
            <w:fldChar w:fldCharType="separate"/>
          </w:r>
          <w:r>
            <w:rPr>
              <w:rFonts w:ascii="宋体" w:hAnsi="宋体" w:eastAsia="宋体"/>
            </w:rPr>
            <w:t>六</w:t>
          </w:r>
          <w:r>
            <w:rPr>
              <w:rFonts w:hint="eastAsia" w:ascii="宋体" w:hAnsi="宋体" w:eastAsia="宋体"/>
            </w:rPr>
            <w:t>、监测保障</w:t>
          </w:r>
          <w:r>
            <w:tab/>
          </w:r>
          <w:r>
            <w:fldChar w:fldCharType="begin"/>
          </w:r>
          <w:r>
            <w:instrText xml:space="preserve"> PAGEREF _Toc918 \h </w:instrText>
          </w:r>
          <w:r>
            <w:fldChar w:fldCharType="separate"/>
          </w:r>
          <w:r>
            <w:t>45</w:t>
          </w:r>
          <w:r>
            <w:fldChar w:fldCharType="end"/>
          </w:r>
          <w:r>
            <w:fldChar w:fldCharType="end"/>
          </w:r>
        </w:p>
        <w:p>
          <w:pPr>
            <w:pStyle w:val="9"/>
            <w:tabs>
              <w:tab w:val="right" w:leader="dot" w:pos="8306"/>
            </w:tabs>
          </w:pPr>
          <w:r>
            <w:fldChar w:fldCharType="begin"/>
          </w:r>
          <w:r>
            <w:instrText xml:space="preserve"> HYPERLINK \l "_Toc30163" </w:instrText>
          </w:r>
          <w:r>
            <w:fldChar w:fldCharType="separate"/>
          </w:r>
          <w:r>
            <w:rPr>
              <w:rFonts w:hint="eastAsia" w:ascii="仿宋" w:hAnsi="仿宋" w:eastAsia="仿宋"/>
              <w:szCs w:val="32"/>
            </w:rPr>
            <w:t>附件一：深圳市深汕特别合作区教育发展“十四五”规划配套项目清单</w:t>
          </w:r>
          <w:r>
            <w:tab/>
          </w:r>
          <w:r>
            <w:fldChar w:fldCharType="begin"/>
          </w:r>
          <w:r>
            <w:instrText xml:space="preserve"> PAGEREF _Toc30163 \h </w:instrText>
          </w:r>
          <w:r>
            <w:fldChar w:fldCharType="separate"/>
          </w:r>
          <w:r>
            <w:t>46</w:t>
          </w:r>
          <w:r>
            <w:fldChar w:fldCharType="end"/>
          </w:r>
          <w:r>
            <w:fldChar w:fldCharType="end"/>
          </w:r>
        </w:p>
        <w:p>
          <w:pPr>
            <w:pStyle w:val="9"/>
            <w:tabs>
              <w:tab w:val="right" w:leader="dot" w:pos="8306"/>
            </w:tabs>
          </w:pPr>
          <w:r>
            <w:fldChar w:fldCharType="begin"/>
          </w:r>
          <w:r>
            <w:instrText xml:space="preserve"> HYPERLINK \l "_Toc15635" </w:instrText>
          </w:r>
          <w:r>
            <w:fldChar w:fldCharType="separate"/>
          </w:r>
          <w:r>
            <w:rPr>
              <w:rFonts w:ascii="仿宋" w:hAnsi="仿宋" w:eastAsia="仿宋"/>
              <w:szCs w:val="32"/>
            </w:rPr>
            <w:t>附件二</w:t>
          </w:r>
          <w:r>
            <w:rPr>
              <w:rFonts w:hint="eastAsia" w:ascii="仿宋" w:hAnsi="仿宋" w:eastAsia="仿宋"/>
              <w:szCs w:val="32"/>
            </w:rPr>
            <w:t>：深圳市深汕特别合作区教育发展“十四五”规划实施研究课题指南</w:t>
          </w:r>
          <w:r>
            <w:tab/>
          </w:r>
          <w:r>
            <w:fldChar w:fldCharType="begin"/>
          </w:r>
          <w:r>
            <w:instrText xml:space="preserve"> PAGEREF _Toc15635 \h </w:instrText>
          </w:r>
          <w:r>
            <w:fldChar w:fldCharType="separate"/>
          </w:r>
          <w:r>
            <w:t>46</w:t>
          </w:r>
          <w:r>
            <w:fldChar w:fldCharType="end"/>
          </w:r>
          <w:r>
            <w:fldChar w:fldCharType="end"/>
          </w:r>
        </w:p>
        <w:p>
          <w:pPr>
            <w:pStyle w:val="9"/>
            <w:tabs>
              <w:tab w:val="right" w:leader="dot" w:pos="8306"/>
            </w:tabs>
          </w:pPr>
          <w:r>
            <w:fldChar w:fldCharType="begin"/>
          </w:r>
          <w:r>
            <w:instrText xml:space="preserve"> HYPERLINK \l "_Toc29340" </w:instrText>
          </w:r>
          <w:r>
            <w:fldChar w:fldCharType="separate"/>
          </w:r>
          <w:r>
            <w:rPr>
              <w:rFonts w:ascii="仿宋" w:hAnsi="仿宋" w:eastAsia="仿宋"/>
              <w:szCs w:val="32"/>
            </w:rPr>
            <w:t>附件三</w:t>
          </w:r>
          <w:r>
            <w:rPr>
              <w:rFonts w:hint="eastAsia" w:ascii="仿宋" w:hAnsi="仿宋" w:eastAsia="仿宋"/>
              <w:szCs w:val="32"/>
            </w:rPr>
            <w:t>：深圳市深汕特别合作区教育发展“十四五”规划编制说明</w:t>
          </w:r>
          <w:r>
            <w:tab/>
          </w:r>
          <w:r>
            <w:fldChar w:fldCharType="begin"/>
          </w:r>
          <w:r>
            <w:instrText xml:space="preserve"> PAGEREF _Toc29340 \h </w:instrText>
          </w:r>
          <w:r>
            <w:fldChar w:fldCharType="separate"/>
          </w:r>
          <w:r>
            <w:t>46</w:t>
          </w:r>
          <w:r>
            <w:fldChar w:fldCharType="end"/>
          </w:r>
          <w:r>
            <w:fldChar w:fldCharType="end"/>
          </w:r>
        </w:p>
        <w:p>
          <w:r>
            <w:rPr>
              <w:bCs/>
              <w:lang w:val="zh-CN"/>
            </w:rPr>
            <w:fldChar w:fldCharType="end"/>
          </w:r>
        </w:p>
      </w:sdtContent>
    </w:sdt>
    <w:p>
      <w:pPr>
        <w:spacing w:line="360" w:lineRule="auto"/>
        <w:jc w:val="center"/>
        <w:rPr>
          <w:rFonts w:ascii="宋体" w:hAnsi="宋体" w:eastAsia="宋体"/>
          <w:b/>
          <w:sz w:val="28"/>
          <w:szCs w:val="28"/>
        </w:rPr>
      </w:pPr>
    </w:p>
    <w:p>
      <w:pPr>
        <w:spacing w:line="360" w:lineRule="auto"/>
        <w:jc w:val="center"/>
        <w:rPr>
          <w:rFonts w:ascii="宋体" w:hAnsi="宋体" w:eastAsia="宋体"/>
          <w:b/>
          <w:sz w:val="28"/>
          <w:szCs w:val="28"/>
        </w:rPr>
      </w:pPr>
    </w:p>
    <w:p>
      <w:pPr>
        <w:spacing w:line="360" w:lineRule="auto"/>
        <w:jc w:val="center"/>
        <w:rPr>
          <w:rFonts w:ascii="宋体" w:hAnsi="宋体" w:eastAsia="宋体"/>
          <w:b/>
          <w:sz w:val="28"/>
          <w:szCs w:val="28"/>
        </w:rPr>
      </w:pPr>
    </w:p>
    <w:p>
      <w:pPr>
        <w:spacing w:line="360" w:lineRule="auto"/>
        <w:jc w:val="center"/>
        <w:rPr>
          <w:rFonts w:ascii="宋体" w:hAnsi="宋体" w:eastAsia="宋体"/>
          <w:b/>
          <w:sz w:val="28"/>
          <w:szCs w:val="28"/>
        </w:rPr>
      </w:pPr>
    </w:p>
    <w:p>
      <w:pPr>
        <w:spacing w:line="360" w:lineRule="auto"/>
        <w:rPr>
          <w:rFonts w:ascii="宋体" w:hAnsi="宋体" w:eastAsia="宋体"/>
          <w:b/>
          <w:sz w:val="28"/>
          <w:szCs w:val="28"/>
        </w:rPr>
      </w:pPr>
    </w:p>
    <w:bookmarkEnd w:id="1"/>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p>
    <w:p>
      <w:pPr>
        <w:jc w:val="center"/>
        <w:rPr>
          <w:rFonts w:ascii="宋体" w:hAnsi="宋体" w:eastAsia="宋体"/>
          <w:b/>
          <w:bCs/>
          <w:sz w:val="28"/>
          <w:szCs w:val="28"/>
        </w:rPr>
      </w:pPr>
      <w:r>
        <w:rPr>
          <w:rFonts w:hint="eastAsia" w:ascii="宋体" w:hAnsi="宋体" w:eastAsia="宋体"/>
          <w:b/>
          <w:bCs/>
          <w:sz w:val="28"/>
          <w:szCs w:val="28"/>
        </w:rPr>
        <w:t>前 言</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“十四五”期间是深圳市深汕特别合作区（以下简称合作区）全面融入</w:t>
      </w:r>
      <w:r>
        <w:rPr>
          <w:rFonts w:ascii="仿宋" w:hAnsi="仿宋" w:eastAsia="仿宋"/>
          <w:bCs/>
          <w:sz w:val="32"/>
          <w:szCs w:val="32"/>
        </w:rPr>
        <w:t>深圳建设中国特色社会主义先行示范区</w:t>
      </w:r>
      <w:r>
        <w:rPr>
          <w:rFonts w:hint="eastAsia" w:ascii="仿宋" w:hAnsi="仿宋" w:eastAsia="仿宋"/>
          <w:bCs/>
          <w:sz w:val="32"/>
          <w:szCs w:val="32"/>
        </w:rPr>
        <w:t>、粤港澳大湾区建设的第一个五年规划期。为全面落实</w:t>
      </w:r>
      <w:r>
        <w:rPr>
          <w:rFonts w:ascii="仿宋" w:hAnsi="仿宋" w:eastAsia="仿宋"/>
          <w:bCs/>
          <w:sz w:val="32"/>
          <w:szCs w:val="32"/>
        </w:rPr>
        <w:t>《粤港澳大湾区发展规划纲要》《中共中央</w:t>
      </w:r>
      <w:r>
        <w:rPr>
          <w:rFonts w:hint="eastAsia" w:ascii="仿宋" w:hAnsi="仿宋" w:eastAsia="仿宋"/>
          <w:bCs/>
          <w:sz w:val="32"/>
          <w:szCs w:val="32"/>
        </w:rPr>
        <w:t xml:space="preserve"> </w:t>
      </w:r>
      <w:r>
        <w:rPr>
          <w:rFonts w:ascii="仿宋" w:hAnsi="仿宋" w:eastAsia="仿宋"/>
          <w:bCs/>
          <w:sz w:val="32"/>
          <w:szCs w:val="32"/>
        </w:rPr>
        <w:t>国务院关于支持深圳建设中国特色社会主义先行示范区的意见》</w:t>
      </w:r>
      <w:r>
        <w:rPr>
          <w:rFonts w:hint="eastAsia" w:ascii="仿宋" w:hAnsi="仿宋" w:eastAsia="仿宋"/>
          <w:bCs/>
          <w:sz w:val="32"/>
          <w:szCs w:val="32"/>
        </w:rPr>
        <w:t>和《中共深圳市委关于制定国民经济和社会发展第十四个五年规划的建议》精神，加快推进合作区教育现代化，特制定本规划。</w:t>
      </w:r>
    </w:p>
    <w:p>
      <w:pPr>
        <w:keepNext/>
        <w:keepLines/>
        <w:spacing w:line="360" w:lineRule="auto"/>
        <w:jc w:val="center"/>
        <w:outlineLvl w:val="0"/>
        <w:rPr>
          <w:rFonts w:ascii="宋体" w:hAnsi="宋体" w:eastAsia="宋体"/>
          <w:b/>
          <w:bCs/>
          <w:kern w:val="44"/>
          <w:sz w:val="28"/>
          <w:szCs w:val="28"/>
        </w:rPr>
      </w:pPr>
    </w:p>
    <w:p>
      <w:pPr>
        <w:pStyle w:val="2"/>
        <w:spacing w:before="156" w:beforeLines="50" w:after="156" w:afterLines="50" w:line="360" w:lineRule="auto"/>
        <w:jc w:val="center"/>
        <w:rPr>
          <w:rFonts w:ascii="黑体" w:hAnsi="黑体" w:eastAsia="黑体"/>
          <w:sz w:val="32"/>
          <w:szCs w:val="32"/>
        </w:rPr>
      </w:pPr>
      <w:bookmarkStart w:id="2" w:name="_Toc19342"/>
      <w:r>
        <w:rPr>
          <w:rFonts w:ascii="黑体" w:hAnsi="黑体" w:eastAsia="黑体"/>
          <w:sz w:val="32"/>
          <w:szCs w:val="32"/>
        </w:rPr>
        <w:t>第一章  社会背景与发展基础</w:t>
      </w:r>
      <w:bookmarkEnd w:id="2"/>
    </w:p>
    <w:p>
      <w:pPr>
        <w:pStyle w:val="3"/>
        <w:spacing w:before="0" w:after="0" w:line="360" w:lineRule="auto"/>
        <w:ind w:firstLine="643" w:firstLineChars="200"/>
        <w:rPr>
          <w:rFonts w:ascii="宋体" w:hAnsi="宋体" w:eastAsia="宋体"/>
        </w:rPr>
      </w:pPr>
      <w:bookmarkStart w:id="3" w:name="_Toc30516"/>
      <w:r>
        <w:rPr>
          <w:rFonts w:hint="eastAsia" w:ascii="宋体" w:hAnsi="宋体" w:eastAsia="宋体"/>
        </w:rPr>
        <w:t>一、社会背景</w:t>
      </w:r>
      <w:bookmarkEnd w:id="3"/>
    </w:p>
    <w:p>
      <w:pPr>
        <w:spacing w:line="580" w:lineRule="exact"/>
        <w:ind w:firstLine="640" w:firstLineChars="200"/>
        <w:jc w:val="left"/>
        <w:rPr>
          <w:rFonts w:ascii="仿宋" w:hAnsi="仿宋" w:eastAsia="仿宋"/>
          <w:bCs/>
          <w:sz w:val="24"/>
          <w:szCs w:val="24"/>
        </w:rPr>
      </w:pPr>
      <w:r>
        <w:rPr>
          <w:rFonts w:hint="eastAsia" w:ascii="仿宋" w:hAnsi="仿宋" w:eastAsia="仿宋"/>
          <w:bCs/>
          <w:sz w:val="32"/>
          <w:szCs w:val="32"/>
        </w:rPr>
        <w:t>深圳市深汕特别合作区是全国首个特别合作区，成立于2</w:t>
      </w:r>
      <w:r>
        <w:rPr>
          <w:rFonts w:ascii="仿宋" w:hAnsi="仿宋" w:eastAsia="仿宋"/>
          <w:bCs/>
          <w:sz w:val="32"/>
          <w:szCs w:val="32"/>
        </w:rPr>
        <w:t>011</w:t>
      </w:r>
      <w:r>
        <w:rPr>
          <w:rFonts w:hint="eastAsia" w:ascii="仿宋" w:hAnsi="仿宋" w:eastAsia="仿宋"/>
          <w:bCs/>
          <w:sz w:val="32"/>
          <w:szCs w:val="32"/>
        </w:rPr>
        <w:t>年。2</w:t>
      </w:r>
      <w:r>
        <w:rPr>
          <w:rFonts w:ascii="仿宋" w:hAnsi="仿宋" w:eastAsia="仿宋"/>
          <w:bCs/>
          <w:sz w:val="32"/>
          <w:szCs w:val="32"/>
        </w:rPr>
        <w:t>017</w:t>
      </w:r>
      <w:r>
        <w:rPr>
          <w:rFonts w:hint="eastAsia" w:ascii="仿宋" w:hAnsi="仿宋" w:eastAsia="仿宋"/>
          <w:bCs/>
          <w:sz w:val="32"/>
          <w:szCs w:val="32"/>
        </w:rPr>
        <w:t>年之前，合作区由深圳市和汕尾市共同管理。2017年1</w:t>
      </w:r>
      <w:r>
        <w:rPr>
          <w:rFonts w:ascii="仿宋" w:hAnsi="仿宋" w:eastAsia="仿宋"/>
          <w:bCs/>
          <w:sz w:val="32"/>
          <w:szCs w:val="32"/>
        </w:rPr>
        <w:t>2</w:t>
      </w:r>
      <w:r>
        <w:rPr>
          <w:rFonts w:hint="eastAsia" w:ascii="仿宋" w:hAnsi="仿宋" w:eastAsia="仿宋"/>
          <w:bCs/>
          <w:sz w:val="32"/>
          <w:szCs w:val="32"/>
        </w:rPr>
        <w:t>月，</w:t>
      </w:r>
      <w:r>
        <w:rPr>
          <w:rFonts w:ascii="仿宋" w:hAnsi="仿宋" w:eastAsia="仿宋"/>
          <w:bCs/>
          <w:sz w:val="32"/>
          <w:szCs w:val="32"/>
        </w:rPr>
        <w:t>广东省委、省政府决定</w:t>
      </w:r>
      <w:r>
        <w:rPr>
          <w:rFonts w:hint="eastAsia" w:ascii="仿宋" w:hAnsi="仿宋" w:eastAsia="仿宋"/>
          <w:bCs/>
          <w:sz w:val="32"/>
          <w:szCs w:val="32"/>
        </w:rPr>
        <w:t>将合作区作为深圳市第“1</w:t>
      </w:r>
      <w:r>
        <w:rPr>
          <w:rFonts w:ascii="仿宋" w:hAnsi="仿宋" w:eastAsia="仿宋"/>
          <w:bCs/>
          <w:sz w:val="32"/>
          <w:szCs w:val="32"/>
        </w:rPr>
        <w:t>0+1</w:t>
      </w:r>
      <w:r>
        <w:rPr>
          <w:rFonts w:hint="eastAsia" w:ascii="仿宋" w:hAnsi="仿宋" w:eastAsia="仿宋"/>
          <w:bCs/>
          <w:sz w:val="32"/>
          <w:szCs w:val="32"/>
        </w:rPr>
        <w:t>”区，由</w:t>
      </w:r>
      <w:r>
        <w:rPr>
          <w:rFonts w:ascii="仿宋" w:hAnsi="仿宋" w:eastAsia="仿宋"/>
          <w:bCs/>
          <w:sz w:val="32"/>
          <w:szCs w:val="32"/>
        </w:rPr>
        <w:t>深圳</w:t>
      </w:r>
      <w:r>
        <w:rPr>
          <w:rFonts w:hint="eastAsia" w:ascii="仿宋" w:hAnsi="仿宋" w:eastAsia="仿宋"/>
          <w:bCs/>
          <w:sz w:val="32"/>
          <w:szCs w:val="32"/>
        </w:rPr>
        <w:t>市</w:t>
      </w:r>
      <w:r>
        <w:rPr>
          <w:rFonts w:ascii="仿宋" w:hAnsi="仿宋" w:eastAsia="仿宋"/>
          <w:bCs/>
          <w:sz w:val="32"/>
          <w:szCs w:val="32"/>
        </w:rPr>
        <w:t>全面主导</w:t>
      </w:r>
      <w:r>
        <w:rPr>
          <w:rFonts w:hint="eastAsia" w:ascii="仿宋" w:hAnsi="仿宋" w:eastAsia="仿宋"/>
          <w:bCs/>
          <w:sz w:val="32"/>
          <w:szCs w:val="32"/>
        </w:rPr>
        <w:t>、汕尾市积极</w:t>
      </w:r>
      <w:r>
        <w:rPr>
          <w:rFonts w:ascii="仿宋" w:hAnsi="仿宋" w:eastAsia="仿宋"/>
          <w:bCs/>
          <w:sz w:val="32"/>
          <w:szCs w:val="32"/>
        </w:rPr>
        <w:t>配合</w:t>
      </w:r>
      <w:r>
        <w:rPr>
          <w:rFonts w:hint="eastAsia" w:ascii="仿宋" w:hAnsi="仿宋" w:eastAsia="仿宋"/>
          <w:bCs/>
          <w:sz w:val="32"/>
          <w:szCs w:val="32"/>
        </w:rPr>
        <w:t>，按照</w:t>
      </w:r>
      <w:r>
        <w:rPr>
          <w:rFonts w:ascii="仿宋" w:hAnsi="仿宋" w:eastAsia="仿宋"/>
          <w:bCs/>
          <w:sz w:val="32"/>
          <w:szCs w:val="32"/>
        </w:rPr>
        <w:t>深圳市一个经济功能区的标准和要求</w:t>
      </w:r>
      <w:r>
        <w:rPr>
          <w:rFonts w:hint="eastAsia" w:ascii="仿宋" w:hAnsi="仿宋" w:eastAsia="仿宋"/>
          <w:bCs/>
          <w:sz w:val="32"/>
          <w:szCs w:val="32"/>
        </w:rPr>
        <w:t>，“强弱联合、资源共享、一体管理、共同发展”</w:t>
      </w:r>
      <w:r>
        <w:rPr>
          <w:rStyle w:val="16"/>
          <w:rFonts w:ascii="仿宋" w:hAnsi="仿宋" w:eastAsia="仿宋"/>
          <w:bCs/>
          <w:sz w:val="32"/>
          <w:szCs w:val="32"/>
        </w:rPr>
        <w:footnoteReference w:id="0"/>
      </w:r>
      <w:r>
        <w:rPr>
          <w:rFonts w:hint="eastAsia" w:ascii="仿宋" w:hAnsi="仿宋" w:eastAsia="仿宋"/>
          <w:bCs/>
          <w:sz w:val="32"/>
          <w:szCs w:val="32"/>
        </w:rPr>
        <w:t>，正式冠名 “深圳市深汕特别合作区”</w:t>
      </w:r>
      <w:r>
        <w:rPr>
          <w:rStyle w:val="16"/>
          <w:rFonts w:ascii="仿宋" w:hAnsi="仿宋" w:eastAsia="仿宋"/>
          <w:bCs/>
          <w:sz w:val="32"/>
          <w:szCs w:val="32"/>
        </w:rPr>
        <w:footnoteReference w:id="1"/>
      </w:r>
      <w:r>
        <w:rPr>
          <w:rFonts w:hint="eastAsia" w:ascii="仿宋" w:hAnsi="仿宋" w:eastAsia="仿宋"/>
          <w:bCs/>
          <w:sz w:val="32"/>
          <w:szCs w:val="32"/>
        </w:rPr>
        <w:t>。</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合作区由原汕尾市海丰县鹅埠、小漠、赤石、鲘门四个镇组成，总面积468.3平方公里，海岸线长50.9公里，海域面积1152平方公里。截至2</w:t>
      </w:r>
      <w:r>
        <w:rPr>
          <w:rFonts w:ascii="仿宋" w:hAnsi="仿宋" w:eastAsia="仿宋"/>
          <w:bCs/>
          <w:sz w:val="32"/>
          <w:szCs w:val="32"/>
        </w:rPr>
        <w:t>020</w:t>
      </w:r>
      <w:r>
        <w:rPr>
          <w:rFonts w:hint="eastAsia" w:ascii="仿宋" w:hAnsi="仿宋" w:eastAsia="仿宋"/>
          <w:bCs/>
          <w:sz w:val="32"/>
          <w:szCs w:val="32"/>
        </w:rPr>
        <w:t>年底，总人口约</w:t>
      </w:r>
      <w:r>
        <w:rPr>
          <w:rFonts w:hint="eastAsia" w:ascii="仿宋" w:hAnsi="仿宋" w:eastAsia="仿宋"/>
          <w:bCs/>
          <w:sz w:val="32"/>
          <w:szCs w:val="32"/>
          <w:lang w:val="en-US" w:eastAsia="zh-CN"/>
        </w:rPr>
        <w:t>6.57</w:t>
      </w:r>
      <w:r>
        <w:rPr>
          <w:rFonts w:hint="eastAsia" w:ascii="仿宋" w:hAnsi="仿宋" w:eastAsia="仿宋"/>
          <w:bCs/>
          <w:sz w:val="32"/>
          <w:szCs w:val="32"/>
        </w:rPr>
        <w:t>万人。</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根据《深圳市</w:t>
      </w:r>
      <w:r>
        <w:rPr>
          <w:rFonts w:ascii="仿宋" w:hAnsi="仿宋" w:eastAsia="仿宋"/>
          <w:bCs/>
          <w:sz w:val="32"/>
          <w:szCs w:val="32"/>
        </w:rPr>
        <w:t>深汕特别合作区总体规划（2020-2035 年）纲要</w:t>
      </w:r>
      <w:r>
        <w:rPr>
          <w:rFonts w:hint="eastAsia" w:ascii="仿宋" w:hAnsi="仿宋" w:eastAsia="仿宋"/>
          <w:bCs/>
          <w:sz w:val="32"/>
          <w:szCs w:val="32"/>
        </w:rPr>
        <w:t>（送审稿）》，合作区的使命是 “</w:t>
      </w:r>
      <w:r>
        <w:rPr>
          <w:rFonts w:ascii="仿宋" w:hAnsi="仿宋" w:eastAsia="仿宋"/>
          <w:bCs/>
          <w:sz w:val="32"/>
          <w:szCs w:val="32"/>
        </w:rPr>
        <w:t>建设释放深圳城市发展新动能、解决资源紧约束问题的承载地，成为整合、导入粤港澳大湾区优势资源的新高地、带动粤东区域振兴的新兴增长极，为全国解决区域发展不平衡不充分、后发地区高质量创新发展提供示范</w:t>
      </w:r>
      <w:r>
        <w:rPr>
          <w:rFonts w:hint="eastAsia" w:ascii="仿宋" w:hAnsi="仿宋" w:eastAsia="仿宋"/>
          <w:bCs/>
          <w:sz w:val="32"/>
          <w:szCs w:val="32"/>
        </w:rPr>
        <w:t>。”战略定位是粤港澳大湾区向东辐射的重要节点、区域协调发展示范区、深圳自主创新拓展区、现代化国际性滨海智慧新城</w:t>
      </w:r>
      <w:r>
        <w:rPr>
          <w:rFonts w:ascii="仿宋" w:hAnsi="仿宋" w:eastAsia="仿宋"/>
          <w:bCs/>
          <w:sz w:val="32"/>
          <w:szCs w:val="32"/>
        </w:rPr>
        <w:t>"</w:t>
      </w:r>
    </w:p>
    <w:p>
      <w:pPr>
        <w:spacing w:line="580" w:lineRule="exact"/>
        <w:ind w:firstLine="640" w:firstLineChars="200"/>
        <w:jc w:val="left"/>
        <w:rPr>
          <w:rFonts w:ascii="仿宋" w:hAnsi="仿宋" w:eastAsia="仿宋"/>
          <w:bCs/>
          <w:sz w:val="32"/>
          <w:szCs w:val="32"/>
        </w:rPr>
      </w:pPr>
      <w:r>
        <w:rPr>
          <w:rFonts w:ascii="仿宋" w:hAnsi="仿宋" w:eastAsia="仿宋"/>
          <w:bCs/>
          <w:sz w:val="32"/>
          <w:szCs w:val="32"/>
        </w:rPr>
        <w:t>深圳全面主导合作区经济和社会事务</w:t>
      </w:r>
      <w:r>
        <w:rPr>
          <w:rFonts w:hint="eastAsia" w:ascii="仿宋" w:hAnsi="仿宋" w:eastAsia="仿宋"/>
          <w:bCs/>
          <w:sz w:val="32"/>
          <w:szCs w:val="32"/>
        </w:rPr>
        <w:t>，为合作区提供了加速度</w:t>
      </w:r>
      <w:r>
        <w:rPr>
          <w:rFonts w:ascii="仿宋" w:hAnsi="仿宋" w:eastAsia="仿宋"/>
          <w:bCs/>
          <w:sz w:val="32"/>
          <w:szCs w:val="32"/>
        </w:rPr>
        <w:t>发展</w:t>
      </w:r>
      <w:r>
        <w:rPr>
          <w:rFonts w:hint="eastAsia" w:ascii="仿宋" w:hAnsi="仿宋" w:eastAsia="仿宋"/>
          <w:bCs/>
          <w:sz w:val="32"/>
          <w:szCs w:val="32"/>
        </w:rPr>
        <w:t>的历史机遇：2018年1</w:t>
      </w:r>
      <w:r>
        <w:rPr>
          <w:rFonts w:ascii="仿宋" w:hAnsi="仿宋" w:eastAsia="仿宋"/>
          <w:bCs/>
          <w:sz w:val="32"/>
          <w:szCs w:val="32"/>
        </w:rPr>
        <w:t>2</w:t>
      </w:r>
      <w:r>
        <w:rPr>
          <w:rFonts w:hint="eastAsia" w:ascii="仿宋" w:hAnsi="仿宋" w:eastAsia="仿宋"/>
          <w:bCs/>
          <w:sz w:val="32"/>
          <w:szCs w:val="32"/>
        </w:rPr>
        <w:t>月，中国共产党深圳市深汕特别合作区工作委员会、深圳市深汕特别合作区管理委员会正式揭牌；</w:t>
      </w:r>
      <w:r>
        <w:rPr>
          <w:rFonts w:ascii="仿宋" w:hAnsi="仿宋" w:eastAsia="仿宋"/>
          <w:bCs/>
          <w:sz w:val="32"/>
          <w:szCs w:val="32"/>
        </w:rPr>
        <w:t>12个区直机构</w:t>
      </w:r>
      <w:r>
        <w:rPr>
          <w:rFonts w:hint="eastAsia" w:ascii="仿宋" w:hAnsi="仿宋" w:eastAsia="仿宋"/>
          <w:bCs/>
          <w:sz w:val="32"/>
          <w:szCs w:val="32"/>
        </w:rPr>
        <w:t>、</w:t>
      </w:r>
      <w:r>
        <w:rPr>
          <w:rFonts w:ascii="仿宋" w:hAnsi="仿宋" w:eastAsia="仿宋"/>
          <w:bCs/>
          <w:sz w:val="32"/>
          <w:szCs w:val="32"/>
        </w:rPr>
        <w:t>5个市驻区机构、</w:t>
      </w:r>
      <w:r>
        <w:rPr>
          <w:rFonts w:hint="eastAsia" w:ascii="仿宋" w:hAnsi="仿宋" w:eastAsia="仿宋"/>
          <w:bCs/>
          <w:sz w:val="32"/>
          <w:szCs w:val="32"/>
        </w:rPr>
        <w:t>区</w:t>
      </w:r>
      <w:r>
        <w:rPr>
          <w:rFonts w:ascii="仿宋" w:hAnsi="仿宋" w:eastAsia="仿宋"/>
          <w:bCs/>
          <w:sz w:val="32"/>
          <w:szCs w:val="32"/>
        </w:rPr>
        <w:t>检察院</w:t>
      </w:r>
      <w:r>
        <w:rPr>
          <w:rFonts w:hint="eastAsia" w:ascii="仿宋" w:hAnsi="仿宋" w:eastAsia="仿宋"/>
          <w:bCs/>
          <w:sz w:val="32"/>
          <w:szCs w:val="32"/>
        </w:rPr>
        <w:t>、区</w:t>
      </w:r>
      <w:r>
        <w:rPr>
          <w:rFonts w:ascii="仿宋" w:hAnsi="仿宋" w:eastAsia="仿宋"/>
          <w:bCs/>
          <w:sz w:val="32"/>
          <w:szCs w:val="32"/>
        </w:rPr>
        <w:t>法院相继成立</w:t>
      </w:r>
      <w:r>
        <w:rPr>
          <w:rFonts w:hint="eastAsia" w:ascii="仿宋" w:hAnsi="仿宋" w:eastAsia="仿宋"/>
          <w:bCs/>
          <w:sz w:val="32"/>
          <w:szCs w:val="32"/>
        </w:rPr>
        <w:t>；</w:t>
      </w:r>
      <w:r>
        <w:rPr>
          <w:rFonts w:ascii="仿宋" w:hAnsi="仿宋" w:eastAsia="仿宋"/>
          <w:bCs/>
          <w:sz w:val="32"/>
          <w:szCs w:val="32"/>
        </w:rPr>
        <w:t>深汕高铁</w:t>
      </w:r>
      <w:r>
        <w:rPr>
          <w:rFonts w:hint="eastAsia" w:ascii="仿宋" w:hAnsi="仿宋" w:eastAsia="仿宋"/>
          <w:bCs/>
          <w:sz w:val="32"/>
          <w:szCs w:val="32"/>
        </w:rPr>
        <w:t>、</w:t>
      </w:r>
      <w:r>
        <w:rPr>
          <w:rFonts w:ascii="仿宋" w:hAnsi="仿宋" w:eastAsia="仿宋"/>
          <w:bCs/>
          <w:sz w:val="32"/>
          <w:szCs w:val="32"/>
        </w:rPr>
        <w:t>广汕高铁、深汕城轨、潮莞高速、深汕第二高速等重</w:t>
      </w:r>
      <w:r>
        <w:rPr>
          <w:rFonts w:hint="eastAsia" w:ascii="仿宋" w:hAnsi="仿宋" w:eastAsia="仿宋"/>
          <w:bCs/>
          <w:sz w:val="32"/>
          <w:szCs w:val="32"/>
        </w:rPr>
        <w:t>要</w:t>
      </w:r>
      <w:r>
        <w:rPr>
          <w:rFonts w:ascii="仿宋" w:hAnsi="仿宋" w:eastAsia="仿宋"/>
          <w:bCs/>
          <w:sz w:val="32"/>
          <w:szCs w:val="32"/>
        </w:rPr>
        <w:t>外联通道</w:t>
      </w:r>
      <w:r>
        <w:rPr>
          <w:rFonts w:hint="eastAsia" w:ascii="仿宋" w:hAnsi="仿宋" w:eastAsia="仿宋"/>
          <w:bCs/>
          <w:sz w:val="32"/>
          <w:szCs w:val="32"/>
        </w:rPr>
        <w:t>加快建设；</w:t>
      </w:r>
      <w:r>
        <w:rPr>
          <w:rFonts w:ascii="仿宋" w:hAnsi="仿宋" w:eastAsia="仿宋"/>
          <w:bCs/>
          <w:sz w:val="32"/>
          <w:szCs w:val="32"/>
        </w:rPr>
        <w:t>北京大学深圳医院深汕门诊部运</w:t>
      </w:r>
      <w:r>
        <w:rPr>
          <w:rFonts w:hint="eastAsia" w:ascii="仿宋" w:hAnsi="仿宋" w:eastAsia="仿宋"/>
          <w:bCs/>
          <w:sz w:val="32"/>
          <w:szCs w:val="32"/>
        </w:rPr>
        <w:t>行</w:t>
      </w:r>
      <w:r>
        <w:rPr>
          <w:rFonts w:ascii="仿宋" w:hAnsi="仿宋" w:eastAsia="仿宋"/>
          <w:bCs/>
          <w:sz w:val="32"/>
          <w:szCs w:val="32"/>
        </w:rPr>
        <w:t>良好，深汕人民医院（北京大学深圳医院深汕医院）</w:t>
      </w:r>
      <w:r>
        <w:rPr>
          <w:rFonts w:hint="eastAsia" w:ascii="仿宋" w:hAnsi="仿宋" w:eastAsia="仿宋"/>
          <w:bCs/>
          <w:sz w:val="32"/>
          <w:szCs w:val="32"/>
        </w:rPr>
        <w:t>建设项目进展顺利；深圳</w:t>
      </w:r>
      <w:r>
        <w:rPr>
          <w:rFonts w:ascii="仿宋" w:hAnsi="仿宋" w:eastAsia="仿宋"/>
          <w:bCs/>
          <w:sz w:val="32"/>
          <w:szCs w:val="32"/>
        </w:rPr>
        <w:t>南山外国语学校（集团）深汕西中心学校正式开学，深圳</w:t>
      </w:r>
      <w:r>
        <w:rPr>
          <w:rFonts w:hint="eastAsia" w:ascii="仿宋" w:hAnsi="仿宋" w:eastAsia="仿宋"/>
          <w:bCs/>
          <w:sz w:val="32"/>
          <w:szCs w:val="32"/>
        </w:rPr>
        <w:t>百合</w:t>
      </w:r>
      <w:r>
        <w:rPr>
          <w:rFonts w:ascii="仿宋" w:hAnsi="仿宋" w:eastAsia="仿宋"/>
          <w:bCs/>
          <w:sz w:val="32"/>
          <w:szCs w:val="32"/>
        </w:rPr>
        <w:t>外国语学校深汕校区项目</w:t>
      </w:r>
      <w:r>
        <w:rPr>
          <w:rFonts w:hint="eastAsia" w:ascii="仿宋" w:hAnsi="仿宋" w:eastAsia="仿宋"/>
          <w:bCs/>
          <w:sz w:val="32"/>
          <w:szCs w:val="32"/>
        </w:rPr>
        <w:t>加</w:t>
      </w:r>
      <w:r>
        <w:rPr>
          <w:rFonts w:ascii="仿宋" w:hAnsi="仿宋" w:eastAsia="仿宋"/>
          <w:bCs/>
          <w:sz w:val="32"/>
          <w:szCs w:val="32"/>
        </w:rPr>
        <w:t>快推进，深汕高中园选址</w:t>
      </w:r>
      <w:r>
        <w:rPr>
          <w:rFonts w:hint="eastAsia" w:ascii="仿宋" w:hAnsi="仿宋" w:eastAsia="仿宋"/>
          <w:bCs/>
          <w:sz w:val="32"/>
          <w:szCs w:val="32"/>
        </w:rPr>
        <w:t>已经</w:t>
      </w:r>
      <w:r>
        <w:rPr>
          <w:rFonts w:ascii="仿宋" w:hAnsi="仿宋" w:eastAsia="仿宋"/>
          <w:bCs/>
          <w:sz w:val="32"/>
          <w:szCs w:val="32"/>
        </w:rPr>
        <w:t>确定</w:t>
      </w:r>
      <w:r>
        <w:rPr>
          <w:rFonts w:hint="eastAsia" w:ascii="仿宋" w:hAnsi="仿宋" w:eastAsia="仿宋"/>
          <w:bCs/>
          <w:sz w:val="32"/>
          <w:szCs w:val="32"/>
        </w:rPr>
        <w:t>，深圳职业技术学院、深圳信息职业技术学院深汕校区进入正式筹建阶段。此外，深圳市还</w:t>
      </w:r>
      <w:r>
        <w:rPr>
          <w:rFonts w:ascii="仿宋" w:hAnsi="仿宋" w:eastAsia="仿宋"/>
          <w:bCs/>
          <w:sz w:val="32"/>
          <w:szCs w:val="32"/>
        </w:rPr>
        <w:t>按照中央、省委、</w:t>
      </w:r>
      <w:r>
        <w:rPr>
          <w:rFonts w:hint="eastAsia" w:ascii="仿宋" w:hAnsi="仿宋" w:eastAsia="仿宋"/>
          <w:bCs/>
          <w:sz w:val="32"/>
          <w:szCs w:val="32"/>
        </w:rPr>
        <w:t>深圳</w:t>
      </w:r>
      <w:r>
        <w:rPr>
          <w:rFonts w:ascii="仿宋" w:hAnsi="仿宋" w:eastAsia="仿宋"/>
          <w:bCs/>
          <w:sz w:val="32"/>
          <w:szCs w:val="32"/>
        </w:rPr>
        <w:t>市委关于乡村振兴战略的统一部署，制定实施了</w:t>
      </w:r>
      <w:r>
        <w:rPr>
          <w:rFonts w:hint="eastAsia" w:ascii="仿宋" w:hAnsi="仿宋" w:eastAsia="仿宋"/>
          <w:bCs/>
          <w:sz w:val="32"/>
          <w:szCs w:val="32"/>
        </w:rPr>
        <w:t>合作区</w:t>
      </w:r>
      <w:r>
        <w:rPr>
          <w:rFonts w:ascii="仿宋" w:hAnsi="仿宋" w:eastAsia="仿宋"/>
          <w:bCs/>
          <w:sz w:val="32"/>
          <w:szCs w:val="32"/>
        </w:rPr>
        <w:t>乡村振兴战略</w:t>
      </w:r>
      <w:r>
        <w:rPr>
          <w:rFonts w:hint="eastAsia" w:ascii="仿宋" w:hAnsi="仿宋" w:eastAsia="仿宋"/>
          <w:bCs/>
          <w:sz w:val="32"/>
          <w:szCs w:val="32"/>
        </w:rPr>
        <w:t>。深圳市第“1</w:t>
      </w:r>
      <w:r>
        <w:rPr>
          <w:rFonts w:ascii="仿宋" w:hAnsi="仿宋" w:eastAsia="仿宋"/>
          <w:bCs/>
          <w:sz w:val="32"/>
          <w:szCs w:val="32"/>
        </w:rPr>
        <w:t>0+1</w:t>
      </w:r>
      <w:r>
        <w:rPr>
          <w:rFonts w:hint="eastAsia" w:ascii="仿宋" w:hAnsi="仿宋" w:eastAsia="仿宋"/>
          <w:bCs/>
          <w:sz w:val="32"/>
          <w:szCs w:val="32"/>
        </w:rPr>
        <w:t>”区的发展基础已经奠定，</w:t>
      </w:r>
      <w:r>
        <w:rPr>
          <w:rFonts w:hint="eastAsia" w:ascii="仿宋" w:hAnsi="仿宋" w:eastAsia="仿宋"/>
          <w:bCs/>
          <w:sz w:val="32"/>
          <w:szCs w:val="32"/>
          <w:lang w:val="en-US" w:eastAsia="zh-CN"/>
        </w:rPr>
        <w:t>市区</w:t>
      </w:r>
      <w:r>
        <w:rPr>
          <w:rFonts w:hint="eastAsia" w:ascii="仿宋" w:hAnsi="仿宋" w:eastAsia="仿宋"/>
          <w:bCs/>
          <w:sz w:val="32"/>
          <w:szCs w:val="32"/>
        </w:rPr>
        <w:t>一体化发展的总体蓝图已经绘就，振兴合作区教育成为合作区经济社会发展的重要任务。</w:t>
      </w:r>
    </w:p>
    <w:p>
      <w:pPr>
        <w:pStyle w:val="3"/>
        <w:spacing w:before="0" w:after="0" w:line="360" w:lineRule="auto"/>
        <w:ind w:firstLine="643" w:firstLineChars="200"/>
        <w:rPr>
          <w:rFonts w:ascii="宋体" w:hAnsi="宋体" w:eastAsia="宋体"/>
        </w:rPr>
      </w:pPr>
      <w:bookmarkStart w:id="4" w:name="_Toc1728"/>
      <w:r>
        <w:rPr>
          <w:rFonts w:hint="eastAsia" w:ascii="宋体" w:hAnsi="宋体" w:eastAsia="宋体"/>
        </w:rPr>
        <w:t>二、发展基础</w:t>
      </w:r>
      <w:bookmarkEnd w:id="4"/>
    </w:p>
    <w:p>
      <w:pPr>
        <w:pStyle w:val="4"/>
        <w:spacing w:before="0" w:after="0" w:line="360" w:lineRule="auto"/>
        <w:ind w:firstLine="643" w:firstLineChars="200"/>
        <w:rPr>
          <w:rFonts w:ascii="仿宋" w:hAnsi="仿宋" w:eastAsia="仿宋"/>
        </w:rPr>
      </w:pPr>
      <w:bookmarkStart w:id="5" w:name="_Toc24340"/>
      <w:r>
        <w:rPr>
          <w:rFonts w:hint="eastAsia" w:ascii="仿宋" w:hAnsi="仿宋" w:eastAsia="仿宋"/>
        </w:rPr>
        <w:t>（一）教育现状</w:t>
      </w:r>
      <w:r>
        <w:rPr>
          <w:rStyle w:val="16"/>
          <w:rFonts w:ascii="仿宋" w:hAnsi="仿宋" w:eastAsia="仿宋"/>
        </w:rPr>
        <w:footnoteReference w:id="2"/>
      </w:r>
      <w:bookmarkEnd w:id="5"/>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学校和在校生。截至2</w:t>
      </w:r>
      <w:r>
        <w:rPr>
          <w:rFonts w:ascii="仿宋" w:hAnsi="仿宋" w:eastAsia="仿宋"/>
          <w:bCs/>
          <w:sz w:val="32"/>
          <w:szCs w:val="32"/>
        </w:rPr>
        <w:t>020</w:t>
      </w:r>
      <w:r>
        <w:rPr>
          <w:rFonts w:hint="eastAsia" w:ascii="仿宋" w:hAnsi="仿宋" w:eastAsia="仿宋"/>
          <w:bCs/>
          <w:sz w:val="32"/>
          <w:szCs w:val="32"/>
        </w:rPr>
        <w:t>年1</w:t>
      </w:r>
      <w:r>
        <w:rPr>
          <w:rFonts w:ascii="仿宋" w:hAnsi="仿宋" w:eastAsia="仿宋"/>
          <w:bCs/>
          <w:sz w:val="32"/>
          <w:szCs w:val="32"/>
        </w:rPr>
        <w:t>2</w:t>
      </w:r>
      <w:r>
        <w:rPr>
          <w:rFonts w:hint="eastAsia" w:ascii="仿宋" w:hAnsi="仿宋" w:eastAsia="仿宋"/>
          <w:bCs/>
          <w:sz w:val="32"/>
          <w:szCs w:val="32"/>
        </w:rPr>
        <w:t>月，合作区共有初中、小学和幼儿园</w:t>
      </w:r>
      <w:r>
        <w:rPr>
          <w:rFonts w:hint="eastAsia" w:ascii="仿宋" w:hAnsi="仿宋" w:eastAsia="仿宋"/>
          <w:bCs/>
          <w:sz w:val="32"/>
          <w:szCs w:val="32"/>
          <w:lang w:val="en-US" w:eastAsia="zh-CN"/>
        </w:rPr>
        <w:t>38</w:t>
      </w:r>
      <w:r>
        <w:rPr>
          <w:rFonts w:hint="eastAsia" w:ascii="仿宋" w:hAnsi="仿宋" w:eastAsia="仿宋"/>
          <w:bCs/>
          <w:sz w:val="32"/>
          <w:szCs w:val="32"/>
        </w:rPr>
        <w:t>所，其中公办2</w:t>
      </w:r>
      <w:r>
        <w:rPr>
          <w:rFonts w:hint="eastAsia" w:ascii="仿宋" w:hAnsi="仿宋" w:eastAsia="仿宋"/>
          <w:bCs/>
          <w:sz w:val="32"/>
          <w:szCs w:val="32"/>
          <w:lang w:val="en-US" w:eastAsia="zh-CN"/>
        </w:rPr>
        <w:t>8</w:t>
      </w:r>
      <w:r>
        <w:rPr>
          <w:rFonts w:hint="eastAsia" w:ascii="仿宋" w:hAnsi="仿宋" w:eastAsia="仿宋"/>
          <w:bCs/>
          <w:sz w:val="32"/>
          <w:szCs w:val="32"/>
        </w:rPr>
        <w:t>所，民办1</w:t>
      </w:r>
      <w:r>
        <w:rPr>
          <w:rFonts w:hint="eastAsia" w:ascii="仿宋" w:hAnsi="仿宋" w:eastAsia="仿宋"/>
          <w:bCs/>
          <w:sz w:val="32"/>
          <w:szCs w:val="32"/>
          <w:lang w:val="en-US" w:eastAsia="zh-CN"/>
        </w:rPr>
        <w:t>0</w:t>
      </w:r>
      <w:r>
        <w:rPr>
          <w:rFonts w:hint="eastAsia" w:ascii="仿宋" w:hAnsi="仿宋" w:eastAsia="仿宋"/>
          <w:bCs/>
          <w:sz w:val="32"/>
          <w:szCs w:val="32"/>
        </w:rPr>
        <w:t>所。在校生总数</w:t>
      </w:r>
      <w:r>
        <w:rPr>
          <w:rFonts w:ascii="仿宋" w:hAnsi="仿宋" w:eastAsia="仿宋"/>
          <w:bCs/>
          <w:sz w:val="32"/>
          <w:szCs w:val="32"/>
        </w:rPr>
        <w:t>10714</w:t>
      </w:r>
      <w:r>
        <w:rPr>
          <w:rFonts w:hint="eastAsia" w:ascii="仿宋" w:hAnsi="仿宋" w:eastAsia="仿宋"/>
          <w:bCs/>
          <w:sz w:val="32"/>
          <w:szCs w:val="32"/>
        </w:rPr>
        <w:t>人，其中，公办在校生</w:t>
      </w:r>
      <w:r>
        <w:rPr>
          <w:rFonts w:ascii="仿宋" w:hAnsi="仿宋" w:eastAsia="仿宋"/>
          <w:bCs/>
          <w:sz w:val="32"/>
          <w:szCs w:val="32"/>
        </w:rPr>
        <w:t>7636</w:t>
      </w:r>
      <w:r>
        <w:rPr>
          <w:rFonts w:hint="eastAsia" w:ascii="仿宋" w:hAnsi="仿宋" w:eastAsia="仿宋"/>
          <w:bCs/>
          <w:sz w:val="32"/>
          <w:szCs w:val="32"/>
        </w:rPr>
        <w:t>人（初中1</w:t>
      </w:r>
      <w:r>
        <w:rPr>
          <w:rFonts w:ascii="仿宋" w:hAnsi="仿宋" w:eastAsia="仿宋"/>
          <w:bCs/>
          <w:sz w:val="32"/>
          <w:szCs w:val="32"/>
        </w:rPr>
        <w:t>555</w:t>
      </w:r>
      <w:r>
        <w:rPr>
          <w:rFonts w:hint="eastAsia" w:ascii="仿宋" w:hAnsi="仿宋" w:eastAsia="仿宋"/>
          <w:bCs/>
          <w:sz w:val="32"/>
          <w:szCs w:val="32"/>
        </w:rPr>
        <w:t>人，小学5</w:t>
      </w:r>
      <w:r>
        <w:rPr>
          <w:rFonts w:ascii="仿宋" w:hAnsi="仿宋" w:eastAsia="仿宋"/>
          <w:bCs/>
          <w:sz w:val="32"/>
          <w:szCs w:val="32"/>
        </w:rPr>
        <w:t>104</w:t>
      </w:r>
      <w:r>
        <w:rPr>
          <w:rFonts w:hint="eastAsia" w:ascii="仿宋" w:hAnsi="仿宋" w:eastAsia="仿宋"/>
          <w:bCs/>
          <w:sz w:val="32"/>
          <w:szCs w:val="32"/>
        </w:rPr>
        <w:t>人，幼儿园9</w:t>
      </w:r>
      <w:r>
        <w:rPr>
          <w:rFonts w:ascii="仿宋" w:hAnsi="仿宋" w:eastAsia="仿宋"/>
          <w:bCs/>
          <w:sz w:val="32"/>
          <w:szCs w:val="32"/>
        </w:rPr>
        <w:t>77</w:t>
      </w:r>
      <w:r>
        <w:rPr>
          <w:rFonts w:hint="eastAsia" w:ascii="仿宋" w:hAnsi="仿宋" w:eastAsia="仿宋"/>
          <w:bCs/>
          <w:sz w:val="32"/>
          <w:szCs w:val="32"/>
        </w:rPr>
        <w:t>人），民办在校生3</w:t>
      </w:r>
      <w:r>
        <w:rPr>
          <w:rFonts w:ascii="仿宋" w:hAnsi="仿宋" w:eastAsia="仿宋"/>
          <w:bCs/>
          <w:sz w:val="32"/>
          <w:szCs w:val="32"/>
        </w:rPr>
        <w:t>078</w:t>
      </w:r>
      <w:r>
        <w:rPr>
          <w:rFonts w:hint="eastAsia" w:ascii="仿宋" w:hAnsi="仿宋" w:eastAsia="仿宋"/>
          <w:bCs/>
          <w:sz w:val="32"/>
          <w:szCs w:val="32"/>
        </w:rPr>
        <w:t>（初中5</w:t>
      </w:r>
      <w:r>
        <w:rPr>
          <w:rFonts w:ascii="仿宋" w:hAnsi="仿宋" w:eastAsia="仿宋"/>
          <w:bCs/>
          <w:sz w:val="32"/>
          <w:szCs w:val="32"/>
        </w:rPr>
        <w:t>73</w:t>
      </w:r>
      <w:r>
        <w:rPr>
          <w:rFonts w:hint="eastAsia" w:ascii="仿宋" w:hAnsi="仿宋" w:eastAsia="仿宋"/>
          <w:bCs/>
          <w:sz w:val="32"/>
          <w:szCs w:val="32"/>
        </w:rPr>
        <w:t>人，小学1</w:t>
      </w:r>
      <w:r>
        <w:rPr>
          <w:rFonts w:ascii="仿宋" w:hAnsi="仿宋" w:eastAsia="仿宋"/>
          <w:bCs/>
          <w:sz w:val="32"/>
          <w:szCs w:val="32"/>
        </w:rPr>
        <w:t>057</w:t>
      </w:r>
      <w:r>
        <w:rPr>
          <w:rFonts w:hint="eastAsia" w:ascii="仿宋" w:hAnsi="仿宋" w:eastAsia="仿宋"/>
          <w:bCs/>
          <w:sz w:val="32"/>
          <w:szCs w:val="32"/>
        </w:rPr>
        <w:t>人，幼儿园1</w:t>
      </w:r>
      <w:r>
        <w:rPr>
          <w:rFonts w:ascii="仿宋" w:hAnsi="仿宋" w:eastAsia="仿宋"/>
          <w:bCs/>
          <w:sz w:val="32"/>
          <w:szCs w:val="32"/>
        </w:rPr>
        <w:t>448</w:t>
      </w:r>
      <w:r>
        <w:rPr>
          <w:rFonts w:hint="eastAsia" w:ascii="仿宋" w:hAnsi="仿宋" w:eastAsia="仿宋"/>
          <w:bCs/>
          <w:sz w:val="32"/>
          <w:szCs w:val="32"/>
        </w:rPr>
        <w:t>人）。全区暂无普通高中、职业高中和高等院校。</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教职工队伍。全区各类中小学及幼儿园共有教职工</w:t>
      </w:r>
      <w:r>
        <w:rPr>
          <w:rFonts w:ascii="仿宋" w:hAnsi="仿宋" w:eastAsia="仿宋"/>
          <w:bCs/>
          <w:sz w:val="32"/>
          <w:szCs w:val="32"/>
        </w:rPr>
        <w:t>949</w:t>
      </w:r>
      <w:r>
        <w:rPr>
          <w:rFonts w:hint="eastAsia" w:ascii="仿宋" w:hAnsi="仿宋" w:eastAsia="仿宋"/>
          <w:bCs/>
          <w:sz w:val="32"/>
          <w:szCs w:val="32"/>
        </w:rPr>
        <w:t>人，其中公办中小学教职工</w:t>
      </w:r>
      <w:r>
        <w:rPr>
          <w:rFonts w:ascii="仿宋" w:hAnsi="仿宋" w:eastAsia="仿宋"/>
          <w:bCs/>
          <w:sz w:val="32"/>
          <w:szCs w:val="32"/>
        </w:rPr>
        <w:t>718</w:t>
      </w:r>
      <w:r>
        <w:rPr>
          <w:rFonts w:hint="eastAsia" w:ascii="仿宋" w:hAnsi="仿宋" w:eastAsia="仿宋"/>
          <w:bCs/>
          <w:sz w:val="32"/>
          <w:szCs w:val="32"/>
        </w:rPr>
        <w:t>人，民办中小学教职工</w:t>
      </w:r>
      <w:r>
        <w:rPr>
          <w:rFonts w:ascii="仿宋" w:hAnsi="仿宋" w:eastAsia="仿宋"/>
          <w:bCs/>
          <w:sz w:val="32"/>
          <w:szCs w:val="32"/>
        </w:rPr>
        <w:t>75</w:t>
      </w:r>
      <w:r>
        <w:rPr>
          <w:rFonts w:hint="eastAsia" w:ascii="仿宋" w:hAnsi="仿宋" w:eastAsia="仿宋"/>
          <w:bCs/>
          <w:sz w:val="32"/>
          <w:szCs w:val="32"/>
        </w:rPr>
        <w:t>人，公办幼儿园教职工</w:t>
      </w:r>
      <w:r>
        <w:rPr>
          <w:rFonts w:ascii="仿宋" w:hAnsi="仿宋" w:eastAsia="仿宋"/>
          <w:bCs/>
          <w:sz w:val="32"/>
          <w:szCs w:val="32"/>
        </w:rPr>
        <w:t>67</w:t>
      </w:r>
      <w:r>
        <w:rPr>
          <w:rFonts w:hint="eastAsia" w:ascii="仿宋" w:hAnsi="仿宋" w:eastAsia="仿宋"/>
          <w:bCs/>
          <w:sz w:val="32"/>
          <w:szCs w:val="32"/>
        </w:rPr>
        <w:t>人，民办幼儿园教职工8</w:t>
      </w:r>
      <w:r>
        <w:rPr>
          <w:rFonts w:ascii="仿宋" w:hAnsi="仿宋" w:eastAsia="仿宋"/>
          <w:bCs/>
          <w:sz w:val="32"/>
          <w:szCs w:val="32"/>
        </w:rPr>
        <w:t>9</w:t>
      </w:r>
      <w:r>
        <w:rPr>
          <w:rFonts w:hint="eastAsia" w:ascii="仿宋" w:hAnsi="仿宋" w:eastAsia="仿宋"/>
          <w:bCs/>
          <w:sz w:val="32"/>
          <w:szCs w:val="32"/>
        </w:rPr>
        <w:t>人。</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专任教师学历结构。合作区中小学和幼儿园共有专任教师8</w:t>
      </w:r>
      <w:r>
        <w:rPr>
          <w:rFonts w:ascii="仿宋" w:hAnsi="仿宋" w:eastAsia="仿宋"/>
          <w:bCs/>
          <w:sz w:val="32"/>
          <w:szCs w:val="32"/>
        </w:rPr>
        <w:t>46</w:t>
      </w:r>
      <w:r>
        <w:rPr>
          <w:rFonts w:hint="eastAsia" w:ascii="仿宋" w:hAnsi="仿宋" w:eastAsia="仿宋"/>
          <w:bCs/>
          <w:sz w:val="32"/>
          <w:szCs w:val="32"/>
        </w:rPr>
        <w:t>人。其中，具有研究生学历2</w:t>
      </w:r>
      <w:r>
        <w:rPr>
          <w:rFonts w:ascii="仿宋" w:hAnsi="仿宋" w:eastAsia="仿宋"/>
          <w:bCs/>
          <w:sz w:val="32"/>
          <w:szCs w:val="32"/>
        </w:rPr>
        <w:t>2</w:t>
      </w:r>
      <w:r>
        <w:rPr>
          <w:rFonts w:hint="eastAsia" w:ascii="仿宋" w:hAnsi="仿宋" w:eastAsia="仿宋"/>
          <w:bCs/>
          <w:sz w:val="32"/>
          <w:szCs w:val="32"/>
        </w:rPr>
        <w:t>人，占比2</w:t>
      </w:r>
      <w:r>
        <w:rPr>
          <w:rFonts w:ascii="仿宋" w:hAnsi="仿宋" w:eastAsia="仿宋"/>
          <w:bCs/>
          <w:sz w:val="32"/>
          <w:szCs w:val="32"/>
        </w:rPr>
        <w:t>.6%</w:t>
      </w:r>
      <w:r>
        <w:rPr>
          <w:rFonts w:hint="eastAsia" w:ascii="仿宋" w:hAnsi="仿宋" w:eastAsia="仿宋"/>
          <w:bCs/>
          <w:sz w:val="32"/>
          <w:szCs w:val="32"/>
        </w:rPr>
        <w:t>；本科学历4</w:t>
      </w:r>
      <w:r>
        <w:rPr>
          <w:rFonts w:ascii="仿宋" w:hAnsi="仿宋" w:eastAsia="仿宋"/>
          <w:bCs/>
          <w:sz w:val="32"/>
          <w:szCs w:val="32"/>
        </w:rPr>
        <w:t>68</w:t>
      </w:r>
      <w:r>
        <w:rPr>
          <w:rFonts w:hint="eastAsia" w:ascii="仿宋" w:hAnsi="仿宋" w:eastAsia="仿宋"/>
          <w:bCs/>
          <w:sz w:val="32"/>
          <w:szCs w:val="32"/>
        </w:rPr>
        <w:t>人，占比5</w:t>
      </w:r>
      <w:r>
        <w:rPr>
          <w:rFonts w:ascii="仿宋" w:hAnsi="仿宋" w:eastAsia="仿宋"/>
          <w:bCs/>
          <w:sz w:val="32"/>
          <w:szCs w:val="32"/>
        </w:rPr>
        <w:t>5.32%</w:t>
      </w:r>
      <w:r>
        <w:rPr>
          <w:rFonts w:hint="eastAsia" w:ascii="仿宋" w:hAnsi="仿宋" w:eastAsia="仿宋"/>
          <w:bCs/>
          <w:sz w:val="32"/>
          <w:szCs w:val="32"/>
        </w:rPr>
        <w:t>；大专学历231人，占比2</w:t>
      </w:r>
      <w:r>
        <w:rPr>
          <w:rFonts w:ascii="仿宋" w:hAnsi="仿宋" w:eastAsia="仿宋"/>
          <w:bCs/>
          <w:sz w:val="32"/>
          <w:szCs w:val="32"/>
        </w:rPr>
        <w:t>7.35%</w:t>
      </w:r>
      <w:r>
        <w:rPr>
          <w:rFonts w:hint="eastAsia" w:ascii="仿宋" w:hAnsi="仿宋" w:eastAsia="仿宋"/>
          <w:bCs/>
          <w:sz w:val="32"/>
          <w:szCs w:val="32"/>
        </w:rPr>
        <w:t>；大专以下1</w:t>
      </w:r>
      <w:r>
        <w:rPr>
          <w:rFonts w:ascii="仿宋" w:hAnsi="仿宋" w:eastAsia="仿宋"/>
          <w:bCs/>
          <w:sz w:val="32"/>
          <w:szCs w:val="32"/>
        </w:rPr>
        <w:t>25</w:t>
      </w:r>
      <w:r>
        <w:rPr>
          <w:rFonts w:hint="eastAsia" w:ascii="仿宋" w:hAnsi="仿宋" w:eastAsia="仿宋"/>
          <w:bCs/>
          <w:sz w:val="32"/>
          <w:szCs w:val="32"/>
        </w:rPr>
        <w:t>人，占比1</w:t>
      </w:r>
      <w:r>
        <w:rPr>
          <w:rFonts w:ascii="仿宋" w:hAnsi="仿宋" w:eastAsia="仿宋"/>
          <w:bCs/>
          <w:sz w:val="32"/>
          <w:szCs w:val="32"/>
        </w:rPr>
        <w:t>4.77%</w:t>
      </w:r>
      <w:r>
        <w:rPr>
          <w:rFonts w:hint="eastAsia" w:ascii="仿宋" w:hAnsi="仿宋" w:eastAsia="仿宋"/>
          <w:bCs/>
          <w:sz w:val="32"/>
          <w:szCs w:val="32"/>
        </w:rPr>
        <w:t>。</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教育投入。2</w:t>
      </w:r>
      <w:r>
        <w:rPr>
          <w:rFonts w:ascii="仿宋" w:hAnsi="仿宋" w:eastAsia="仿宋"/>
          <w:bCs/>
          <w:sz w:val="32"/>
          <w:szCs w:val="32"/>
        </w:rPr>
        <w:t>020</w:t>
      </w:r>
      <w:r>
        <w:rPr>
          <w:rFonts w:hint="eastAsia" w:ascii="仿宋" w:hAnsi="仿宋" w:eastAsia="仿宋"/>
          <w:bCs/>
          <w:sz w:val="32"/>
          <w:szCs w:val="32"/>
        </w:rPr>
        <w:t>年，合作区预算内教育事业费（含教育费附加）总投入9</w:t>
      </w:r>
      <w:r>
        <w:rPr>
          <w:rFonts w:ascii="仿宋" w:hAnsi="仿宋" w:eastAsia="仿宋"/>
          <w:bCs/>
          <w:sz w:val="32"/>
          <w:szCs w:val="32"/>
        </w:rPr>
        <w:t>664</w:t>
      </w:r>
      <w:r>
        <w:rPr>
          <w:rFonts w:hint="eastAsia" w:ascii="仿宋" w:hAnsi="仿宋" w:eastAsia="仿宋"/>
          <w:bCs/>
          <w:sz w:val="32"/>
          <w:szCs w:val="32"/>
        </w:rPr>
        <w:t>.</w:t>
      </w:r>
      <w:r>
        <w:rPr>
          <w:rFonts w:ascii="仿宋" w:hAnsi="仿宋" w:eastAsia="仿宋"/>
          <w:bCs/>
          <w:sz w:val="32"/>
          <w:szCs w:val="32"/>
        </w:rPr>
        <w:t>6</w:t>
      </w:r>
      <w:r>
        <w:rPr>
          <w:rFonts w:hint="eastAsia" w:ascii="仿宋" w:hAnsi="仿宋" w:eastAsia="仿宋"/>
          <w:bCs/>
          <w:sz w:val="32"/>
          <w:szCs w:val="32"/>
        </w:rPr>
        <w:t>万元</w:t>
      </w:r>
      <w:r>
        <w:rPr>
          <w:rStyle w:val="16"/>
          <w:rFonts w:ascii="仿宋" w:hAnsi="仿宋" w:eastAsia="仿宋"/>
          <w:bCs/>
          <w:sz w:val="32"/>
          <w:szCs w:val="32"/>
        </w:rPr>
        <w:footnoteReference w:id="3"/>
      </w:r>
      <w:r>
        <w:rPr>
          <w:rFonts w:hint="eastAsia" w:ascii="仿宋" w:hAnsi="仿宋" w:eastAsia="仿宋"/>
          <w:bCs/>
          <w:sz w:val="32"/>
          <w:szCs w:val="32"/>
        </w:rPr>
        <w:t>，占当年财政支出1</w:t>
      </w:r>
      <w:r>
        <w:rPr>
          <w:rFonts w:ascii="仿宋" w:hAnsi="仿宋" w:eastAsia="仿宋"/>
          <w:bCs/>
          <w:sz w:val="32"/>
          <w:szCs w:val="32"/>
        </w:rPr>
        <w:t>.17%</w:t>
      </w:r>
      <w:r>
        <w:rPr>
          <w:rFonts w:hint="eastAsia" w:ascii="仿宋" w:hAnsi="仿宋" w:eastAsia="仿宋"/>
          <w:bCs/>
          <w:sz w:val="32"/>
          <w:szCs w:val="32"/>
          <w:lang w:eastAsia="zh-CN"/>
        </w:rPr>
        <w:t>（</w:t>
      </w:r>
      <w:r>
        <w:rPr>
          <w:rFonts w:hint="eastAsia" w:ascii="仿宋" w:hAnsi="仿宋" w:eastAsia="仿宋"/>
          <w:bCs/>
          <w:sz w:val="32"/>
          <w:szCs w:val="32"/>
          <w:lang w:val="en-US" w:eastAsia="zh-CN"/>
        </w:rPr>
        <w:t>同期深圳超20%</w:t>
      </w:r>
      <w:r>
        <w:rPr>
          <w:rFonts w:hint="eastAsia" w:ascii="仿宋" w:hAnsi="仿宋" w:eastAsia="仿宋"/>
          <w:bCs/>
          <w:sz w:val="32"/>
          <w:szCs w:val="32"/>
          <w:lang w:eastAsia="zh-CN"/>
        </w:rPr>
        <w:t>）</w:t>
      </w:r>
      <w:r>
        <w:rPr>
          <w:rFonts w:hint="eastAsia" w:ascii="仿宋" w:hAnsi="仿宋" w:eastAsia="仿宋"/>
          <w:bCs/>
          <w:sz w:val="32"/>
          <w:szCs w:val="32"/>
        </w:rPr>
        <w:t>。另有中央直达转移支付“城乡义务教育补助经费”223万元</w:t>
      </w:r>
      <w:r>
        <w:rPr>
          <w:rStyle w:val="16"/>
          <w:rFonts w:ascii="仿宋" w:hAnsi="仿宋" w:eastAsia="仿宋"/>
          <w:bCs/>
          <w:sz w:val="32"/>
          <w:szCs w:val="32"/>
        </w:rPr>
        <w:footnoteReference w:id="4"/>
      </w:r>
      <w:r>
        <w:rPr>
          <w:rFonts w:hint="eastAsia" w:ascii="仿宋" w:hAnsi="仿宋" w:eastAsia="仿宋"/>
          <w:bCs/>
          <w:sz w:val="32"/>
          <w:szCs w:val="32"/>
        </w:rPr>
        <w:t>，共计</w:t>
      </w:r>
      <w:r>
        <w:rPr>
          <w:rFonts w:ascii="仿宋" w:hAnsi="仿宋" w:eastAsia="仿宋"/>
          <w:bCs/>
          <w:sz w:val="32"/>
          <w:szCs w:val="32"/>
        </w:rPr>
        <w:t>9887.6</w:t>
      </w:r>
      <w:r>
        <w:rPr>
          <w:rFonts w:hint="eastAsia" w:ascii="仿宋" w:hAnsi="仿宋" w:eastAsia="仿宋"/>
          <w:bCs/>
          <w:sz w:val="32"/>
          <w:szCs w:val="32"/>
        </w:rPr>
        <w:t>万元。</w:t>
      </w:r>
    </w:p>
    <w:p>
      <w:pPr>
        <w:spacing w:line="580" w:lineRule="exact"/>
        <w:ind w:firstLine="643" w:firstLineChars="200"/>
        <w:jc w:val="left"/>
        <w:outlineLvl w:val="2"/>
        <w:rPr>
          <w:rFonts w:ascii="仿宋" w:hAnsi="仿宋" w:eastAsia="仿宋"/>
          <w:b/>
          <w:sz w:val="32"/>
          <w:szCs w:val="32"/>
        </w:rPr>
      </w:pPr>
      <w:bookmarkStart w:id="6" w:name="_Toc17886"/>
      <w:r>
        <w:rPr>
          <w:rFonts w:hint="eastAsia" w:ascii="仿宋" w:hAnsi="仿宋" w:eastAsia="仿宋"/>
          <w:b/>
          <w:sz w:val="32"/>
          <w:szCs w:val="32"/>
        </w:rPr>
        <w:t>（二）主要问题</w:t>
      </w:r>
      <w:bookmarkEnd w:id="6"/>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合作区教育主要存在以下问题：</w:t>
      </w:r>
    </w:p>
    <w:p>
      <w:pPr>
        <w:spacing w:line="580" w:lineRule="exact"/>
        <w:ind w:firstLine="643" w:firstLineChars="200"/>
        <w:jc w:val="left"/>
        <w:rPr>
          <w:rFonts w:ascii="仿宋" w:hAnsi="仿宋" w:eastAsia="仿宋"/>
          <w:b/>
          <w:bCs/>
          <w:sz w:val="32"/>
          <w:szCs w:val="32"/>
        </w:rPr>
      </w:pPr>
      <w:r>
        <w:rPr>
          <w:rFonts w:hint="eastAsia" w:ascii="仿宋" w:hAnsi="仿宋" w:eastAsia="仿宋"/>
          <w:b/>
          <w:bCs/>
          <w:sz w:val="32"/>
          <w:szCs w:val="32"/>
        </w:rPr>
        <w:t>1</w:t>
      </w:r>
      <w:r>
        <w:rPr>
          <w:rFonts w:ascii="仿宋" w:hAnsi="仿宋" w:eastAsia="仿宋"/>
          <w:b/>
          <w:bCs/>
          <w:sz w:val="32"/>
          <w:szCs w:val="32"/>
        </w:rPr>
        <w:t>.</w:t>
      </w:r>
      <w:r>
        <w:rPr>
          <w:rFonts w:hint="eastAsia" w:ascii="仿宋" w:hAnsi="仿宋" w:eastAsia="仿宋"/>
          <w:b/>
          <w:bCs/>
          <w:sz w:val="32"/>
          <w:szCs w:val="32"/>
        </w:rPr>
        <w:t>教育管理体制尚未理顺，教育管理体系亟待完善</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由于合作区是功能区而非行政区，受国家有关政策限制，合作区教育管理体制尚未理顺。合作区中小学生的学籍、升学考试、国家教育评估督导等日常业务，目前仍然由海丰县代管。县级行政区域必设的教育业务机构如教育教学研究机构、教师培训机构、教育信息化管理机构等均未设立，合作区教育教学业务统筹指导</w:t>
      </w:r>
      <w:r>
        <w:rPr>
          <w:rFonts w:hint="eastAsia" w:ascii="仿宋" w:hAnsi="仿宋" w:eastAsia="仿宋"/>
          <w:bCs/>
          <w:sz w:val="32"/>
          <w:szCs w:val="32"/>
          <w:lang w:val="en-US" w:eastAsia="zh-CN"/>
        </w:rPr>
        <w:t>能力亟待提升</w:t>
      </w:r>
      <w:r>
        <w:rPr>
          <w:rFonts w:hint="eastAsia" w:ascii="仿宋" w:hAnsi="仿宋" w:eastAsia="仿宋"/>
          <w:bCs/>
          <w:sz w:val="32"/>
          <w:szCs w:val="32"/>
        </w:rPr>
        <w:t>。</w:t>
      </w:r>
    </w:p>
    <w:p>
      <w:pPr>
        <w:spacing w:line="580" w:lineRule="exact"/>
        <w:ind w:firstLine="643" w:firstLineChars="200"/>
        <w:jc w:val="left"/>
        <w:rPr>
          <w:rFonts w:ascii="仿宋" w:hAnsi="仿宋" w:eastAsia="仿宋"/>
          <w:b/>
          <w:bCs/>
          <w:sz w:val="32"/>
          <w:szCs w:val="32"/>
        </w:rPr>
      </w:pPr>
      <w:r>
        <w:rPr>
          <w:rFonts w:hint="eastAsia" w:ascii="仿宋" w:hAnsi="仿宋" w:eastAsia="仿宋"/>
          <w:b/>
          <w:bCs/>
          <w:sz w:val="32"/>
          <w:szCs w:val="32"/>
        </w:rPr>
        <w:t>2</w:t>
      </w:r>
      <w:r>
        <w:rPr>
          <w:rFonts w:ascii="仿宋" w:hAnsi="仿宋" w:eastAsia="仿宋"/>
          <w:b/>
          <w:bCs/>
          <w:sz w:val="32"/>
          <w:szCs w:val="32"/>
        </w:rPr>
        <w:t>.</w:t>
      </w:r>
      <w:r>
        <w:rPr>
          <w:rFonts w:hint="eastAsia" w:ascii="仿宋" w:hAnsi="仿宋" w:eastAsia="仿宋"/>
          <w:b/>
          <w:bCs/>
          <w:sz w:val="32"/>
          <w:szCs w:val="32"/>
        </w:rPr>
        <w:t>学校规模过小，布局不合理</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合作区现有学校规模过小，布局不合理。初中学校平均在校生仅为3</w:t>
      </w:r>
      <w:r>
        <w:rPr>
          <w:rFonts w:ascii="仿宋" w:hAnsi="仿宋" w:eastAsia="仿宋"/>
          <w:bCs/>
          <w:sz w:val="32"/>
          <w:szCs w:val="32"/>
        </w:rPr>
        <w:t>55</w:t>
      </w:r>
      <w:r>
        <w:rPr>
          <w:rFonts w:hint="eastAsia" w:ascii="仿宋" w:hAnsi="仿宋" w:eastAsia="仿宋"/>
          <w:bCs/>
          <w:sz w:val="32"/>
          <w:szCs w:val="32"/>
        </w:rPr>
        <w:t>人，小学2</w:t>
      </w:r>
      <w:r>
        <w:rPr>
          <w:rFonts w:ascii="仿宋" w:hAnsi="仿宋" w:eastAsia="仿宋"/>
          <w:bCs/>
          <w:sz w:val="32"/>
          <w:szCs w:val="32"/>
        </w:rPr>
        <w:t>94</w:t>
      </w:r>
      <w:r>
        <w:rPr>
          <w:rFonts w:hint="eastAsia" w:ascii="仿宋" w:hAnsi="仿宋" w:eastAsia="仿宋"/>
          <w:bCs/>
          <w:sz w:val="32"/>
          <w:szCs w:val="32"/>
        </w:rPr>
        <w:t>人。在校生不足百人的中小学有8所（其中2所在校生仅为1</w:t>
      </w:r>
      <w:r>
        <w:rPr>
          <w:rFonts w:ascii="仿宋" w:hAnsi="仿宋" w:eastAsia="仿宋"/>
          <w:bCs/>
          <w:sz w:val="32"/>
          <w:szCs w:val="32"/>
        </w:rPr>
        <w:t>1</w:t>
      </w:r>
      <w:r>
        <w:rPr>
          <w:rFonts w:hint="eastAsia" w:ascii="仿宋" w:hAnsi="仿宋" w:eastAsia="仿宋"/>
          <w:bCs/>
          <w:sz w:val="32"/>
          <w:szCs w:val="32"/>
        </w:rPr>
        <w:t>人），不足1</w:t>
      </w:r>
      <w:r>
        <w:rPr>
          <w:rFonts w:ascii="仿宋" w:hAnsi="仿宋" w:eastAsia="仿宋"/>
          <w:bCs/>
          <w:sz w:val="32"/>
          <w:szCs w:val="32"/>
        </w:rPr>
        <w:t>50</w:t>
      </w:r>
      <w:r>
        <w:rPr>
          <w:rFonts w:hint="eastAsia" w:ascii="仿宋" w:hAnsi="仿宋" w:eastAsia="仿宋"/>
          <w:bCs/>
          <w:sz w:val="32"/>
          <w:szCs w:val="32"/>
        </w:rPr>
        <w:t>人的6所，两者占中小学总数（2</w:t>
      </w:r>
      <w:r>
        <w:rPr>
          <w:rFonts w:ascii="仿宋" w:hAnsi="仿宋" w:eastAsia="仿宋"/>
          <w:bCs/>
          <w:sz w:val="32"/>
          <w:szCs w:val="32"/>
        </w:rPr>
        <w:t>7</w:t>
      </w:r>
      <w:r>
        <w:rPr>
          <w:rFonts w:hint="eastAsia" w:ascii="仿宋" w:hAnsi="仿宋" w:eastAsia="仿宋"/>
          <w:bCs/>
          <w:sz w:val="32"/>
          <w:szCs w:val="32"/>
        </w:rPr>
        <w:t>所）的5</w:t>
      </w:r>
      <w:r>
        <w:rPr>
          <w:rFonts w:ascii="仿宋" w:hAnsi="仿宋" w:eastAsia="仿宋"/>
          <w:bCs/>
          <w:sz w:val="32"/>
          <w:szCs w:val="32"/>
        </w:rPr>
        <w:t>1.85%</w:t>
      </w:r>
      <w:r>
        <w:rPr>
          <w:rFonts w:hint="eastAsia" w:ascii="仿宋" w:hAnsi="仿宋" w:eastAsia="仿宋"/>
          <w:bCs/>
          <w:sz w:val="32"/>
          <w:szCs w:val="32"/>
        </w:rPr>
        <w:t>。学校规模过小加之布局分散，导致中小学大量学位空置。据调查统计，2</w:t>
      </w:r>
      <w:r>
        <w:rPr>
          <w:rFonts w:ascii="仿宋" w:hAnsi="仿宋" w:eastAsia="仿宋"/>
          <w:bCs/>
          <w:sz w:val="32"/>
          <w:szCs w:val="32"/>
        </w:rPr>
        <w:t>020</w:t>
      </w:r>
      <w:r>
        <w:rPr>
          <w:rFonts w:hint="eastAsia" w:ascii="仿宋" w:hAnsi="仿宋" w:eastAsia="仿宋"/>
          <w:bCs/>
          <w:sz w:val="32"/>
          <w:szCs w:val="32"/>
        </w:rPr>
        <w:t>年全区小学、初中可供学位总计</w:t>
      </w:r>
      <w:r>
        <w:rPr>
          <w:rFonts w:hint="eastAsia" w:ascii="仿宋" w:hAnsi="仿宋" w:eastAsia="仿宋"/>
          <w:bCs/>
          <w:sz w:val="32"/>
          <w:szCs w:val="32"/>
          <w:lang w:val="en-US" w:eastAsia="zh-CN"/>
        </w:rPr>
        <w:t>12627</w:t>
      </w:r>
      <w:r>
        <w:rPr>
          <w:rFonts w:hint="eastAsia" w:ascii="仿宋" w:hAnsi="仿宋" w:eastAsia="仿宋"/>
          <w:bCs/>
          <w:sz w:val="32"/>
          <w:szCs w:val="32"/>
        </w:rPr>
        <w:t>个，实际在校生总数</w:t>
      </w:r>
      <w:r>
        <w:rPr>
          <w:rFonts w:hint="eastAsia" w:ascii="仿宋" w:hAnsi="仿宋" w:eastAsia="仿宋"/>
          <w:bCs/>
          <w:sz w:val="32"/>
          <w:szCs w:val="32"/>
          <w:lang w:val="en-US" w:eastAsia="zh-CN"/>
        </w:rPr>
        <w:t>8663</w:t>
      </w:r>
      <w:r>
        <w:rPr>
          <w:rFonts w:hint="eastAsia" w:ascii="仿宋" w:hAnsi="仿宋" w:eastAsia="仿宋"/>
          <w:bCs/>
          <w:sz w:val="32"/>
          <w:szCs w:val="32"/>
        </w:rPr>
        <w:t>人，学位空置</w:t>
      </w:r>
      <w:r>
        <w:rPr>
          <w:rFonts w:hint="eastAsia" w:ascii="仿宋" w:hAnsi="仿宋" w:eastAsia="仿宋"/>
          <w:bCs/>
          <w:sz w:val="32"/>
          <w:szCs w:val="32"/>
          <w:lang w:val="en-US" w:eastAsia="zh-CN"/>
        </w:rPr>
        <w:t>3964</w:t>
      </w:r>
      <w:r>
        <w:rPr>
          <w:rFonts w:hint="eastAsia" w:ascii="仿宋" w:hAnsi="仿宋" w:eastAsia="仿宋"/>
          <w:bCs/>
          <w:sz w:val="32"/>
          <w:szCs w:val="32"/>
        </w:rPr>
        <w:t>个，其中公办学位空置</w:t>
      </w:r>
      <w:r>
        <w:rPr>
          <w:rFonts w:hint="eastAsia" w:ascii="仿宋" w:hAnsi="仿宋" w:eastAsia="仿宋"/>
          <w:bCs/>
          <w:sz w:val="32"/>
          <w:szCs w:val="32"/>
          <w:lang w:val="en-US" w:eastAsia="zh-CN"/>
        </w:rPr>
        <w:t>3787</w:t>
      </w:r>
      <w:r>
        <w:rPr>
          <w:rFonts w:hint="eastAsia" w:ascii="仿宋" w:hAnsi="仿宋" w:eastAsia="仿宋"/>
          <w:bCs/>
          <w:sz w:val="32"/>
          <w:szCs w:val="32"/>
        </w:rPr>
        <w:t>个</w:t>
      </w:r>
      <w:r>
        <w:rPr>
          <w:rStyle w:val="16"/>
          <w:rFonts w:ascii="仿宋" w:hAnsi="仿宋" w:eastAsia="仿宋"/>
          <w:bCs/>
          <w:sz w:val="32"/>
          <w:szCs w:val="32"/>
        </w:rPr>
        <w:footnoteReference w:id="5"/>
      </w:r>
      <w:r>
        <w:rPr>
          <w:rFonts w:hint="eastAsia" w:ascii="仿宋" w:hAnsi="仿宋" w:eastAsia="仿宋"/>
          <w:bCs/>
          <w:sz w:val="32"/>
          <w:szCs w:val="32"/>
        </w:rPr>
        <w:t>，既造成了教育资源的浪费，又限制了农村学校向现代化城市学校的转型。</w:t>
      </w:r>
    </w:p>
    <w:p>
      <w:pPr>
        <w:spacing w:line="580" w:lineRule="exact"/>
        <w:ind w:firstLine="643" w:firstLineChars="200"/>
        <w:jc w:val="left"/>
        <w:rPr>
          <w:rFonts w:ascii="仿宋" w:hAnsi="仿宋" w:eastAsia="仿宋"/>
          <w:b/>
          <w:bCs/>
          <w:sz w:val="32"/>
          <w:szCs w:val="32"/>
        </w:rPr>
      </w:pPr>
      <w:r>
        <w:rPr>
          <w:rFonts w:hint="eastAsia" w:ascii="仿宋" w:hAnsi="仿宋" w:eastAsia="仿宋"/>
          <w:b/>
          <w:bCs/>
          <w:sz w:val="32"/>
          <w:szCs w:val="32"/>
        </w:rPr>
        <w:t>3</w:t>
      </w:r>
      <w:r>
        <w:rPr>
          <w:rFonts w:ascii="仿宋" w:hAnsi="仿宋" w:eastAsia="仿宋"/>
          <w:b/>
          <w:bCs/>
          <w:sz w:val="32"/>
          <w:szCs w:val="32"/>
        </w:rPr>
        <w:t>.</w:t>
      </w:r>
      <w:r>
        <w:rPr>
          <w:rFonts w:hint="eastAsia" w:ascii="仿宋" w:hAnsi="仿宋" w:eastAsia="仿宋"/>
          <w:b/>
          <w:bCs/>
          <w:sz w:val="32"/>
          <w:szCs w:val="32"/>
        </w:rPr>
        <w:t>专任教师队伍整体素质偏低</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职称结构是评价教师整体素质的重要指标。2</w:t>
      </w:r>
      <w:r>
        <w:rPr>
          <w:rFonts w:ascii="仿宋" w:hAnsi="仿宋" w:eastAsia="仿宋"/>
          <w:bCs/>
          <w:sz w:val="32"/>
          <w:szCs w:val="32"/>
        </w:rPr>
        <w:t>020</w:t>
      </w:r>
      <w:r>
        <w:rPr>
          <w:rFonts w:hint="eastAsia" w:ascii="仿宋" w:hAnsi="仿宋" w:eastAsia="仿宋"/>
          <w:bCs/>
          <w:sz w:val="32"/>
          <w:szCs w:val="32"/>
        </w:rPr>
        <w:t>年，合作区专任教师中，具有副高级职称31人，占比3</w:t>
      </w:r>
      <w:r>
        <w:rPr>
          <w:rFonts w:ascii="仿宋" w:hAnsi="仿宋" w:eastAsia="仿宋"/>
          <w:bCs/>
          <w:sz w:val="32"/>
          <w:szCs w:val="32"/>
        </w:rPr>
        <w:t>.69%</w:t>
      </w:r>
      <w:r>
        <w:rPr>
          <w:rFonts w:hint="eastAsia" w:ascii="仿宋" w:hAnsi="仿宋" w:eastAsia="仿宋"/>
          <w:bCs/>
          <w:sz w:val="32"/>
          <w:szCs w:val="32"/>
        </w:rPr>
        <w:t>；中级职称323人，占比3</w:t>
      </w:r>
      <w:r>
        <w:rPr>
          <w:rFonts w:ascii="仿宋" w:hAnsi="仿宋" w:eastAsia="仿宋"/>
          <w:bCs/>
          <w:sz w:val="32"/>
          <w:szCs w:val="32"/>
        </w:rPr>
        <w:t>8.54%</w:t>
      </w:r>
      <w:r>
        <w:rPr>
          <w:rFonts w:hint="eastAsia" w:ascii="仿宋" w:hAnsi="仿宋" w:eastAsia="仿宋"/>
          <w:bCs/>
          <w:sz w:val="32"/>
          <w:szCs w:val="32"/>
        </w:rPr>
        <w:t>；初级和未评职称484人，占比5</w:t>
      </w:r>
      <w:r>
        <w:rPr>
          <w:rFonts w:ascii="仿宋" w:hAnsi="仿宋" w:eastAsia="仿宋"/>
          <w:bCs/>
          <w:sz w:val="32"/>
          <w:szCs w:val="32"/>
        </w:rPr>
        <w:t>7.75%</w:t>
      </w:r>
      <w:r>
        <w:rPr>
          <w:rFonts w:hint="eastAsia" w:ascii="仿宋" w:hAnsi="仿宋" w:eastAsia="仿宋"/>
          <w:bCs/>
          <w:sz w:val="32"/>
          <w:szCs w:val="32"/>
        </w:rPr>
        <w:t>。初级职称和未评职称的教师占专任教师几近6</w:t>
      </w:r>
      <w:r>
        <w:rPr>
          <w:rFonts w:ascii="仿宋" w:hAnsi="仿宋" w:eastAsia="仿宋"/>
          <w:bCs/>
          <w:sz w:val="32"/>
          <w:szCs w:val="32"/>
        </w:rPr>
        <w:t>0%</w:t>
      </w:r>
      <w:r>
        <w:rPr>
          <w:rFonts w:hint="eastAsia" w:ascii="仿宋" w:hAnsi="仿宋" w:eastAsia="仿宋"/>
          <w:bCs/>
          <w:sz w:val="32"/>
          <w:szCs w:val="32"/>
        </w:rPr>
        <w:t>，教师队伍整体素质明显偏低</w:t>
      </w:r>
      <w:r>
        <w:rPr>
          <w:rStyle w:val="16"/>
          <w:rFonts w:ascii="仿宋" w:hAnsi="仿宋" w:eastAsia="仿宋"/>
          <w:bCs/>
          <w:sz w:val="32"/>
          <w:szCs w:val="32"/>
        </w:rPr>
        <w:footnoteReference w:id="6"/>
      </w:r>
      <w:r>
        <w:rPr>
          <w:rFonts w:hint="eastAsia" w:ascii="仿宋" w:hAnsi="仿宋" w:eastAsia="仿宋"/>
          <w:bCs/>
          <w:sz w:val="32"/>
          <w:szCs w:val="32"/>
        </w:rPr>
        <w:t>。</w:t>
      </w:r>
    </w:p>
    <w:p>
      <w:pPr>
        <w:spacing w:line="580" w:lineRule="exact"/>
        <w:ind w:firstLine="643" w:firstLineChars="200"/>
        <w:jc w:val="left"/>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公办学校总体超编的同时，普遍存在学科结构性缺编</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根据《广东省中小学教职员编制标准（2</w:t>
      </w:r>
      <w:r>
        <w:rPr>
          <w:rFonts w:ascii="仿宋" w:hAnsi="仿宋" w:eastAsia="仿宋"/>
          <w:bCs/>
          <w:sz w:val="32"/>
          <w:szCs w:val="32"/>
        </w:rPr>
        <w:t>008</w:t>
      </w:r>
      <w:r>
        <w:rPr>
          <w:rFonts w:hint="eastAsia" w:ascii="仿宋" w:hAnsi="仿宋" w:eastAsia="仿宋"/>
          <w:bCs/>
          <w:sz w:val="32"/>
          <w:szCs w:val="32"/>
        </w:rPr>
        <w:t>）》，合作区公办中小学编制已超编</w:t>
      </w:r>
      <w:r>
        <w:rPr>
          <w:rStyle w:val="16"/>
          <w:rFonts w:ascii="仿宋" w:hAnsi="仿宋" w:eastAsia="仿宋"/>
          <w:bCs/>
          <w:sz w:val="32"/>
          <w:szCs w:val="32"/>
        </w:rPr>
        <w:footnoteReference w:id="7"/>
      </w:r>
      <w:r>
        <w:rPr>
          <w:rFonts w:hint="eastAsia" w:ascii="仿宋" w:hAnsi="仿宋" w:eastAsia="仿宋"/>
          <w:bCs/>
          <w:sz w:val="32"/>
          <w:szCs w:val="32"/>
        </w:rPr>
        <w:t>。在总体超编的同时，合作区各公办中小学却普遍存在学科结构性缺编，缺编率达2</w:t>
      </w:r>
      <w:r>
        <w:rPr>
          <w:rFonts w:ascii="仿宋" w:hAnsi="仿宋" w:eastAsia="仿宋"/>
          <w:bCs/>
          <w:sz w:val="32"/>
          <w:szCs w:val="32"/>
        </w:rPr>
        <w:t>2%</w:t>
      </w:r>
      <w:r>
        <w:rPr>
          <w:rFonts w:hint="eastAsia" w:ascii="仿宋" w:hAnsi="仿宋" w:eastAsia="仿宋"/>
          <w:bCs/>
          <w:sz w:val="32"/>
          <w:szCs w:val="32"/>
        </w:rPr>
        <w:t>以上。其中英语学科超编较多，历史、地理、化学、生物等学科明显缺编。缺编学科的教学只能通过教师跨学科兼课解决。合作区中小学仅能基本保证开齐国家课程，无力开设培养学生个性特长、促进学生全面发展的地方课程和学校特色课程。</w:t>
      </w:r>
    </w:p>
    <w:p>
      <w:pPr>
        <w:spacing w:line="580" w:lineRule="exact"/>
        <w:ind w:firstLine="643" w:firstLineChars="200"/>
        <w:jc w:val="left"/>
        <w:rPr>
          <w:rFonts w:ascii="仿宋" w:hAnsi="仿宋" w:eastAsia="仿宋"/>
          <w:b/>
          <w:sz w:val="32"/>
          <w:szCs w:val="32"/>
        </w:rPr>
      </w:pPr>
      <w:r>
        <w:rPr>
          <w:rFonts w:ascii="仿宋" w:hAnsi="仿宋" w:eastAsia="仿宋"/>
          <w:b/>
          <w:sz w:val="32"/>
          <w:szCs w:val="32"/>
        </w:rPr>
        <w:t>5.</w:t>
      </w:r>
      <w:r>
        <w:rPr>
          <w:rFonts w:hint="eastAsia" w:ascii="仿宋" w:hAnsi="仿宋" w:eastAsia="仿宋"/>
          <w:b/>
          <w:sz w:val="32"/>
          <w:szCs w:val="32"/>
        </w:rPr>
        <w:t>存量中小学办学条件普遍较差</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合作区存量学校的校舍简陋破旧，安全隐患十分突出，功能室缺乏，设施设备老化残缺</w:t>
      </w:r>
      <w:r>
        <w:rPr>
          <w:rFonts w:hint="eastAsia" w:ascii="仿宋" w:hAnsi="仿宋" w:eastAsia="仿宋"/>
          <w:bCs/>
          <w:sz w:val="32"/>
          <w:szCs w:val="32"/>
          <w:lang w:val="en-US" w:eastAsia="zh-CN"/>
        </w:rPr>
        <w:t>,</w:t>
      </w:r>
      <w:r>
        <w:rPr>
          <w:rFonts w:hint="eastAsia" w:ascii="仿宋" w:hAnsi="仿宋" w:eastAsia="仿宋"/>
          <w:bCs/>
          <w:sz w:val="32"/>
          <w:szCs w:val="32"/>
        </w:rPr>
        <w:t>基本是合作区成立之前添置，教师多人共用一台电脑，办学条件普遍较差。虽然合作区管委会已经为部分学校翻新操场、重建主教学楼、</w:t>
      </w:r>
      <w:r>
        <w:rPr>
          <w:rFonts w:hint="eastAsia" w:ascii="仿宋" w:hAnsi="仿宋" w:eastAsia="仿宋"/>
          <w:bCs/>
          <w:sz w:val="32"/>
          <w:szCs w:val="32"/>
          <w:lang w:val="en-US" w:eastAsia="zh-CN"/>
        </w:rPr>
        <w:t>完善</w:t>
      </w:r>
      <w:r>
        <w:rPr>
          <w:rFonts w:hint="eastAsia" w:ascii="仿宋" w:hAnsi="仿宋" w:eastAsia="仿宋"/>
          <w:bCs/>
          <w:sz w:val="32"/>
          <w:szCs w:val="32"/>
        </w:rPr>
        <w:t>教学设施设备、</w:t>
      </w:r>
      <w:r>
        <w:rPr>
          <w:rFonts w:hint="eastAsia" w:ascii="仿宋" w:hAnsi="仿宋" w:eastAsia="仿宋"/>
          <w:bCs/>
          <w:sz w:val="32"/>
          <w:szCs w:val="32"/>
          <w:lang w:val="en-US" w:eastAsia="zh-CN"/>
        </w:rPr>
        <w:t>增配</w:t>
      </w:r>
      <w:r>
        <w:rPr>
          <w:rFonts w:hint="eastAsia" w:ascii="仿宋" w:hAnsi="仿宋" w:eastAsia="仿宋"/>
          <w:bCs/>
          <w:sz w:val="32"/>
          <w:szCs w:val="32"/>
        </w:rPr>
        <w:t>学校安保人员和安保设备，</w:t>
      </w:r>
      <w:r>
        <w:rPr>
          <w:rFonts w:hint="eastAsia" w:ascii="仿宋" w:hAnsi="仿宋" w:eastAsia="仿宋"/>
          <w:bCs/>
          <w:sz w:val="32"/>
          <w:szCs w:val="32"/>
          <w:lang w:val="en-US" w:eastAsia="zh-CN"/>
        </w:rPr>
        <w:t>一定程度上改善了</w:t>
      </w:r>
      <w:r>
        <w:rPr>
          <w:rFonts w:hint="eastAsia" w:ascii="仿宋" w:hAnsi="仿宋" w:eastAsia="仿宋"/>
          <w:bCs/>
          <w:sz w:val="32"/>
          <w:szCs w:val="32"/>
        </w:rPr>
        <w:t>存量学校</w:t>
      </w:r>
      <w:r>
        <w:rPr>
          <w:rFonts w:hint="eastAsia" w:ascii="仿宋" w:hAnsi="仿宋" w:eastAsia="仿宋"/>
          <w:bCs/>
          <w:sz w:val="32"/>
          <w:szCs w:val="32"/>
          <w:lang w:val="en-US" w:eastAsia="zh-CN"/>
        </w:rPr>
        <w:t>的办学条件，</w:t>
      </w:r>
      <w:r>
        <w:rPr>
          <w:rFonts w:hint="eastAsia" w:ascii="仿宋" w:hAnsi="仿宋" w:eastAsia="仿宋"/>
          <w:bCs/>
          <w:sz w:val="32"/>
          <w:szCs w:val="32"/>
        </w:rPr>
        <w:t>但</w:t>
      </w:r>
      <w:r>
        <w:rPr>
          <w:rFonts w:hint="eastAsia" w:ascii="仿宋" w:hAnsi="仿宋" w:eastAsia="仿宋"/>
          <w:bCs/>
          <w:sz w:val="32"/>
          <w:szCs w:val="32"/>
          <w:lang w:val="en-US" w:eastAsia="zh-CN"/>
        </w:rPr>
        <w:t>四镇学校</w:t>
      </w:r>
      <w:r>
        <w:rPr>
          <w:rFonts w:hint="eastAsia" w:ascii="仿宋" w:hAnsi="仿宋" w:eastAsia="仿宋"/>
          <w:bCs/>
          <w:sz w:val="32"/>
          <w:szCs w:val="32"/>
        </w:rPr>
        <w:t>办学条件整体落后的面貌</w:t>
      </w:r>
      <w:r>
        <w:rPr>
          <w:rFonts w:hint="eastAsia" w:ascii="仿宋" w:hAnsi="仿宋" w:eastAsia="仿宋"/>
          <w:bCs/>
          <w:sz w:val="32"/>
          <w:szCs w:val="32"/>
          <w:lang w:val="en-US" w:eastAsia="zh-CN"/>
        </w:rPr>
        <w:t>依旧未根本改变</w:t>
      </w:r>
      <w:r>
        <w:rPr>
          <w:rFonts w:hint="eastAsia" w:ascii="仿宋" w:hAnsi="仿宋" w:eastAsia="仿宋"/>
          <w:bCs/>
          <w:sz w:val="32"/>
          <w:szCs w:val="32"/>
        </w:rPr>
        <w:t>。</w:t>
      </w:r>
    </w:p>
    <w:p>
      <w:pPr>
        <w:spacing w:line="580" w:lineRule="exact"/>
        <w:ind w:firstLine="643" w:firstLineChars="200"/>
        <w:jc w:val="left"/>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公办幼儿园占比偏低，学前教育普惠率不高</w:t>
      </w:r>
    </w:p>
    <w:p>
      <w:pPr>
        <w:spacing w:line="580" w:lineRule="exact"/>
        <w:ind w:firstLine="640" w:firstLineChars="200"/>
        <w:jc w:val="left"/>
        <w:rPr>
          <w:rFonts w:ascii="仿宋" w:hAnsi="仿宋" w:eastAsia="仿宋"/>
          <w:bCs/>
          <w:sz w:val="32"/>
          <w:szCs w:val="32"/>
        </w:rPr>
      </w:pPr>
      <w:r>
        <w:rPr>
          <w:rFonts w:hint="eastAsia" w:ascii="仿宋" w:hAnsi="仿宋" w:eastAsia="仿宋"/>
          <w:bCs/>
          <w:sz w:val="32"/>
          <w:szCs w:val="32"/>
        </w:rPr>
        <w:t>公办幼儿园占比5</w:t>
      </w:r>
      <w:r>
        <w:rPr>
          <w:rFonts w:ascii="仿宋" w:hAnsi="仿宋" w:eastAsia="仿宋"/>
          <w:bCs/>
          <w:sz w:val="32"/>
          <w:szCs w:val="32"/>
        </w:rPr>
        <w:t>0%</w:t>
      </w:r>
      <w:r>
        <w:rPr>
          <w:rFonts w:hint="eastAsia" w:ascii="仿宋" w:hAnsi="仿宋" w:eastAsia="仿宋"/>
          <w:bCs/>
          <w:sz w:val="32"/>
          <w:szCs w:val="32"/>
        </w:rPr>
        <w:t>以上，公办园在园幼儿占比5</w:t>
      </w:r>
      <w:r>
        <w:rPr>
          <w:rFonts w:ascii="仿宋" w:hAnsi="仿宋" w:eastAsia="仿宋"/>
          <w:bCs/>
          <w:sz w:val="32"/>
          <w:szCs w:val="32"/>
        </w:rPr>
        <w:t>0</w:t>
      </w:r>
      <w:r>
        <w:rPr>
          <w:rFonts w:hint="eastAsia" w:ascii="仿宋" w:hAnsi="仿宋" w:eastAsia="仿宋"/>
          <w:bCs/>
          <w:sz w:val="32"/>
          <w:szCs w:val="32"/>
        </w:rPr>
        <w:t>%以上，公办园和民办普惠园</w:t>
      </w:r>
      <w:r>
        <w:rPr>
          <w:rStyle w:val="16"/>
          <w:rFonts w:ascii="仿宋" w:hAnsi="仿宋" w:eastAsia="仿宋"/>
          <w:bCs/>
          <w:sz w:val="32"/>
          <w:szCs w:val="32"/>
        </w:rPr>
        <w:footnoteReference w:id="8"/>
      </w:r>
      <w:r>
        <w:rPr>
          <w:rFonts w:hint="eastAsia" w:ascii="仿宋" w:hAnsi="仿宋" w:eastAsia="仿宋"/>
          <w:bCs/>
          <w:sz w:val="32"/>
          <w:szCs w:val="32"/>
        </w:rPr>
        <w:t>在园幼儿占比8</w:t>
      </w:r>
      <w:r>
        <w:rPr>
          <w:rFonts w:ascii="仿宋" w:hAnsi="仿宋" w:eastAsia="仿宋"/>
          <w:bCs/>
          <w:sz w:val="32"/>
          <w:szCs w:val="32"/>
        </w:rPr>
        <w:t>0%</w:t>
      </w:r>
      <w:r>
        <w:rPr>
          <w:rFonts w:hint="eastAsia" w:ascii="仿宋" w:hAnsi="仿宋" w:eastAsia="仿宋"/>
          <w:bCs/>
          <w:sz w:val="32"/>
          <w:szCs w:val="32"/>
        </w:rPr>
        <w:t>以上，是国家对学前教育提出的要求</w:t>
      </w:r>
      <w:r>
        <w:rPr>
          <w:rStyle w:val="16"/>
          <w:rFonts w:ascii="仿宋" w:hAnsi="仿宋" w:eastAsia="仿宋"/>
          <w:bCs/>
          <w:sz w:val="32"/>
          <w:szCs w:val="32"/>
        </w:rPr>
        <w:footnoteReference w:id="9"/>
      </w:r>
      <w:r>
        <w:rPr>
          <w:rFonts w:hint="eastAsia" w:ascii="仿宋" w:hAnsi="仿宋" w:eastAsia="仿宋"/>
          <w:bCs/>
          <w:sz w:val="32"/>
          <w:szCs w:val="32"/>
        </w:rPr>
        <w:t>，也是深圳市学前教育2</w:t>
      </w:r>
      <w:r>
        <w:rPr>
          <w:rFonts w:ascii="仿宋" w:hAnsi="仿宋" w:eastAsia="仿宋"/>
          <w:bCs/>
          <w:sz w:val="32"/>
          <w:szCs w:val="32"/>
        </w:rPr>
        <w:t>020</w:t>
      </w:r>
      <w:r>
        <w:rPr>
          <w:rFonts w:hint="eastAsia" w:ascii="仿宋" w:hAnsi="仿宋" w:eastAsia="仿宋"/>
          <w:bCs/>
          <w:sz w:val="32"/>
          <w:szCs w:val="32"/>
        </w:rPr>
        <w:t>年底前需要完成的目标任务（通称5</w:t>
      </w:r>
      <w:r>
        <w:rPr>
          <w:rFonts w:ascii="仿宋" w:hAnsi="仿宋" w:eastAsia="仿宋"/>
          <w:bCs/>
          <w:sz w:val="32"/>
          <w:szCs w:val="32"/>
        </w:rPr>
        <w:t>080</w:t>
      </w:r>
      <w:r>
        <w:rPr>
          <w:rFonts w:hint="eastAsia" w:ascii="仿宋" w:hAnsi="仿宋" w:eastAsia="仿宋"/>
          <w:bCs/>
          <w:sz w:val="32"/>
          <w:szCs w:val="32"/>
        </w:rPr>
        <w:t>目标）</w:t>
      </w:r>
      <w:r>
        <w:rPr>
          <w:rStyle w:val="16"/>
          <w:rFonts w:ascii="仿宋" w:hAnsi="仿宋" w:eastAsia="仿宋"/>
          <w:bCs/>
          <w:sz w:val="32"/>
          <w:szCs w:val="32"/>
        </w:rPr>
        <w:footnoteReference w:id="10"/>
      </w:r>
      <w:r>
        <w:rPr>
          <w:rFonts w:hint="eastAsia" w:ascii="仿宋" w:hAnsi="仿宋" w:eastAsia="仿宋"/>
          <w:sz w:val="24"/>
          <w:szCs w:val="24"/>
        </w:rPr>
        <w:t>。</w:t>
      </w:r>
      <w:r>
        <w:rPr>
          <w:rFonts w:hint="eastAsia" w:ascii="仿宋" w:hAnsi="仿宋" w:eastAsia="仿宋"/>
          <w:bCs/>
          <w:sz w:val="32"/>
          <w:szCs w:val="32"/>
        </w:rPr>
        <w:t>截至2</w:t>
      </w:r>
      <w:r>
        <w:rPr>
          <w:rFonts w:ascii="仿宋" w:hAnsi="仿宋" w:eastAsia="仿宋"/>
          <w:bCs/>
          <w:sz w:val="32"/>
          <w:szCs w:val="32"/>
        </w:rPr>
        <w:t>020</w:t>
      </w:r>
      <w:r>
        <w:rPr>
          <w:rFonts w:hint="eastAsia" w:ascii="仿宋" w:hAnsi="仿宋" w:eastAsia="仿宋"/>
          <w:bCs/>
          <w:sz w:val="32"/>
          <w:szCs w:val="32"/>
        </w:rPr>
        <w:t>底，深圳市公办园在园幼儿占比已经达到5</w:t>
      </w:r>
      <w:r>
        <w:rPr>
          <w:rFonts w:ascii="仿宋" w:hAnsi="仿宋" w:eastAsia="仿宋"/>
          <w:bCs/>
          <w:sz w:val="32"/>
          <w:szCs w:val="32"/>
        </w:rPr>
        <w:t>1.6%</w:t>
      </w:r>
      <w:r>
        <w:rPr>
          <w:rFonts w:hint="eastAsia" w:ascii="仿宋" w:hAnsi="仿宋" w:eastAsia="仿宋"/>
          <w:bCs/>
          <w:sz w:val="32"/>
          <w:szCs w:val="32"/>
        </w:rPr>
        <w:t>，公办园和普惠性民办幼儿园在园幼儿占比达到8</w:t>
      </w:r>
      <w:r>
        <w:rPr>
          <w:rFonts w:ascii="仿宋" w:hAnsi="仿宋" w:eastAsia="仿宋"/>
          <w:bCs/>
          <w:sz w:val="32"/>
          <w:szCs w:val="32"/>
        </w:rPr>
        <w:t>6.2%</w:t>
      </w:r>
      <w:r>
        <w:rPr>
          <w:rFonts w:hint="eastAsia" w:ascii="仿宋" w:hAnsi="仿宋" w:eastAsia="仿宋"/>
          <w:bCs/>
          <w:sz w:val="32"/>
          <w:szCs w:val="32"/>
        </w:rPr>
        <w:t>。而合作区公办园在园儿童占比</w:t>
      </w:r>
      <w:r>
        <w:rPr>
          <w:rFonts w:hint="eastAsia" w:ascii="仿宋" w:hAnsi="仿宋" w:eastAsia="仿宋"/>
          <w:bCs/>
          <w:sz w:val="32"/>
          <w:szCs w:val="32"/>
          <w:lang w:val="en-US" w:eastAsia="zh-CN"/>
        </w:rPr>
        <w:t>4</w:t>
      </w:r>
      <w:r>
        <w:rPr>
          <w:rFonts w:hint="eastAsia" w:ascii="仿宋" w:hAnsi="仿宋" w:eastAsia="仿宋"/>
          <w:bCs/>
          <w:sz w:val="32"/>
          <w:szCs w:val="32"/>
        </w:rPr>
        <w:t>0.</w:t>
      </w:r>
      <w:r>
        <w:rPr>
          <w:rFonts w:hint="eastAsia" w:ascii="仿宋" w:hAnsi="仿宋" w:eastAsia="仿宋"/>
          <w:bCs/>
          <w:sz w:val="32"/>
          <w:szCs w:val="32"/>
          <w:lang w:val="en-US" w:eastAsia="zh-CN"/>
        </w:rPr>
        <w:t>29</w:t>
      </w:r>
      <w:r>
        <w:rPr>
          <w:rFonts w:ascii="仿宋" w:hAnsi="仿宋" w:eastAsia="仿宋"/>
          <w:bCs/>
          <w:sz w:val="32"/>
          <w:szCs w:val="32"/>
        </w:rPr>
        <w:t>%</w:t>
      </w:r>
      <w:r>
        <w:rPr>
          <w:rFonts w:hint="eastAsia" w:ascii="仿宋" w:hAnsi="仿宋" w:eastAsia="仿宋"/>
          <w:bCs/>
          <w:sz w:val="32"/>
          <w:szCs w:val="32"/>
        </w:rPr>
        <w:t>，全区</w:t>
      </w:r>
      <w:r>
        <w:rPr>
          <w:rFonts w:hint="eastAsia" w:ascii="仿宋" w:hAnsi="仿宋" w:eastAsia="仿宋"/>
          <w:bCs/>
          <w:sz w:val="32"/>
          <w:szCs w:val="32"/>
          <w:lang w:val="en-US" w:eastAsia="zh-CN"/>
        </w:rPr>
        <w:t>无</w:t>
      </w:r>
      <w:r>
        <w:rPr>
          <w:rFonts w:hint="eastAsia" w:ascii="仿宋" w:hAnsi="仿宋" w:eastAsia="仿宋"/>
          <w:bCs/>
          <w:sz w:val="32"/>
          <w:szCs w:val="32"/>
        </w:rPr>
        <w:t>民办普惠性幼儿园，学前教育普惠率仅为</w:t>
      </w:r>
      <w:r>
        <w:rPr>
          <w:rFonts w:hint="eastAsia" w:ascii="仿宋" w:hAnsi="仿宋" w:eastAsia="仿宋"/>
          <w:bCs/>
          <w:sz w:val="32"/>
          <w:szCs w:val="32"/>
          <w:lang w:val="en-US" w:eastAsia="zh-CN"/>
        </w:rPr>
        <w:t>4</w:t>
      </w:r>
      <w:r>
        <w:rPr>
          <w:rFonts w:hint="eastAsia" w:ascii="仿宋" w:hAnsi="仿宋" w:eastAsia="仿宋"/>
          <w:bCs/>
          <w:sz w:val="32"/>
          <w:szCs w:val="32"/>
        </w:rPr>
        <w:t>0.</w:t>
      </w:r>
      <w:r>
        <w:rPr>
          <w:rFonts w:hint="eastAsia" w:ascii="仿宋" w:hAnsi="仿宋" w:eastAsia="仿宋"/>
          <w:bCs/>
          <w:sz w:val="32"/>
          <w:szCs w:val="32"/>
          <w:lang w:val="en-US" w:eastAsia="zh-CN"/>
        </w:rPr>
        <w:t>29</w:t>
      </w:r>
      <w:r>
        <w:rPr>
          <w:rFonts w:ascii="仿宋" w:hAnsi="仿宋" w:eastAsia="仿宋"/>
          <w:bCs/>
          <w:sz w:val="32"/>
          <w:szCs w:val="32"/>
        </w:rPr>
        <w:t>%</w:t>
      </w:r>
      <w:r>
        <w:rPr>
          <w:rFonts w:hint="eastAsia" w:ascii="仿宋" w:hAnsi="仿宋" w:eastAsia="仿宋"/>
          <w:bCs/>
          <w:sz w:val="32"/>
          <w:szCs w:val="32"/>
        </w:rPr>
        <w:t>，低于深圳市将近4</w:t>
      </w:r>
      <w:r>
        <w:rPr>
          <w:rFonts w:hint="eastAsia" w:ascii="仿宋" w:hAnsi="仿宋" w:eastAsia="仿宋"/>
          <w:bCs/>
          <w:sz w:val="32"/>
          <w:szCs w:val="32"/>
          <w:lang w:val="en-US" w:eastAsia="zh-CN"/>
        </w:rPr>
        <w:t>0</w:t>
      </w:r>
      <w:r>
        <w:rPr>
          <w:rFonts w:hint="eastAsia" w:ascii="仿宋" w:hAnsi="仿宋" w:eastAsia="仿宋"/>
          <w:bCs/>
          <w:sz w:val="32"/>
          <w:szCs w:val="32"/>
        </w:rPr>
        <w:t>个百分点。</w:t>
      </w:r>
    </w:p>
    <w:p>
      <w:pPr>
        <w:pStyle w:val="4"/>
        <w:spacing w:before="0" w:after="0" w:line="360" w:lineRule="auto"/>
        <w:ind w:firstLine="643" w:firstLineChars="200"/>
        <w:rPr>
          <w:rFonts w:ascii="仿宋" w:hAnsi="仿宋" w:eastAsia="仿宋"/>
        </w:rPr>
      </w:pPr>
      <w:bookmarkStart w:id="7" w:name="_Toc29733"/>
      <w:r>
        <w:rPr>
          <w:rFonts w:hint="eastAsia" w:ascii="仿宋" w:hAnsi="仿宋" w:eastAsia="仿宋"/>
        </w:rPr>
        <w:t>（三）后发优势</w:t>
      </w:r>
      <w:bookmarkEnd w:id="7"/>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lang w:val="en-US" w:eastAsia="zh-CN"/>
        </w:rPr>
        <w:t>虽然，</w:t>
      </w:r>
      <w:r>
        <w:rPr>
          <w:rFonts w:hint="eastAsia" w:ascii="仿宋" w:hAnsi="仿宋" w:eastAsia="仿宋"/>
          <w:bCs/>
          <w:sz w:val="32"/>
          <w:szCs w:val="32"/>
        </w:rPr>
        <w:t>合作区教育发展基础极为薄弱，</w:t>
      </w:r>
      <w:r>
        <w:rPr>
          <w:rFonts w:hint="eastAsia" w:ascii="仿宋" w:hAnsi="仿宋" w:eastAsia="仿宋"/>
          <w:bCs/>
          <w:sz w:val="32"/>
          <w:szCs w:val="32"/>
          <w:lang w:val="en-US" w:eastAsia="zh-CN"/>
        </w:rPr>
        <w:t>但</w:t>
      </w:r>
      <w:r>
        <w:rPr>
          <w:rFonts w:hint="eastAsia" w:ascii="仿宋" w:hAnsi="仿宋" w:eastAsia="仿宋"/>
          <w:bCs/>
          <w:sz w:val="32"/>
          <w:szCs w:val="32"/>
        </w:rPr>
        <w:t>也具有独特的后发优势：</w:t>
      </w:r>
    </w:p>
    <w:p>
      <w:pPr>
        <w:keepNext/>
        <w:keepLines/>
        <w:ind w:firstLine="643" w:firstLineChars="200"/>
        <w:outlineLvl w:val="3"/>
        <w:rPr>
          <w:rFonts w:hint="eastAsia" w:ascii="仿宋" w:hAnsi="仿宋" w:eastAsia="仿宋" w:cstheme="majorBidi"/>
          <w:b/>
          <w:bCs/>
          <w:sz w:val="32"/>
          <w:szCs w:val="32"/>
          <w:lang w:val="en-US" w:eastAsia="zh-CN"/>
        </w:rPr>
      </w:pPr>
      <w:r>
        <w:rPr>
          <w:rFonts w:hint="eastAsia" w:ascii="仿宋" w:hAnsi="仿宋" w:eastAsia="仿宋" w:cstheme="majorBidi"/>
          <w:b/>
          <w:bCs/>
          <w:sz w:val="32"/>
          <w:szCs w:val="32"/>
        </w:rPr>
        <w:t>1</w:t>
      </w:r>
      <w:r>
        <w:rPr>
          <w:rFonts w:ascii="仿宋" w:hAnsi="仿宋" w:eastAsia="仿宋" w:cstheme="majorBidi"/>
          <w:b/>
          <w:bCs/>
          <w:sz w:val="32"/>
          <w:szCs w:val="32"/>
        </w:rPr>
        <w:t>.</w:t>
      </w:r>
      <w:r>
        <w:rPr>
          <w:rFonts w:hint="eastAsia" w:ascii="仿宋" w:hAnsi="仿宋" w:eastAsia="仿宋" w:cstheme="majorBidi"/>
          <w:b/>
          <w:bCs/>
          <w:sz w:val="32"/>
          <w:szCs w:val="32"/>
        </w:rPr>
        <w:t>相关规划</w:t>
      </w:r>
      <w:r>
        <w:rPr>
          <w:rFonts w:hint="eastAsia" w:ascii="仿宋" w:hAnsi="仿宋" w:eastAsia="仿宋" w:cstheme="majorBidi"/>
          <w:b/>
          <w:bCs/>
          <w:sz w:val="32"/>
          <w:szCs w:val="32"/>
          <w:lang w:val="en-US" w:eastAsia="zh-CN"/>
        </w:rPr>
        <w:t>先行</w:t>
      </w:r>
      <w:r>
        <w:rPr>
          <w:rFonts w:hint="eastAsia" w:ascii="仿宋" w:hAnsi="仿宋" w:eastAsia="仿宋" w:cstheme="majorBidi"/>
          <w:b/>
          <w:bCs/>
          <w:sz w:val="32"/>
          <w:szCs w:val="32"/>
        </w:rPr>
        <w:t>，有利于科学布局各级各类教育</w:t>
      </w:r>
      <w:r>
        <w:rPr>
          <w:rFonts w:hint="eastAsia" w:ascii="仿宋" w:hAnsi="仿宋" w:eastAsia="仿宋" w:cstheme="majorBidi"/>
          <w:b/>
          <w:bCs/>
          <w:sz w:val="32"/>
          <w:szCs w:val="32"/>
          <w:lang w:val="en-US" w:eastAsia="zh-CN"/>
        </w:rPr>
        <w:t>资源</w:t>
      </w:r>
    </w:p>
    <w:p>
      <w:pPr>
        <w:ind w:firstLine="640" w:firstLineChars="200"/>
        <w:jc w:val="left"/>
        <w:rPr>
          <w:rFonts w:ascii="仿宋" w:hAnsi="仿宋" w:eastAsia="仿宋" w:cs="宋体"/>
          <w:color w:val="121212"/>
          <w:kern w:val="0"/>
          <w:sz w:val="32"/>
          <w:szCs w:val="32"/>
        </w:rPr>
      </w:pPr>
      <w:r>
        <w:rPr>
          <w:rFonts w:ascii="仿宋" w:hAnsi="仿宋" w:eastAsia="仿宋"/>
          <w:sz w:val="32"/>
          <w:szCs w:val="32"/>
        </w:rPr>
        <w:t>合作区作为</w:t>
      </w:r>
      <w:r>
        <w:rPr>
          <w:rFonts w:hint="eastAsia" w:ascii="仿宋" w:hAnsi="仿宋" w:eastAsia="仿宋"/>
          <w:sz w:val="32"/>
          <w:szCs w:val="32"/>
        </w:rPr>
        <w:t>后发展城区，在自然资源保存完好的条件下，《</w:t>
      </w:r>
      <w:r>
        <w:rPr>
          <w:rFonts w:ascii="仿宋" w:hAnsi="仿宋" w:eastAsia="仿宋"/>
          <w:sz w:val="32"/>
          <w:szCs w:val="32"/>
        </w:rPr>
        <w:t>深汕特别合作区总体规划（2020-2035 年）纲要</w:t>
      </w:r>
      <w:r>
        <w:rPr>
          <w:rFonts w:hint="eastAsia" w:ascii="仿宋" w:hAnsi="仿宋" w:eastAsia="仿宋"/>
          <w:color w:val="000000" w:themeColor="text1"/>
          <w:sz w:val="32"/>
          <w:szCs w:val="32"/>
          <w14:textFill>
            <w14:solidFill>
              <w14:schemeClr w14:val="tx1"/>
            </w14:solidFill>
          </w14:textFill>
        </w:rPr>
        <w:t>（送审稿）》</w:t>
      </w:r>
      <w:r>
        <w:rPr>
          <w:rFonts w:hint="eastAsia" w:ascii="仿宋" w:hAnsi="仿宋" w:eastAsia="仿宋"/>
          <w:sz w:val="32"/>
          <w:szCs w:val="32"/>
        </w:rPr>
        <w:t>《深汕特别合作区公共服务设施选址研究》《</w:t>
      </w:r>
      <w:r>
        <w:rPr>
          <w:rFonts w:ascii="仿宋" w:hAnsi="仿宋" w:eastAsia="仿宋" w:cs="宋体"/>
          <w:sz w:val="32"/>
          <w:szCs w:val="32"/>
          <w:lang w:val="zh-TW" w:eastAsia="zh-TW" w:bidi="zh-TW"/>
        </w:rPr>
        <w:t>深圳市深汕特别合作区产业发展规划(2020-2035 年)</w:t>
      </w:r>
      <w:r>
        <w:rPr>
          <w:rFonts w:hint="eastAsia" w:ascii="仿宋" w:hAnsi="仿宋" w:eastAsia="仿宋" w:cs="宋体"/>
          <w:sz w:val="32"/>
          <w:szCs w:val="32"/>
          <w:lang w:val="zh-TW" w:eastAsia="zh-TW" w:bidi="zh-TW"/>
        </w:rPr>
        <w:t>》等经济社会发展总体规划</w:t>
      </w:r>
      <w:r>
        <w:rPr>
          <w:rFonts w:hint="eastAsia" w:ascii="仿宋" w:hAnsi="仿宋" w:eastAsia="仿宋"/>
          <w:sz w:val="32"/>
          <w:szCs w:val="32"/>
        </w:rPr>
        <w:t>已经出台，为合作区教育现代化建设提供了全局性、前瞻性依据。以此为指导，合作区教育可以避免“边建设边调整边补缺”的被动局面，按照现代化国际化创新型城市教育的高标准，一步到位做好科学布局。</w:t>
      </w:r>
      <w:r>
        <w:rPr>
          <w:rFonts w:ascii="仿宋" w:hAnsi="仿宋" w:eastAsia="仿宋" w:cs="宋体"/>
          <w:color w:val="121212"/>
          <w:kern w:val="0"/>
          <w:sz w:val="32"/>
          <w:szCs w:val="32"/>
        </w:rPr>
        <w:t xml:space="preserve"> </w:t>
      </w:r>
    </w:p>
    <w:p>
      <w:pPr>
        <w:keepNext/>
        <w:keepLines/>
        <w:ind w:firstLine="643" w:firstLineChars="200"/>
        <w:outlineLvl w:val="3"/>
        <w:rPr>
          <w:rFonts w:ascii="仿宋" w:hAnsi="仿宋" w:eastAsia="仿宋" w:cstheme="majorBidi"/>
          <w:b/>
          <w:bCs/>
          <w:sz w:val="32"/>
          <w:szCs w:val="32"/>
        </w:rPr>
      </w:pPr>
      <w:r>
        <w:rPr>
          <w:rFonts w:hint="eastAsia" w:ascii="仿宋" w:hAnsi="仿宋" w:eastAsia="仿宋" w:cstheme="majorBidi"/>
          <w:b/>
          <w:bCs/>
          <w:sz w:val="32"/>
          <w:szCs w:val="32"/>
        </w:rPr>
        <w:t>2</w:t>
      </w:r>
      <w:r>
        <w:rPr>
          <w:rFonts w:ascii="仿宋" w:hAnsi="仿宋" w:eastAsia="仿宋" w:cstheme="majorBidi"/>
          <w:b/>
          <w:bCs/>
          <w:sz w:val="32"/>
          <w:szCs w:val="32"/>
        </w:rPr>
        <w:t>.</w:t>
      </w:r>
      <w:r>
        <w:rPr>
          <w:rFonts w:hint="eastAsia" w:ascii="仿宋" w:hAnsi="仿宋" w:eastAsia="仿宋" w:cstheme="majorBidi"/>
          <w:b/>
          <w:bCs/>
          <w:sz w:val="32"/>
          <w:szCs w:val="32"/>
        </w:rPr>
        <w:t>深圳主导的“飞地”模式，有利于推进深汕教育加速度发展</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合作区作为深圳全面主导建设管理的“飞地”，具有“</w:t>
      </w:r>
      <w:r>
        <w:rPr>
          <w:rFonts w:ascii="仿宋" w:hAnsi="仿宋" w:eastAsia="仿宋"/>
          <w:bCs/>
          <w:sz w:val="32"/>
          <w:szCs w:val="32"/>
        </w:rPr>
        <w:t>建设释放深圳城市发展新动能、解决</w:t>
      </w:r>
      <w:r>
        <w:rPr>
          <w:rFonts w:hint="eastAsia" w:ascii="仿宋" w:hAnsi="仿宋" w:eastAsia="仿宋"/>
          <w:bCs/>
          <w:sz w:val="32"/>
          <w:szCs w:val="32"/>
        </w:rPr>
        <w:t>深圳</w:t>
      </w:r>
      <w:r>
        <w:rPr>
          <w:rFonts w:ascii="仿宋" w:hAnsi="仿宋" w:eastAsia="仿宋"/>
          <w:bCs/>
          <w:sz w:val="32"/>
          <w:szCs w:val="32"/>
        </w:rPr>
        <w:t>资源紧约束问题承载地</w:t>
      </w:r>
      <w:r>
        <w:rPr>
          <w:rFonts w:hint="eastAsia" w:ascii="仿宋" w:hAnsi="仿宋" w:eastAsia="仿宋"/>
          <w:bCs/>
          <w:sz w:val="32"/>
          <w:szCs w:val="32"/>
        </w:rPr>
        <w:t>”的特殊</w:t>
      </w:r>
      <w:r>
        <w:rPr>
          <w:rFonts w:hint="eastAsia" w:ascii="仿宋" w:hAnsi="仿宋" w:eastAsia="仿宋"/>
          <w:bCs/>
          <w:sz w:val="32"/>
          <w:szCs w:val="32"/>
          <w:lang w:val="en-US" w:eastAsia="zh-CN"/>
        </w:rPr>
        <w:t>使命</w:t>
      </w:r>
      <w:r>
        <w:rPr>
          <w:rFonts w:hint="eastAsia" w:ascii="仿宋" w:hAnsi="仿宋" w:eastAsia="仿宋"/>
          <w:bCs/>
          <w:sz w:val="32"/>
          <w:szCs w:val="32"/>
        </w:rPr>
        <w:t>。深圳四十多年积累的优质教育资源和摸索总结的经验教训，不仅可以迅速填补合作区教育体系的空白，大大缩短农村教育向现代化城市教育转型的渐进过程，还可以带领合作区直接驶入国际一流教育的快车道，有力推进合作区教育</w:t>
      </w:r>
      <w:r>
        <w:rPr>
          <w:rFonts w:hint="eastAsia" w:ascii="仿宋" w:hAnsi="仿宋" w:eastAsia="仿宋"/>
          <w:b/>
          <w:bCs/>
          <w:sz w:val="32"/>
          <w:szCs w:val="32"/>
        </w:rPr>
        <w:t xml:space="preserve"> “加速度”</w:t>
      </w:r>
      <w:r>
        <w:rPr>
          <w:rFonts w:hint="eastAsia" w:ascii="仿宋" w:hAnsi="仿宋" w:eastAsia="仿宋"/>
          <w:bCs/>
          <w:sz w:val="32"/>
          <w:szCs w:val="32"/>
        </w:rPr>
        <w:t>发展。</w:t>
      </w:r>
    </w:p>
    <w:p>
      <w:pPr>
        <w:keepNext/>
        <w:keepLines/>
        <w:ind w:firstLine="643" w:firstLineChars="200"/>
        <w:outlineLvl w:val="3"/>
        <w:rPr>
          <w:rFonts w:ascii="仿宋" w:hAnsi="仿宋" w:eastAsia="仿宋" w:cstheme="majorBidi"/>
          <w:b/>
          <w:bCs/>
          <w:sz w:val="32"/>
          <w:szCs w:val="32"/>
        </w:rPr>
      </w:pPr>
      <w:r>
        <w:rPr>
          <w:rFonts w:hint="eastAsia" w:ascii="仿宋" w:hAnsi="仿宋" w:eastAsia="仿宋" w:cstheme="majorBidi"/>
          <w:b/>
          <w:bCs/>
          <w:sz w:val="32"/>
          <w:szCs w:val="32"/>
        </w:rPr>
        <w:t>3</w:t>
      </w:r>
      <w:r>
        <w:rPr>
          <w:rFonts w:ascii="仿宋" w:hAnsi="仿宋" w:eastAsia="仿宋" w:cstheme="majorBidi"/>
          <w:b/>
          <w:bCs/>
          <w:sz w:val="32"/>
          <w:szCs w:val="32"/>
        </w:rPr>
        <w:t>.</w:t>
      </w:r>
      <w:r>
        <w:rPr>
          <w:rFonts w:hint="eastAsia" w:ascii="仿宋" w:hAnsi="仿宋" w:eastAsia="仿宋" w:cstheme="majorBidi"/>
          <w:b/>
          <w:bCs/>
          <w:sz w:val="32"/>
          <w:szCs w:val="32"/>
        </w:rPr>
        <w:t>人口</w:t>
      </w:r>
      <w:r>
        <w:rPr>
          <w:rFonts w:hint="eastAsia" w:ascii="仿宋" w:hAnsi="仿宋" w:eastAsia="仿宋" w:cstheme="majorBidi"/>
          <w:b/>
          <w:bCs/>
          <w:sz w:val="32"/>
          <w:szCs w:val="32"/>
          <w:lang w:eastAsia="zh-CN"/>
        </w:rPr>
        <w:t>、</w:t>
      </w:r>
      <w:r>
        <w:rPr>
          <w:rFonts w:hint="eastAsia" w:ascii="仿宋" w:hAnsi="仿宋" w:eastAsia="仿宋" w:cstheme="majorBidi"/>
          <w:b/>
          <w:bCs/>
          <w:sz w:val="32"/>
          <w:szCs w:val="32"/>
        </w:rPr>
        <w:t>教育规模</w:t>
      </w:r>
      <w:r>
        <w:rPr>
          <w:rFonts w:hint="eastAsia" w:ascii="仿宋" w:hAnsi="仿宋" w:eastAsia="仿宋" w:cstheme="majorBidi"/>
          <w:b/>
          <w:bCs/>
          <w:sz w:val="32"/>
          <w:szCs w:val="32"/>
          <w:lang w:val="en-US" w:eastAsia="zh-CN"/>
        </w:rPr>
        <w:t>体量小</w:t>
      </w:r>
      <w:r>
        <w:rPr>
          <w:rFonts w:hint="eastAsia" w:ascii="仿宋" w:hAnsi="仿宋" w:eastAsia="仿宋" w:cstheme="majorBidi"/>
          <w:b/>
          <w:bCs/>
          <w:sz w:val="32"/>
          <w:szCs w:val="32"/>
        </w:rPr>
        <w:t>，有利于高标准办好基础教育</w:t>
      </w:r>
    </w:p>
    <w:p>
      <w:pPr>
        <w:spacing w:line="360" w:lineRule="auto"/>
        <w:ind w:firstLine="640" w:firstLineChars="200"/>
        <w:jc w:val="left"/>
        <w:rPr>
          <w:rFonts w:hint="eastAsia" w:ascii="仿宋" w:hAnsi="仿宋" w:eastAsia="仿宋"/>
          <w:bCs/>
          <w:sz w:val="32"/>
          <w:szCs w:val="32"/>
          <w:lang w:eastAsia="zh-CN"/>
        </w:rPr>
      </w:pPr>
      <w:r>
        <w:rPr>
          <w:rFonts w:hint="eastAsia" w:ascii="仿宋" w:hAnsi="仿宋" w:eastAsia="仿宋"/>
          <w:bCs/>
          <w:sz w:val="32"/>
          <w:szCs w:val="32"/>
        </w:rPr>
        <w:t>目前，合作区人口总量</w:t>
      </w:r>
      <w:r>
        <w:rPr>
          <w:rFonts w:hint="eastAsia" w:ascii="仿宋" w:hAnsi="仿宋" w:eastAsia="仿宋"/>
          <w:bCs/>
          <w:sz w:val="32"/>
          <w:szCs w:val="32"/>
          <w:lang w:val="en-US" w:eastAsia="zh-CN"/>
        </w:rPr>
        <w:t>6.57</w:t>
      </w:r>
      <w:r>
        <w:rPr>
          <w:rFonts w:hint="eastAsia" w:ascii="仿宋" w:hAnsi="仿宋" w:eastAsia="仿宋"/>
          <w:bCs/>
          <w:sz w:val="32"/>
          <w:szCs w:val="32"/>
        </w:rPr>
        <w:t>万人，中小学和幼儿园在校生总量1万多人。预计“十四五”期末，人口总量将达到2</w:t>
      </w:r>
      <w:r>
        <w:rPr>
          <w:rFonts w:hint="eastAsia" w:ascii="仿宋" w:hAnsi="仿宋" w:eastAsia="仿宋"/>
          <w:bCs/>
          <w:sz w:val="32"/>
          <w:szCs w:val="32"/>
          <w:lang w:val="en-US" w:eastAsia="zh-CN"/>
        </w:rPr>
        <w:t>6</w:t>
      </w:r>
      <w:r>
        <w:rPr>
          <w:rFonts w:hint="eastAsia" w:ascii="仿宋" w:hAnsi="仿宋" w:eastAsia="仿宋"/>
          <w:bCs/>
          <w:sz w:val="32"/>
          <w:szCs w:val="32"/>
        </w:rPr>
        <w:t>万人</w:t>
      </w:r>
      <w:r>
        <w:rPr>
          <w:rFonts w:hint="eastAsia" w:ascii="仿宋" w:hAnsi="仿宋" w:eastAsia="仿宋"/>
          <w:bCs/>
          <w:sz w:val="32"/>
          <w:szCs w:val="32"/>
          <w:lang w:val="en-US" w:eastAsia="zh-CN"/>
        </w:rPr>
        <w:t>左右</w:t>
      </w:r>
      <w:r>
        <w:rPr>
          <w:rFonts w:hint="eastAsia" w:ascii="仿宋" w:hAnsi="仿宋" w:eastAsia="仿宋"/>
          <w:bCs/>
          <w:sz w:val="32"/>
          <w:szCs w:val="32"/>
        </w:rPr>
        <w:t>，学龄儿童</w:t>
      </w:r>
      <w:r>
        <w:rPr>
          <w:rFonts w:hint="eastAsia" w:ascii="仿宋" w:hAnsi="仿宋" w:eastAsia="仿宋"/>
          <w:bCs/>
          <w:sz w:val="32"/>
          <w:szCs w:val="32"/>
          <w:lang w:val="en-US" w:eastAsia="zh-CN"/>
        </w:rPr>
        <w:t>将</w:t>
      </w:r>
      <w:r>
        <w:rPr>
          <w:rFonts w:hint="eastAsia" w:ascii="仿宋" w:hAnsi="仿宋" w:eastAsia="仿宋"/>
          <w:bCs/>
          <w:sz w:val="32"/>
          <w:szCs w:val="32"/>
        </w:rPr>
        <w:t>急剧增长，基础教育学位</w:t>
      </w:r>
      <w:r>
        <w:rPr>
          <w:rFonts w:hint="eastAsia" w:ascii="仿宋" w:hAnsi="仿宋" w:eastAsia="仿宋"/>
          <w:bCs/>
          <w:sz w:val="32"/>
          <w:szCs w:val="32"/>
          <w:lang w:val="en-US" w:eastAsia="zh-CN"/>
        </w:rPr>
        <w:t>需求增量大，未来</w:t>
      </w:r>
      <w:r>
        <w:rPr>
          <w:rFonts w:hint="eastAsia" w:ascii="仿宋" w:hAnsi="仿宋" w:eastAsia="仿宋"/>
          <w:bCs/>
          <w:sz w:val="32"/>
          <w:szCs w:val="32"/>
        </w:rPr>
        <w:t>可以根据住房建设规划的</w:t>
      </w:r>
      <w:r>
        <w:rPr>
          <w:rFonts w:hint="eastAsia" w:ascii="仿宋" w:hAnsi="仿宋" w:eastAsia="仿宋"/>
          <w:bCs/>
          <w:sz w:val="32"/>
          <w:szCs w:val="32"/>
          <w:lang w:val="en-US" w:eastAsia="zh-CN"/>
        </w:rPr>
        <w:t>布局、节奏</w:t>
      </w:r>
      <w:r>
        <w:rPr>
          <w:rFonts w:hint="eastAsia" w:ascii="仿宋" w:hAnsi="仿宋" w:eastAsia="仿宋"/>
          <w:bCs/>
          <w:sz w:val="32"/>
          <w:szCs w:val="32"/>
        </w:rPr>
        <w:t>，稳步</w:t>
      </w:r>
      <w:r>
        <w:rPr>
          <w:rFonts w:hint="eastAsia" w:ascii="仿宋" w:hAnsi="仿宋" w:eastAsia="仿宋"/>
          <w:bCs/>
          <w:sz w:val="32"/>
          <w:szCs w:val="32"/>
          <w:lang w:val="en-US" w:eastAsia="zh-CN"/>
        </w:rPr>
        <w:t>新建</w:t>
      </w:r>
      <w:r>
        <w:rPr>
          <w:rFonts w:hint="eastAsia" w:ascii="仿宋" w:hAnsi="仿宋" w:eastAsia="仿宋"/>
          <w:bCs/>
          <w:sz w:val="32"/>
          <w:szCs w:val="32"/>
        </w:rPr>
        <w:t>公办幼儿园</w:t>
      </w:r>
      <w:r>
        <w:rPr>
          <w:rFonts w:hint="eastAsia" w:ascii="仿宋" w:hAnsi="仿宋" w:eastAsia="仿宋"/>
          <w:bCs/>
          <w:sz w:val="32"/>
          <w:szCs w:val="32"/>
          <w:lang w:eastAsia="zh-CN"/>
        </w:rPr>
        <w:t>、</w:t>
      </w:r>
      <w:r>
        <w:rPr>
          <w:rFonts w:hint="eastAsia" w:ascii="仿宋" w:hAnsi="仿宋" w:eastAsia="仿宋"/>
          <w:bCs/>
          <w:sz w:val="32"/>
          <w:szCs w:val="32"/>
        </w:rPr>
        <w:t>公办学校</w:t>
      </w:r>
      <w:r>
        <w:rPr>
          <w:rFonts w:hint="eastAsia" w:ascii="仿宋" w:hAnsi="仿宋" w:eastAsia="仿宋"/>
          <w:bCs/>
          <w:sz w:val="32"/>
          <w:szCs w:val="32"/>
          <w:lang w:eastAsia="zh-CN"/>
        </w:rPr>
        <w:t>，</w:t>
      </w:r>
      <w:r>
        <w:rPr>
          <w:rFonts w:hint="eastAsia" w:ascii="仿宋" w:hAnsi="仿宋" w:eastAsia="仿宋"/>
          <w:bCs/>
          <w:sz w:val="32"/>
          <w:szCs w:val="32"/>
          <w:lang w:val="en-US" w:eastAsia="zh-CN"/>
        </w:rPr>
        <w:t>确保基础</w:t>
      </w:r>
      <w:r>
        <w:rPr>
          <w:rFonts w:hint="eastAsia" w:ascii="仿宋" w:hAnsi="仿宋" w:eastAsia="仿宋"/>
          <w:bCs/>
          <w:sz w:val="32"/>
          <w:szCs w:val="32"/>
        </w:rPr>
        <w:t>教育</w:t>
      </w:r>
      <w:r>
        <w:rPr>
          <w:rFonts w:hint="eastAsia" w:ascii="仿宋" w:hAnsi="仿宋" w:eastAsia="仿宋"/>
          <w:bCs/>
          <w:sz w:val="32"/>
          <w:szCs w:val="32"/>
          <w:lang w:val="en-US" w:eastAsia="zh-CN"/>
        </w:rPr>
        <w:t>阶段</w:t>
      </w:r>
      <w:r>
        <w:rPr>
          <w:rFonts w:hint="eastAsia" w:ascii="仿宋" w:hAnsi="仿宋" w:eastAsia="仿宋"/>
          <w:bCs/>
          <w:sz w:val="32"/>
          <w:szCs w:val="32"/>
        </w:rPr>
        <w:t>学校“办一所，优一所”。</w:t>
      </w:r>
      <w:r>
        <w:rPr>
          <w:rFonts w:hint="eastAsia" w:ascii="仿宋" w:hAnsi="仿宋" w:eastAsia="仿宋"/>
          <w:bCs/>
          <w:sz w:val="32"/>
          <w:szCs w:val="32"/>
          <w:lang w:val="en-US" w:eastAsia="zh-CN"/>
        </w:rPr>
        <w:t>同时，可</w:t>
      </w:r>
      <w:r>
        <w:rPr>
          <w:rFonts w:hint="eastAsia" w:ascii="仿宋" w:hAnsi="仿宋" w:eastAsia="仿宋"/>
          <w:bCs/>
          <w:sz w:val="32"/>
          <w:szCs w:val="32"/>
        </w:rPr>
        <w:t>参照深圳市教育先进区的建设标准，调整布局、改造存量学校三管齐下，为“十四五”期间合作区高标准办好基础教育提供了“黄金五年”</w:t>
      </w:r>
      <w:bookmarkStart w:id="8" w:name="_Toc27537"/>
      <w:r>
        <w:rPr>
          <w:rFonts w:hint="eastAsia" w:ascii="仿宋" w:hAnsi="仿宋" w:eastAsia="仿宋"/>
          <w:bCs/>
          <w:sz w:val="32"/>
          <w:szCs w:val="32"/>
          <w:lang w:eastAsia="zh-CN"/>
        </w:rPr>
        <w:t>。</w:t>
      </w:r>
    </w:p>
    <w:p>
      <w:pPr>
        <w:pStyle w:val="3"/>
        <w:spacing w:before="0" w:after="0" w:line="360" w:lineRule="auto"/>
        <w:ind w:firstLine="643" w:firstLineChars="200"/>
        <w:rPr>
          <w:rFonts w:ascii="宋体" w:hAnsi="宋体" w:eastAsia="宋体"/>
        </w:rPr>
      </w:pPr>
      <w:r>
        <w:rPr>
          <w:rFonts w:hint="eastAsia" w:ascii="宋体" w:hAnsi="宋体" w:eastAsia="宋体"/>
        </w:rPr>
        <w:t>三、基本判断</w:t>
      </w:r>
      <w:bookmarkEnd w:id="8"/>
    </w:p>
    <w:p>
      <w:pPr>
        <w:spacing w:line="360" w:lineRule="auto"/>
        <w:ind w:firstLine="640" w:firstLineChars="200"/>
        <w:jc w:val="left"/>
        <w:rPr>
          <w:rFonts w:hint="eastAsia"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018</w:t>
      </w:r>
      <w:r>
        <w:rPr>
          <w:rFonts w:hint="eastAsia" w:ascii="仿宋" w:hAnsi="仿宋" w:eastAsia="仿宋"/>
          <w:bCs/>
          <w:sz w:val="32"/>
          <w:szCs w:val="32"/>
        </w:rPr>
        <w:t>年深圳市全面主导合作区管理以来，为改变教育落后面貌采取了一系列措施，取得了较为的明显成效。但是，合作区农村教育的整体面貌仍未改变，基础教育仍然处于全省底部。教育发展面临的各种挑战、具有的后发优势非常鲜明，发展需求旺盛、动能强劲。合作区教育只有抓住“十四五”规划的五年黄金期，以问题导向、目标导向、结果导向为切入点，充分利用后发优势，闯出一条“加速度发展”的新路，才能全面实现农村教育向现代化城市教育转型的跨越式发展。</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综上，“十四五”期间合作区教育发展面临着四大挑战：</w:t>
      </w:r>
    </w:p>
    <w:p>
      <w:pPr>
        <w:spacing w:line="360" w:lineRule="auto"/>
        <w:ind w:firstLine="643" w:firstLineChars="200"/>
        <w:jc w:val="left"/>
        <w:rPr>
          <w:rFonts w:ascii="仿宋" w:hAnsi="仿宋" w:eastAsia="仿宋"/>
          <w:b/>
          <w:bCs/>
          <w:sz w:val="32"/>
          <w:szCs w:val="32"/>
        </w:rPr>
      </w:pPr>
      <w:r>
        <w:rPr>
          <w:rFonts w:hint="eastAsia" w:ascii="仿宋" w:hAnsi="仿宋" w:eastAsia="仿宋"/>
          <w:b/>
          <w:bCs/>
          <w:sz w:val="32"/>
          <w:szCs w:val="32"/>
        </w:rPr>
        <w:t>一是</w:t>
      </w:r>
      <w:r>
        <w:rPr>
          <w:rFonts w:hint="eastAsia" w:ascii="仿宋" w:hAnsi="仿宋" w:eastAsia="仿宋" w:cstheme="majorBidi"/>
          <w:b w:val="0"/>
          <w:bCs w:val="0"/>
          <w:sz w:val="32"/>
          <w:szCs w:val="32"/>
        </w:rPr>
        <w:t>教育治理“需求侧”与“供给侧”严重失衡急需调整；</w:t>
      </w:r>
      <w:r>
        <w:rPr>
          <w:rFonts w:hint="eastAsia" w:ascii="仿宋" w:hAnsi="仿宋" w:eastAsia="仿宋" w:cstheme="majorBidi"/>
          <w:b/>
          <w:bCs/>
          <w:sz w:val="32"/>
          <w:szCs w:val="32"/>
        </w:rPr>
        <w:t>二是</w:t>
      </w:r>
      <w:r>
        <w:rPr>
          <w:rFonts w:hint="eastAsia" w:ascii="仿宋" w:hAnsi="仿宋" w:eastAsia="仿宋" w:cstheme="majorBidi"/>
          <w:b w:val="0"/>
          <w:bCs w:val="0"/>
          <w:sz w:val="32"/>
          <w:szCs w:val="32"/>
        </w:rPr>
        <w:t>教师队伍总体素质偏低</w:t>
      </w:r>
      <w:r>
        <w:rPr>
          <w:rFonts w:hint="eastAsia" w:ascii="仿宋" w:hAnsi="仿宋" w:eastAsia="仿宋" w:cstheme="majorBidi"/>
          <w:b w:val="0"/>
          <w:bCs w:val="0"/>
          <w:sz w:val="32"/>
          <w:szCs w:val="32"/>
          <w:lang w:eastAsia="zh-CN"/>
        </w:rPr>
        <w:t>，</w:t>
      </w:r>
      <w:r>
        <w:rPr>
          <w:rFonts w:hint="eastAsia" w:ascii="仿宋" w:hAnsi="仿宋" w:eastAsia="仿宋" w:cstheme="majorBidi"/>
          <w:b w:val="0"/>
          <w:bCs w:val="0"/>
          <w:sz w:val="32"/>
          <w:szCs w:val="32"/>
          <w:lang w:val="en-US" w:eastAsia="zh-CN"/>
        </w:rPr>
        <w:t>亟需</w:t>
      </w:r>
      <w:r>
        <w:rPr>
          <w:rFonts w:hint="eastAsia" w:ascii="仿宋" w:hAnsi="仿宋" w:eastAsia="仿宋" w:cstheme="majorBidi"/>
          <w:b w:val="0"/>
          <w:bCs w:val="0"/>
          <w:sz w:val="32"/>
          <w:szCs w:val="32"/>
        </w:rPr>
        <w:t>提升；</w:t>
      </w:r>
      <w:r>
        <w:rPr>
          <w:rFonts w:hint="eastAsia" w:ascii="仿宋" w:hAnsi="仿宋" w:eastAsia="仿宋" w:cstheme="majorBidi"/>
          <w:b/>
          <w:bCs/>
          <w:sz w:val="32"/>
          <w:szCs w:val="32"/>
        </w:rPr>
        <w:t>三是</w:t>
      </w:r>
      <w:r>
        <w:rPr>
          <w:rFonts w:hint="eastAsia" w:ascii="仿宋" w:hAnsi="仿宋" w:eastAsia="仿宋" w:cstheme="majorBidi"/>
          <w:b w:val="0"/>
          <w:bCs w:val="0"/>
          <w:sz w:val="32"/>
          <w:szCs w:val="32"/>
        </w:rPr>
        <w:t>增量发展和存量改造所需投入与合作区有限财力矛盾突出，急需政策创新和制度创新；</w:t>
      </w:r>
      <w:r>
        <w:rPr>
          <w:rFonts w:hint="eastAsia" w:ascii="仿宋" w:hAnsi="仿宋" w:eastAsia="仿宋"/>
          <w:b/>
          <w:bCs/>
          <w:sz w:val="32"/>
          <w:szCs w:val="32"/>
        </w:rPr>
        <w:t>四是</w:t>
      </w:r>
      <w:r>
        <w:rPr>
          <w:rFonts w:hint="eastAsia" w:ascii="仿宋" w:hAnsi="仿宋" w:eastAsia="仿宋" w:cstheme="majorBidi"/>
          <w:b w:val="0"/>
          <w:bCs w:val="0"/>
          <w:sz w:val="32"/>
          <w:szCs w:val="32"/>
        </w:rPr>
        <w:t>区域教育体系</w:t>
      </w:r>
      <w:r>
        <w:rPr>
          <w:rFonts w:hint="eastAsia" w:ascii="仿宋" w:hAnsi="仿宋" w:eastAsia="仿宋" w:cstheme="majorBidi"/>
          <w:b w:val="0"/>
          <w:bCs w:val="0"/>
          <w:sz w:val="32"/>
          <w:szCs w:val="32"/>
          <w:lang w:val="en-US" w:eastAsia="zh-CN"/>
        </w:rPr>
        <w:t>不完整</w:t>
      </w:r>
      <w:r>
        <w:rPr>
          <w:rFonts w:hint="eastAsia" w:ascii="仿宋" w:hAnsi="仿宋" w:eastAsia="仿宋" w:cstheme="majorBidi"/>
          <w:b w:val="0"/>
          <w:bCs w:val="0"/>
          <w:sz w:val="32"/>
          <w:szCs w:val="32"/>
        </w:rPr>
        <w:t>，亟需健全涵盖各级各类教育的教育体系。</w:t>
      </w:r>
    </w:p>
    <w:p>
      <w:pPr>
        <w:spacing w:line="360" w:lineRule="auto"/>
        <w:ind w:firstLine="640" w:firstLineChars="200"/>
        <w:jc w:val="left"/>
        <w:rPr>
          <w:rFonts w:hint="eastAsia" w:ascii="仿宋" w:hAnsi="仿宋" w:eastAsia="仿宋"/>
          <w:bCs/>
          <w:sz w:val="32"/>
          <w:szCs w:val="32"/>
        </w:rPr>
      </w:pPr>
      <w:r>
        <w:rPr>
          <w:rFonts w:hint="eastAsia" w:ascii="仿宋" w:hAnsi="仿宋" w:eastAsia="仿宋" w:cstheme="majorBidi"/>
          <w:sz w:val="32"/>
          <w:szCs w:val="32"/>
        </w:rPr>
        <w:t>切实</w:t>
      </w:r>
      <w:r>
        <w:rPr>
          <w:rFonts w:hint="eastAsia" w:ascii="仿宋" w:hAnsi="仿宋" w:eastAsia="仿宋"/>
          <w:bCs/>
          <w:sz w:val="32"/>
          <w:szCs w:val="32"/>
        </w:rPr>
        <w:t>解决问题应对挑战，是“十四五”期间合作区完成农村教育向城市教育转型、实现教育现代化的关键所在。</w:t>
      </w:r>
    </w:p>
    <w:p>
      <w:pPr>
        <w:pStyle w:val="2"/>
        <w:spacing w:before="156" w:beforeLines="50" w:after="156" w:afterLines="50" w:line="360" w:lineRule="auto"/>
        <w:jc w:val="center"/>
        <w:rPr>
          <w:rFonts w:ascii="黑体" w:hAnsi="黑体" w:eastAsia="黑体"/>
          <w:sz w:val="32"/>
          <w:szCs w:val="32"/>
        </w:rPr>
      </w:pPr>
      <w:bookmarkStart w:id="9" w:name="_Toc16375"/>
      <w:r>
        <w:rPr>
          <w:rFonts w:ascii="Calibri" w:hAnsi="Calibri" w:eastAsia="黑体" w:cs="Calibri"/>
          <w:sz w:val="32"/>
          <w:szCs w:val="32"/>
        </w:rPr>
        <w:t> </w:t>
      </w: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发展目标与发展战略</w:t>
      </w:r>
      <w:bookmarkEnd w:id="9"/>
    </w:p>
    <w:p>
      <w:pPr>
        <w:pStyle w:val="3"/>
        <w:spacing w:before="0" w:after="0" w:line="360" w:lineRule="auto"/>
        <w:ind w:firstLine="643" w:firstLineChars="200"/>
        <w:rPr>
          <w:rFonts w:ascii="宋体" w:hAnsi="宋体" w:eastAsia="宋体"/>
          <w:b w:val="0"/>
          <w:bCs w:val="0"/>
        </w:rPr>
      </w:pPr>
      <w:bookmarkStart w:id="10" w:name="_Toc3700"/>
      <w:r>
        <w:rPr>
          <w:rFonts w:hint="eastAsia" w:ascii="宋体" w:hAnsi="宋体" w:eastAsia="宋体"/>
        </w:rPr>
        <w:t>一、指导思想</w:t>
      </w:r>
      <w:bookmarkEnd w:id="10"/>
    </w:p>
    <w:p>
      <w:pPr>
        <w:ind w:firstLine="640" w:firstLineChars="200"/>
        <w:rPr>
          <w:rFonts w:ascii="仿宋" w:hAnsi="仿宋" w:eastAsia="仿宋" w:cs="宋体"/>
          <w:kern w:val="0"/>
          <w:sz w:val="32"/>
          <w:szCs w:val="32"/>
        </w:rPr>
      </w:pPr>
      <w:r>
        <w:rPr>
          <w:rFonts w:ascii="仿宋" w:hAnsi="仿宋" w:eastAsia="仿宋" w:cs="宋体"/>
          <w:kern w:val="0"/>
          <w:sz w:val="32"/>
          <w:szCs w:val="32"/>
        </w:rPr>
        <w:t>高举中国特色社会主义伟大旗帜，</w:t>
      </w:r>
      <w:r>
        <w:rPr>
          <w:rFonts w:hint="eastAsia" w:ascii="仿宋" w:hAnsi="仿宋" w:eastAsia="仿宋"/>
          <w:bCs/>
          <w:sz w:val="32"/>
          <w:szCs w:val="32"/>
        </w:rPr>
        <w:t>深入贯彻落实党的十九大和十九届二中、三中、四中、五中全会精神，锚定</w:t>
      </w:r>
      <w:r>
        <w:rPr>
          <w:rFonts w:ascii="仿宋" w:hAnsi="仿宋" w:eastAsia="仿宋"/>
          <w:bCs/>
          <w:sz w:val="32"/>
          <w:szCs w:val="32"/>
        </w:rPr>
        <w:t>粤港澳大湾区东部门户、粤东沿海经济带新中心、深圳市自主创新拓展区、现代化国际性滨海智慧新城</w:t>
      </w:r>
      <w:r>
        <w:rPr>
          <w:rFonts w:hint="eastAsia" w:ascii="仿宋" w:hAnsi="仿宋" w:eastAsia="仿宋"/>
          <w:bCs/>
          <w:sz w:val="32"/>
          <w:szCs w:val="32"/>
        </w:rPr>
        <w:t>战略定位，牢牢树立</w:t>
      </w:r>
      <w:r>
        <w:rPr>
          <w:rFonts w:hint="eastAsia" w:ascii="仿宋" w:hAnsi="仿宋" w:eastAsia="仿宋"/>
          <w:b/>
          <w:sz w:val="32"/>
          <w:szCs w:val="32"/>
        </w:rPr>
        <w:t>“办好教育就是创造未来，办好学校就是对未来负责”</w:t>
      </w:r>
      <w:r>
        <w:rPr>
          <w:rFonts w:hint="eastAsia" w:ascii="仿宋" w:hAnsi="仿宋" w:eastAsia="仿宋"/>
          <w:bCs/>
          <w:sz w:val="32"/>
          <w:szCs w:val="32"/>
        </w:rPr>
        <w:t>的教育发展观，充分发挥教育的基础性、先导性、全局性作用，以教育发展服务于合作区经济与社会的发展，</w:t>
      </w:r>
      <w:r>
        <w:rPr>
          <w:rFonts w:hint="eastAsia" w:ascii="仿宋" w:hAnsi="仿宋" w:eastAsia="仿宋" w:cs="宋体"/>
          <w:sz w:val="32"/>
          <w:szCs w:val="32"/>
        </w:rPr>
        <w:t>立足当前，着眼长远，聚焦教育发展的突出问题和薄弱环节，</w:t>
      </w:r>
      <w:r>
        <w:rPr>
          <w:rFonts w:ascii="仿宋" w:hAnsi="仿宋" w:eastAsia="仿宋" w:cs="宋体"/>
          <w:bCs/>
          <w:kern w:val="0"/>
          <w:sz w:val="32"/>
          <w:szCs w:val="32"/>
        </w:rPr>
        <w:t>统筹推进</w:t>
      </w:r>
      <w:r>
        <w:rPr>
          <w:rFonts w:hint="eastAsia" w:ascii="仿宋" w:hAnsi="仿宋" w:eastAsia="仿宋" w:cs="宋体"/>
          <w:bCs/>
          <w:kern w:val="0"/>
          <w:sz w:val="32"/>
          <w:szCs w:val="32"/>
        </w:rPr>
        <w:t>教育改革与发展，协调推进</w:t>
      </w:r>
      <w:r>
        <w:rPr>
          <w:rFonts w:hint="eastAsia" w:ascii="仿宋" w:hAnsi="仿宋" w:eastAsia="仿宋" w:cs="宋体"/>
          <w:kern w:val="0"/>
          <w:sz w:val="32"/>
          <w:szCs w:val="32"/>
        </w:rPr>
        <w:t>体制机制创新，实现深汕教育的</w:t>
      </w:r>
      <w:r>
        <w:rPr>
          <w:rFonts w:hint="eastAsia" w:ascii="仿宋" w:hAnsi="仿宋" w:eastAsia="仿宋" w:cs="宋体"/>
          <w:b/>
          <w:kern w:val="0"/>
          <w:sz w:val="32"/>
          <w:szCs w:val="32"/>
        </w:rPr>
        <w:t>“加速度”</w:t>
      </w:r>
      <w:r>
        <w:rPr>
          <w:rFonts w:hint="eastAsia" w:ascii="仿宋" w:hAnsi="仿宋" w:eastAsia="仿宋" w:cs="宋体"/>
          <w:kern w:val="0"/>
          <w:sz w:val="32"/>
          <w:szCs w:val="32"/>
        </w:rPr>
        <w:t>发展，彻底改变深汕乡村教育落后面貌，实现较高水平教育现代化打好基础</w:t>
      </w:r>
      <w:r>
        <w:rPr>
          <w:rFonts w:ascii="仿宋" w:hAnsi="仿宋" w:eastAsia="仿宋" w:cs="宋体"/>
          <w:kern w:val="0"/>
          <w:sz w:val="32"/>
          <w:szCs w:val="32"/>
        </w:rPr>
        <w:t xml:space="preserve"> ，为后发地区教育跨越式创新发展展现</w:t>
      </w:r>
      <w:r>
        <w:rPr>
          <w:rFonts w:ascii="仿宋" w:hAnsi="仿宋" w:eastAsia="仿宋" w:cs="宋体"/>
          <w:b/>
          <w:kern w:val="0"/>
          <w:sz w:val="32"/>
          <w:szCs w:val="32"/>
        </w:rPr>
        <w:t>“深汕胆略”</w:t>
      </w:r>
      <w:r>
        <w:rPr>
          <w:rFonts w:ascii="仿宋" w:hAnsi="仿宋" w:eastAsia="仿宋" w:cs="宋体"/>
          <w:kern w:val="0"/>
          <w:sz w:val="32"/>
          <w:szCs w:val="32"/>
        </w:rPr>
        <w:t>，为解决区域教育发展不平衡的突出矛盾彰显</w:t>
      </w:r>
      <w:r>
        <w:rPr>
          <w:rFonts w:ascii="仿宋" w:hAnsi="仿宋" w:eastAsia="仿宋" w:cs="宋体"/>
          <w:b/>
          <w:kern w:val="0"/>
          <w:sz w:val="32"/>
          <w:szCs w:val="32"/>
        </w:rPr>
        <w:t>“深汕智慧”</w:t>
      </w:r>
      <w:r>
        <w:rPr>
          <w:rFonts w:ascii="仿宋" w:hAnsi="仿宋" w:eastAsia="仿宋" w:cs="宋体"/>
          <w:kern w:val="0"/>
          <w:sz w:val="32"/>
          <w:szCs w:val="32"/>
        </w:rPr>
        <w:t>，为粤东地区乡村教育的振兴，提供</w:t>
      </w:r>
      <w:r>
        <w:rPr>
          <w:rFonts w:ascii="仿宋" w:hAnsi="仿宋" w:eastAsia="仿宋" w:cs="宋体"/>
          <w:b/>
          <w:kern w:val="0"/>
          <w:sz w:val="32"/>
          <w:szCs w:val="32"/>
        </w:rPr>
        <w:t>“深汕样本”</w:t>
      </w:r>
      <w:r>
        <w:rPr>
          <w:rFonts w:ascii="仿宋" w:hAnsi="仿宋" w:eastAsia="仿宋" w:cs="宋体"/>
          <w:kern w:val="0"/>
          <w:sz w:val="32"/>
          <w:szCs w:val="32"/>
        </w:rPr>
        <w:t>，以</w:t>
      </w:r>
      <w:r>
        <w:rPr>
          <w:rFonts w:hint="eastAsia" w:ascii="仿宋" w:hAnsi="仿宋" w:eastAsia="仿宋" w:cs="宋体"/>
          <w:kern w:val="0"/>
          <w:sz w:val="32"/>
          <w:szCs w:val="32"/>
        </w:rPr>
        <w:t>深汕</w:t>
      </w:r>
      <w:r>
        <w:rPr>
          <w:rFonts w:ascii="仿宋" w:hAnsi="仿宋" w:eastAsia="仿宋" w:cs="宋体"/>
          <w:kern w:val="0"/>
          <w:sz w:val="32"/>
          <w:szCs w:val="32"/>
        </w:rPr>
        <w:t>教育的全新面貌，跻身于加快推进深圳教育发展改革和先行示范的行列之中。</w:t>
      </w:r>
    </w:p>
    <w:p>
      <w:pPr>
        <w:pStyle w:val="3"/>
        <w:spacing w:before="0" w:after="0" w:line="360" w:lineRule="auto"/>
        <w:ind w:firstLine="643" w:firstLineChars="200"/>
        <w:rPr>
          <w:rFonts w:ascii="宋体" w:hAnsi="宋体" w:eastAsia="宋体"/>
        </w:rPr>
      </w:pPr>
      <w:bookmarkStart w:id="11" w:name="_Toc3297"/>
      <w:r>
        <w:rPr>
          <w:rFonts w:hint="eastAsia" w:ascii="宋体" w:hAnsi="宋体" w:eastAsia="宋体"/>
        </w:rPr>
        <w:t>二、发展目标</w:t>
      </w:r>
      <w:bookmarkEnd w:id="11"/>
    </w:p>
    <w:p>
      <w:pPr>
        <w:pStyle w:val="4"/>
        <w:spacing w:before="0" w:after="0" w:line="360" w:lineRule="auto"/>
        <w:ind w:firstLine="643" w:firstLineChars="200"/>
        <w:rPr>
          <w:rFonts w:ascii="仿宋" w:hAnsi="仿宋" w:eastAsia="仿宋"/>
        </w:rPr>
      </w:pPr>
      <w:bookmarkStart w:id="12" w:name="_Toc11549"/>
      <w:r>
        <w:rPr>
          <w:rFonts w:hint="eastAsia" w:ascii="仿宋" w:hAnsi="仿宋" w:eastAsia="仿宋"/>
        </w:rPr>
        <w:t>（一）总体目标</w:t>
      </w:r>
      <w:bookmarkEnd w:id="12"/>
    </w:p>
    <w:p>
      <w:pPr>
        <w:spacing w:line="360" w:lineRule="auto"/>
        <w:ind w:firstLine="640" w:firstLineChars="200"/>
        <w:jc w:val="left"/>
        <w:rPr>
          <w:rFonts w:ascii="仿宋" w:hAnsi="仿宋" w:eastAsia="仿宋" w:cs="宋体"/>
          <w:sz w:val="32"/>
          <w:szCs w:val="32"/>
        </w:rPr>
      </w:pPr>
      <w:r>
        <w:rPr>
          <w:rFonts w:hint="eastAsia" w:ascii="仿宋" w:hAnsi="仿宋" w:eastAsia="仿宋"/>
          <w:bCs/>
          <w:sz w:val="32"/>
          <w:szCs w:val="32"/>
        </w:rPr>
        <w:t xml:space="preserve"> “十四五”期间，合作区教育发展的总体目标是：</w:t>
      </w:r>
      <w:r>
        <w:rPr>
          <w:rFonts w:hint="eastAsia" w:ascii="仿宋" w:hAnsi="仿宋" w:eastAsia="仿宋" w:cs="宋体"/>
          <w:sz w:val="32"/>
          <w:szCs w:val="32"/>
        </w:rPr>
        <w:t>高标准普及学前教育、优质均衡普及义务教育、全面普及高中阶段教育、引进发展高等教育，为残疾儿童少年提供适合的教育。</w:t>
      </w:r>
      <w:r>
        <w:rPr>
          <w:rFonts w:hint="eastAsia" w:ascii="仿宋" w:hAnsi="仿宋" w:eastAsia="仿宋"/>
          <w:bCs/>
          <w:sz w:val="32"/>
          <w:szCs w:val="32"/>
        </w:rPr>
        <w:t>到</w:t>
      </w:r>
      <w:r>
        <w:rPr>
          <w:rFonts w:ascii="仿宋" w:hAnsi="仿宋" w:eastAsia="仿宋"/>
          <w:bCs/>
          <w:sz w:val="32"/>
          <w:szCs w:val="32"/>
        </w:rPr>
        <w:t>2025年</w:t>
      </w:r>
      <w:r>
        <w:rPr>
          <w:rFonts w:hint="eastAsia" w:ascii="仿宋" w:hAnsi="仿宋" w:eastAsia="仿宋"/>
          <w:bCs/>
          <w:sz w:val="32"/>
          <w:szCs w:val="32"/>
        </w:rPr>
        <w:t>，基本</w:t>
      </w:r>
      <w:r>
        <w:rPr>
          <w:rFonts w:hint="eastAsia" w:ascii="仿宋" w:hAnsi="仿宋" w:eastAsia="仿宋" w:cs="宋体"/>
          <w:sz w:val="32"/>
          <w:szCs w:val="32"/>
        </w:rPr>
        <w:t>形成体系完整、类型齐全、结构合理的</w:t>
      </w:r>
      <w:r>
        <w:rPr>
          <w:rFonts w:hint="eastAsia" w:ascii="仿宋" w:hAnsi="仿宋" w:eastAsia="仿宋"/>
          <w:bCs/>
          <w:sz w:val="32"/>
          <w:szCs w:val="32"/>
        </w:rPr>
        <w:t>现代化城市教育</w:t>
      </w:r>
      <w:r>
        <w:rPr>
          <w:rFonts w:hint="eastAsia" w:ascii="仿宋" w:hAnsi="仿宋" w:eastAsia="仿宋" w:cs="宋体"/>
          <w:sz w:val="32"/>
          <w:szCs w:val="32"/>
        </w:rPr>
        <w:t>新格局，</w:t>
      </w:r>
      <w:r>
        <w:rPr>
          <w:rFonts w:hint="eastAsia" w:ascii="仿宋" w:hAnsi="仿宋" w:eastAsia="仿宋"/>
          <w:bCs/>
          <w:sz w:val="32"/>
          <w:szCs w:val="32"/>
        </w:rPr>
        <w:t>建设形成高素质教师队伍，教育质量得到明显提高，彻底改变深汕乡村教育落后面貌，</w:t>
      </w:r>
      <w:r>
        <w:rPr>
          <w:rFonts w:hint="eastAsia" w:ascii="仿宋" w:hAnsi="仿宋" w:eastAsia="仿宋" w:cs="宋体"/>
          <w:sz w:val="32"/>
          <w:szCs w:val="32"/>
        </w:rPr>
        <w:t>为建设</w:t>
      </w:r>
      <w:r>
        <w:rPr>
          <w:rFonts w:hint="eastAsia" w:ascii="仿宋" w:hAnsi="仿宋" w:eastAsia="仿宋" w:cs="宋体"/>
          <w:kern w:val="0"/>
          <w:sz w:val="32"/>
          <w:szCs w:val="32"/>
        </w:rPr>
        <w:t>粤港澳大湾区东部门户教育高地</w:t>
      </w:r>
      <w:r>
        <w:rPr>
          <w:rFonts w:hint="eastAsia" w:ascii="仿宋" w:hAnsi="仿宋" w:eastAsia="仿宋" w:cs="宋体"/>
          <w:sz w:val="32"/>
          <w:szCs w:val="32"/>
        </w:rPr>
        <w:t>，</w:t>
      </w:r>
      <w:r>
        <w:rPr>
          <w:rFonts w:ascii="仿宋" w:hAnsi="仿宋" w:eastAsia="仿宋"/>
          <w:bCs/>
          <w:sz w:val="32"/>
          <w:szCs w:val="32"/>
        </w:rPr>
        <w:t>实现较高水平教育现代化打好基础</w:t>
      </w:r>
      <w:r>
        <w:rPr>
          <w:rStyle w:val="16"/>
          <w:rFonts w:ascii="仿宋" w:hAnsi="仿宋" w:eastAsia="仿宋"/>
          <w:bCs/>
          <w:sz w:val="32"/>
          <w:szCs w:val="32"/>
        </w:rPr>
        <w:footnoteReference w:id="11"/>
      </w:r>
      <w:r>
        <w:rPr>
          <w:rFonts w:hint="eastAsia" w:ascii="仿宋" w:hAnsi="仿宋" w:eastAsia="仿宋"/>
          <w:bCs/>
          <w:sz w:val="32"/>
          <w:szCs w:val="32"/>
        </w:rPr>
        <w:t>。</w:t>
      </w:r>
      <w:r>
        <w:rPr>
          <w:rFonts w:ascii="仿宋" w:hAnsi="仿宋" w:eastAsia="仿宋" w:cs="宋体"/>
          <w:sz w:val="32"/>
          <w:szCs w:val="32"/>
        </w:rPr>
        <w:t xml:space="preserve"> </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——高标准普及学前教育。新建公办园和原有公办园改造，园舍占地面积和设备设施一律按照省一级幼儿园的最高标准配置建设；支持发展民办普惠性幼儿园。到2</w:t>
      </w:r>
      <w:r>
        <w:rPr>
          <w:rFonts w:ascii="仿宋" w:hAnsi="仿宋" w:eastAsia="仿宋" w:cs="宋体"/>
          <w:sz w:val="32"/>
          <w:szCs w:val="32"/>
        </w:rPr>
        <w:t>025</w:t>
      </w:r>
      <w:r>
        <w:rPr>
          <w:rFonts w:hint="eastAsia" w:ascii="仿宋" w:hAnsi="仿宋" w:eastAsia="仿宋" w:cs="宋体"/>
          <w:sz w:val="32"/>
          <w:szCs w:val="32"/>
        </w:rPr>
        <w:t>年，全区公办幼儿园占比50</w:t>
      </w:r>
      <w:r>
        <w:rPr>
          <w:rFonts w:ascii="仿宋" w:hAnsi="仿宋" w:eastAsia="仿宋" w:cs="宋体"/>
          <w:sz w:val="32"/>
          <w:szCs w:val="32"/>
        </w:rPr>
        <w:t>%</w:t>
      </w:r>
      <w:r>
        <w:rPr>
          <w:rFonts w:hint="eastAsia" w:ascii="仿宋" w:hAnsi="仿宋" w:eastAsia="仿宋" w:cs="宋体"/>
          <w:sz w:val="32"/>
          <w:szCs w:val="32"/>
        </w:rPr>
        <w:t>以上</w:t>
      </w:r>
      <w:r>
        <w:rPr>
          <w:rStyle w:val="16"/>
          <w:rFonts w:ascii="仿宋" w:hAnsi="仿宋" w:eastAsia="仿宋" w:cs="宋体"/>
          <w:sz w:val="32"/>
          <w:szCs w:val="32"/>
        </w:rPr>
        <w:footnoteReference w:id="12"/>
      </w:r>
      <w:r>
        <w:rPr>
          <w:rFonts w:hint="eastAsia" w:ascii="仿宋" w:hAnsi="仿宋" w:eastAsia="仿宋" w:cs="宋体"/>
          <w:sz w:val="32"/>
          <w:szCs w:val="32"/>
        </w:rPr>
        <w:t>，公办园和普惠性民办幼儿园占比</w:t>
      </w:r>
      <w:r>
        <w:rPr>
          <w:rFonts w:ascii="仿宋" w:hAnsi="仿宋" w:eastAsia="仿宋" w:cs="宋体"/>
          <w:sz w:val="32"/>
          <w:szCs w:val="32"/>
        </w:rPr>
        <w:t>80%</w:t>
      </w:r>
      <w:r>
        <w:rPr>
          <w:rFonts w:hint="eastAsia" w:ascii="仿宋" w:hAnsi="仿宋" w:eastAsia="仿宋" w:cs="宋体"/>
          <w:sz w:val="32"/>
          <w:szCs w:val="32"/>
        </w:rPr>
        <w:t>以上，全区适龄儿童入园率9</w:t>
      </w:r>
      <w:r>
        <w:rPr>
          <w:rFonts w:ascii="仿宋" w:hAnsi="仿宋" w:eastAsia="仿宋" w:cs="宋体"/>
          <w:sz w:val="32"/>
          <w:szCs w:val="32"/>
        </w:rPr>
        <w:t>8%</w:t>
      </w:r>
      <w:r>
        <w:rPr>
          <w:rFonts w:hint="eastAsia" w:ascii="仿宋" w:hAnsi="仿宋" w:eastAsia="仿宋" w:cs="宋体"/>
          <w:sz w:val="32"/>
          <w:szCs w:val="32"/>
        </w:rPr>
        <w:t>以上。学前教育成为合作区教育的闪亮名片，成为合作区集聚人才最具吸引力的民生</w:t>
      </w:r>
      <w:r>
        <w:rPr>
          <w:rFonts w:ascii="仿宋" w:hAnsi="仿宋" w:eastAsia="仿宋" w:cs="宋体"/>
          <w:sz w:val="32"/>
          <w:szCs w:val="32"/>
        </w:rPr>
        <w:t>福祉</w:t>
      </w:r>
      <w:r>
        <w:rPr>
          <w:rFonts w:hint="eastAsia" w:ascii="仿宋" w:hAnsi="仿宋" w:eastAsia="仿宋" w:cs="宋体"/>
          <w:sz w:val="32"/>
          <w:szCs w:val="32"/>
        </w:rPr>
        <w:t>之一。</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优质均衡普及义务教育。均衡配置公共教育资源，新建和改扩建公办义务教育学校，全部按照“广东省县域义务教育优质均衡发展督导评估验收标准”，一步到位配足建校用地、教学及辅助用房、教育教学设施设备，</w:t>
      </w:r>
      <w:r>
        <w:rPr>
          <w:rFonts w:ascii="仿宋" w:hAnsi="仿宋" w:eastAsia="仿宋" w:cs="宋体"/>
          <w:sz w:val="32"/>
          <w:szCs w:val="32"/>
        </w:rPr>
        <w:t>校际差异不高于0.15</w:t>
      </w:r>
      <w:r>
        <w:rPr>
          <w:rStyle w:val="16"/>
          <w:rFonts w:ascii="仿宋" w:hAnsi="仿宋" w:eastAsia="仿宋" w:cs="宋体"/>
          <w:sz w:val="32"/>
          <w:szCs w:val="32"/>
        </w:rPr>
        <w:footnoteReference w:id="13"/>
      </w:r>
      <w:r>
        <w:rPr>
          <w:rFonts w:hint="eastAsia" w:ascii="仿宋" w:hAnsi="仿宋" w:eastAsia="仿宋" w:cs="宋体"/>
          <w:sz w:val="32"/>
          <w:szCs w:val="32"/>
        </w:rPr>
        <w:t>。全面提高教育质量，“中小学</w:t>
      </w:r>
      <w:r>
        <w:rPr>
          <w:rFonts w:ascii="仿宋" w:hAnsi="仿宋" w:eastAsia="仿宋" w:cs="宋体"/>
          <w:sz w:val="32"/>
          <w:szCs w:val="32"/>
        </w:rPr>
        <w:t>国家义务教育质量监测</w:t>
      </w:r>
      <w:r>
        <w:rPr>
          <w:rFonts w:hint="eastAsia" w:ascii="仿宋" w:hAnsi="仿宋" w:eastAsia="仿宋" w:cs="宋体"/>
          <w:sz w:val="32"/>
          <w:szCs w:val="32"/>
        </w:rPr>
        <w:t>”</w:t>
      </w:r>
      <w:r>
        <w:rPr>
          <w:rFonts w:ascii="仿宋" w:hAnsi="仿宋" w:eastAsia="仿宋" w:cs="宋体"/>
          <w:sz w:val="32"/>
          <w:szCs w:val="32"/>
        </w:rPr>
        <w:t>各学科优良</w:t>
      </w:r>
      <w:r>
        <w:rPr>
          <w:rFonts w:hint="eastAsia" w:ascii="仿宋" w:hAnsi="仿宋" w:eastAsia="仿宋" w:cs="宋体"/>
          <w:sz w:val="32"/>
          <w:szCs w:val="32"/>
        </w:rPr>
        <w:t>率</w:t>
      </w:r>
      <w:r>
        <w:rPr>
          <w:rFonts w:ascii="仿宋" w:hAnsi="仿宋" w:eastAsia="仿宋" w:cs="宋体"/>
          <w:sz w:val="32"/>
          <w:szCs w:val="32"/>
        </w:rPr>
        <w:t>不低于50%，学生体质健康</w:t>
      </w:r>
      <w:r>
        <w:rPr>
          <w:rFonts w:hint="eastAsia" w:ascii="仿宋" w:hAnsi="仿宋" w:eastAsia="仿宋" w:cs="宋体"/>
          <w:sz w:val="32"/>
          <w:szCs w:val="32"/>
        </w:rPr>
        <w:t>优良率不低于5</w:t>
      </w:r>
      <w:r>
        <w:rPr>
          <w:rFonts w:ascii="仿宋" w:hAnsi="仿宋" w:eastAsia="仿宋" w:cs="宋体"/>
          <w:sz w:val="32"/>
          <w:szCs w:val="32"/>
        </w:rPr>
        <w:t>5%</w:t>
      </w:r>
      <w:r>
        <w:rPr>
          <w:rStyle w:val="16"/>
          <w:rFonts w:ascii="仿宋" w:hAnsi="仿宋" w:eastAsia="仿宋" w:cs="宋体"/>
          <w:sz w:val="32"/>
          <w:szCs w:val="32"/>
        </w:rPr>
        <w:footnoteReference w:id="14"/>
      </w:r>
      <w:r>
        <w:rPr>
          <w:rFonts w:hint="eastAsia" w:ascii="仿宋" w:hAnsi="仿宋" w:eastAsia="仿宋" w:cs="宋体"/>
          <w:sz w:val="32"/>
          <w:szCs w:val="32"/>
        </w:rPr>
        <w:t>，义务教育巩固率达到1</w:t>
      </w:r>
      <w:r>
        <w:rPr>
          <w:rFonts w:ascii="仿宋" w:hAnsi="仿宋" w:eastAsia="仿宋" w:cs="宋体"/>
          <w:sz w:val="32"/>
          <w:szCs w:val="32"/>
        </w:rPr>
        <w:t>00%</w:t>
      </w:r>
      <w:r>
        <w:rPr>
          <w:rFonts w:hint="eastAsia" w:ascii="仿宋" w:hAnsi="仿宋" w:eastAsia="仿宋" w:cs="宋体"/>
          <w:sz w:val="32"/>
          <w:szCs w:val="32"/>
        </w:rPr>
        <w:t>。到2</w:t>
      </w:r>
      <w:r>
        <w:rPr>
          <w:rFonts w:ascii="仿宋" w:hAnsi="仿宋" w:eastAsia="仿宋" w:cs="宋体"/>
          <w:sz w:val="32"/>
          <w:szCs w:val="32"/>
        </w:rPr>
        <w:t>025</w:t>
      </w:r>
      <w:r>
        <w:rPr>
          <w:rFonts w:hint="eastAsia" w:ascii="仿宋" w:hAnsi="仿宋" w:eastAsia="仿宋" w:cs="宋体"/>
          <w:sz w:val="32"/>
          <w:szCs w:val="32"/>
        </w:rPr>
        <w:t>年，公办义务教育学校占比</w:t>
      </w:r>
      <w:r>
        <w:rPr>
          <w:rFonts w:ascii="仿宋" w:hAnsi="仿宋" w:eastAsia="仿宋" w:cs="宋体"/>
          <w:sz w:val="32"/>
          <w:szCs w:val="32"/>
        </w:rPr>
        <w:t>90%</w:t>
      </w:r>
      <w:r>
        <w:rPr>
          <w:rFonts w:hint="eastAsia" w:ascii="仿宋" w:hAnsi="仿宋" w:eastAsia="仿宋" w:cs="宋体"/>
          <w:sz w:val="32"/>
          <w:szCs w:val="32"/>
        </w:rPr>
        <w:t>以上</w:t>
      </w:r>
      <w:r>
        <w:rPr>
          <w:rStyle w:val="16"/>
          <w:rFonts w:ascii="仿宋" w:hAnsi="仿宋" w:eastAsia="仿宋" w:cs="宋体"/>
          <w:sz w:val="32"/>
          <w:szCs w:val="32"/>
        </w:rPr>
        <w:footnoteReference w:id="15"/>
      </w:r>
      <w:r>
        <w:rPr>
          <w:rFonts w:hint="eastAsia" w:ascii="仿宋" w:hAnsi="仿宋" w:eastAsia="仿宋" w:cs="宋体"/>
          <w:sz w:val="32"/>
          <w:szCs w:val="32"/>
        </w:rPr>
        <w:t>，</w:t>
      </w:r>
      <w:r>
        <w:rPr>
          <w:rFonts w:ascii="仿宋" w:hAnsi="仿宋" w:eastAsia="仿宋" w:cs="宋体"/>
          <w:sz w:val="32"/>
          <w:szCs w:val="32"/>
        </w:rPr>
        <w:t>残疾适龄儿童入学</w:t>
      </w:r>
      <w:r>
        <w:rPr>
          <w:rFonts w:hint="eastAsia" w:ascii="仿宋" w:hAnsi="仿宋" w:eastAsia="仿宋" w:cs="宋体"/>
          <w:sz w:val="32"/>
          <w:szCs w:val="32"/>
        </w:rPr>
        <w:t>安置</w:t>
      </w:r>
      <w:r>
        <w:rPr>
          <w:rFonts w:ascii="仿宋" w:hAnsi="仿宋" w:eastAsia="仿宋" w:cs="宋体"/>
          <w:sz w:val="32"/>
          <w:szCs w:val="32"/>
        </w:rPr>
        <w:t>率99%以上</w:t>
      </w:r>
      <w:r>
        <w:rPr>
          <w:rFonts w:hint="eastAsia" w:ascii="仿宋" w:hAnsi="仿宋" w:eastAsia="仿宋" w:cs="宋体"/>
          <w:sz w:val="32"/>
          <w:szCs w:val="32"/>
        </w:rPr>
        <w:t>，</w:t>
      </w:r>
      <w:r>
        <w:rPr>
          <w:rFonts w:hint="eastAsia" w:ascii="仿宋" w:hAnsi="仿宋" w:eastAsia="仿宋" w:cs="宋体"/>
          <w:sz w:val="32"/>
          <w:szCs w:val="32"/>
          <w:vertAlign w:val="superscript"/>
        </w:rPr>
        <w:t>，</w:t>
      </w:r>
      <w:r>
        <w:rPr>
          <w:rFonts w:ascii="仿宋" w:hAnsi="仿宋" w:eastAsia="仿宋" w:cs="宋体"/>
          <w:sz w:val="32"/>
          <w:szCs w:val="32"/>
        </w:rPr>
        <w:t>初中毕业生学业水平考试成绩达到深圳市平均水平</w:t>
      </w:r>
      <w:r>
        <w:rPr>
          <w:rFonts w:hint="eastAsia" w:ascii="仿宋" w:hAnsi="仿宋" w:eastAsia="仿宋" w:cs="宋体"/>
          <w:sz w:val="32"/>
          <w:szCs w:val="32"/>
        </w:rPr>
        <w:t>。</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——全面普及高中阶段教育。“十四五”期间，通过新建高中和引进建设深汕高中园，实现高中学校零的突破。到</w:t>
      </w:r>
      <w:r>
        <w:rPr>
          <w:rFonts w:ascii="仿宋" w:hAnsi="仿宋" w:eastAsia="仿宋" w:cs="宋体"/>
          <w:sz w:val="32"/>
          <w:szCs w:val="32"/>
        </w:rPr>
        <w:t>20</w:t>
      </w:r>
      <w:r>
        <w:rPr>
          <w:rFonts w:hint="eastAsia" w:ascii="仿宋" w:hAnsi="仿宋" w:eastAsia="仿宋" w:cs="宋体"/>
          <w:sz w:val="32"/>
          <w:szCs w:val="32"/>
        </w:rPr>
        <w:t>2</w:t>
      </w:r>
      <w:r>
        <w:rPr>
          <w:rFonts w:ascii="仿宋" w:hAnsi="仿宋" w:eastAsia="仿宋" w:cs="宋体"/>
          <w:sz w:val="32"/>
          <w:szCs w:val="32"/>
        </w:rPr>
        <w:t>5</w:t>
      </w:r>
      <w:r>
        <w:rPr>
          <w:rFonts w:hint="eastAsia" w:ascii="仿宋" w:hAnsi="仿宋" w:eastAsia="仿宋" w:cs="宋体"/>
          <w:sz w:val="32"/>
          <w:szCs w:val="32"/>
        </w:rPr>
        <w:t>年，全区高中阶段毛入学率达到</w:t>
      </w:r>
      <w:r>
        <w:rPr>
          <w:rFonts w:ascii="仿宋" w:hAnsi="仿宋" w:eastAsia="仿宋" w:cs="宋体"/>
          <w:sz w:val="32"/>
          <w:szCs w:val="32"/>
        </w:rPr>
        <w:t>99%</w:t>
      </w:r>
      <w:r>
        <w:rPr>
          <w:rFonts w:hint="eastAsia" w:ascii="仿宋" w:hAnsi="仿宋" w:eastAsia="仿宋" w:cs="宋体"/>
          <w:sz w:val="32"/>
          <w:szCs w:val="32"/>
        </w:rPr>
        <w:t>以上</w:t>
      </w:r>
      <w:r>
        <w:rPr>
          <w:rStyle w:val="16"/>
          <w:rFonts w:ascii="仿宋" w:hAnsi="仿宋" w:eastAsia="仿宋" w:cs="宋体"/>
          <w:sz w:val="32"/>
          <w:szCs w:val="32"/>
        </w:rPr>
        <w:footnoteReference w:id="16"/>
      </w:r>
      <w:r>
        <w:rPr>
          <w:rFonts w:hint="eastAsia" w:ascii="仿宋" w:hAnsi="仿宋" w:eastAsia="仿宋" w:cs="宋体"/>
          <w:sz w:val="32"/>
          <w:szCs w:val="32"/>
        </w:rPr>
        <w:t>。</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——引进发展高等教育。“十四五”期间，引进深圳职业技术学院、深圳信息职业技术学院等3所全日制职业高等学校来合作区办学。建设</w:t>
      </w:r>
      <w:bookmarkStart w:id="13" w:name="_Hlk81125173"/>
      <w:r>
        <w:rPr>
          <w:rFonts w:hint="eastAsia" w:ascii="仿宋" w:hAnsi="仿宋" w:eastAsia="仿宋" w:cs="宋体"/>
          <w:sz w:val="32"/>
          <w:szCs w:val="32"/>
        </w:rPr>
        <w:t>深圳开放大学（广播电视大学）深汕分校</w:t>
      </w:r>
      <w:bookmarkEnd w:id="13"/>
      <w:r>
        <w:rPr>
          <w:rFonts w:hint="eastAsia" w:ascii="仿宋" w:hAnsi="仿宋" w:eastAsia="仿宋" w:cs="宋体"/>
          <w:sz w:val="32"/>
          <w:szCs w:val="32"/>
        </w:rPr>
        <w:t>，提供成人学历提升教育和职业培训。到2</w:t>
      </w:r>
      <w:r>
        <w:rPr>
          <w:rFonts w:ascii="仿宋" w:hAnsi="仿宋" w:eastAsia="仿宋" w:cs="宋体"/>
          <w:sz w:val="32"/>
          <w:szCs w:val="32"/>
        </w:rPr>
        <w:t>025</w:t>
      </w:r>
      <w:r>
        <w:rPr>
          <w:rFonts w:hint="eastAsia" w:ascii="仿宋" w:hAnsi="仿宋" w:eastAsia="仿宋" w:cs="宋体"/>
          <w:sz w:val="32"/>
          <w:szCs w:val="32"/>
        </w:rPr>
        <w:t>年，区内全日制高等院校在校生总数达到3万人，高校毕业生就业率</w:t>
      </w:r>
      <w:r>
        <w:rPr>
          <w:rFonts w:ascii="仿宋" w:hAnsi="仿宋" w:eastAsia="仿宋" w:cs="宋体"/>
          <w:sz w:val="32"/>
          <w:szCs w:val="32"/>
        </w:rPr>
        <w:t>95%</w:t>
      </w:r>
      <w:r>
        <w:rPr>
          <w:rFonts w:hint="eastAsia" w:ascii="仿宋" w:hAnsi="仿宋" w:eastAsia="仿宋" w:cs="宋体"/>
          <w:sz w:val="32"/>
          <w:szCs w:val="32"/>
        </w:rPr>
        <w:t>以上</w:t>
      </w:r>
      <w:r>
        <w:rPr>
          <w:rStyle w:val="16"/>
          <w:rFonts w:ascii="仿宋" w:hAnsi="仿宋" w:eastAsia="仿宋" w:cs="宋体"/>
          <w:sz w:val="32"/>
          <w:szCs w:val="32"/>
        </w:rPr>
        <w:footnoteReference w:id="17"/>
      </w:r>
      <w:r>
        <w:rPr>
          <w:rFonts w:hint="eastAsia" w:ascii="仿宋" w:hAnsi="仿宋" w:eastAsia="仿宋" w:cs="宋体"/>
          <w:sz w:val="32"/>
          <w:szCs w:val="32"/>
        </w:rPr>
        <w:t>。</w:t>
      </w:r>
    </w:p>
    <w:p>
      <w:pPr>
        <w:pStyle w:val="4"/>
        <w:spacing w:before="0" w:after="0" w:line="360" w:lineRule="auto"/>
        <w:ind w:firstLine="643" w:firstLineChars="200"/>
        <w:rPr>
          <w:rFonts w:ascii="仿宋" w:hAnsi="仿宋" w:eastAsia="仿宋"/>
        </w:rPr>
      </w:pPr>
      <w:bookmarkStart w:id="14" w:name="_Toc11859"/>
      <w:r>
        <w:rPr>
          <w:rFonts w:hint="eastAsia" w:ascii="仿宋" w:hAnsi="仿宋" w:eastAsia="仿宋"/>
        </w:rPr>
        <w:t>（二）主要量化指标</w:t>
      </w:r>
      <w:bookmarkEnd w:id="14"/>
    </w:p>
    <w:p>
      <w:pPr>
        <w:ind w:firstLine="640" w:firstLineChars="200"/>
        <w:rPr>
          <w:rFonts w:ascii="仿宋" w:hAnsi="仿宋" w:eastAsia="仿宋" w:cs="宋体"/>
          <w:sz w:val="32"/>
          <w:szCs w:val="32"/>
        </w:rPr>
      </w:pPr>
      <w:r>
        <w:rPr>
          <w:rFonts w:hint="eastAsia"/>
          <w:sz w:val="32"/>
          <w:szCs w:val="32"/>
        </w:rPr>
        <w:t>“</w:t>
      </w:r>
      <w:r>
        <w:rPr>
          <w:rFonts w:hint="eastAsia" w:ascii="仿宋" w:hAnsi="仿宋" w:eastAsia="仿宋" w:cs="宋体"/>
          <w:sz w:val="32"/>
          <w:szCs w:val="32"/>
        </w:rPr>
        <w:t>十四五”期间，深汕教育发展主要量化指标见表1：</w:t>
      </w:r>
    </w:p>
    <w:p>
      <w:pPr>
        <w:spacing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表1 </w:t>
      </w:r>
      <w:r>
        <w:rPr>
          <w:rFonts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深汕合作区教育发展“十四五”规划量化指标</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252"/>
        <w:gridCol w:w="167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b/>
                <w:bCs/>
                <w:color w:val="000000" w:themeColor="text1"/>
                <w:kern w:val="0"/>
                <w:sz w:val="24"/>
                <w:szCs w:val="24"/>
                <w14:textFill>
                  <w14:solidFill>
                    <w14:schemeClr w14:val="tx1"/>
                  </w14:solidFill>
                </w14:textFill>
              </w:rPr>
            </w:pPr>
            <w:r>
              <w:rPr>
                <w:rFonts w:hint="eastAsia" w:ascii="宋体" w:hAnsi="宋体" w:eastAsia="宋体" w:cs="仿宋_GB2312"/>
                <w:b/>
                <w:bCs/>
                <w:color w:val="000000" w:themeColor="text1"/>
                <w:kern w:val="0"/>
                <w:sz w:val="24"/>
                <w:szCs w:val="24"/>
                <w14:textFill>
                  <w14:solidFill>
                    <w14:schemeClr w14:val="tx1"/>
                  </w14:solidFill>
                </w14:textFill>
              </w:rPr>
              <w:t>序号</w:t>
            </w:r>
          </w:p>
        </w:tc>
        <w:tc>
          <w:tcPr>
            <w:tcW w:w="4252" w:type="dxa"/>
          </w:tcPr>
          <w:p>
            <w:pPr>
              <w:spacing w:line="560" w:lineRule="exact"/>
              <w:jc w:val="center"/>
              <w:rPr>
                <w:rFonts w:ascii="宋体" w:hAnsi="宋体" w:eastAsia="宋体" w:cs="仿宋_GB2312"/>
                <w:b/>
                <w:bCs/>
                <w:color w:val="000000" w:themeColor="text1"/>
                <w:kern w:val="0"/>
                <w:sz w:val="24"/>
                <w:szCs w:val="24"/>
                <w14:textFill>
                  <w14:solidFill>
                    <w14:schemeClr w14:val="tx1"/>
                  </w14:solidFill>
                </w14:textFill>
              </w:rPr>
            </w:pPr>
            <w:r>
              <w:rPr>
                <w:rFonts w:hint="eastAsia" w:ascii="宋体" w:hAnsi="宋体" w:eastAsia="宋体" w:cs="仿宋_GB2312"/>
                <w:b/>
                <w:bCs/>
                <w:color w:val="000000" w:themeColor="text1"/>
                <w:kern w:val="0"/>
                <w:sz w:val="24"/>
                <w:szCs w:val="24"/>
                <w14:textFill>
                  <w14:solidFill>
                    <w14:schemeClr w14:val="tx1"/>
                  </w14:solidFill>
                </w14:textFill>
              </w:rPr>
              <w:t>指标内容</w:t>
            </w:r>
          </w:p>
        </w:tc>
        <w:tc>
          <w:tcPr>
            <w:tcW w:w="1673" w:type="dxa"/>
          </w:tcPr>
          <w:p>
            <w:pPr>
              <w:spacing w:line="560" w:lineRule="exact"/>
              <w:jc w:val="center"/>
              <w:rPr>
                <w:rFonts w:ascii="宋体" w:hAnsi="宋体" w:eastAsia="宋体" w:cs="仿宋_GB2312"/>
                <w:b/>
                <w:bCs/>
                <w:color w:val="000000" w:themeColor="text1"/>
                <w:kern w:val="0"/>
                <w:sz w:val="24"/>
                <w:szCs w:val="24"/>
                <w14:textFill>
                  <w14:solidFill>
                    <w14:schemeClr w14:val="tx1"/>
                  </w14:solidFill>
                </w14:textFill>
              </w:rPr>
            </w:pPr>
            <w:r>
              <w:rPr>
                <w:rFonts w:hint="eastAsia" w:ascii="宋体" w:hAnsi="宋体" w:eastAsia="宋体" w:cs="仿宋_GB2312"/>
                <w:b/>
                <w:bCs/>
                <w:color w:val="000000" w:themeColor="text1"/>
                <w:kern w:val="0"/>
                <w:sz w:val="24"/>
                <w:szCs w:val="24"/>
                <w14:textFill>
                  <w14:solidFill>
                    <w14:schemeClr w14:val="tx1"/>
                  </w14:solidFill>
                </w14:textFill>
              </w:rPr>
              <w:t>2</w:t>
            </w:r>
            <w:r>
              <w:rPr>
                <w:rFonts w:ascii="宋体" w:hAnsi="宋体" w:eastAsia="宋体" w:cs="仿宋_GB2312"/>
                <w:b/>
                <w:bCs/>
                <w:color w:val="000000" w:themeColor="text1"/>
                <w:kern w:val="0"/>
                <w:sz w:val="24"/>
                <w:szCs w:val="24"/>
                <w14:textFill>
                  <w14:solidFill>
                    <w14:schemeClr w14:val="tx1"/>
                  </w14:solidFill>
                </w14:textFill>
              </w:rPr>
              <w:t>020</w:t>
            </w:r>
            <w:r>
              <w:rPr>
                <w:rFonts w:hint="eastAsia" w:ascii="宋体" w:hAnsi="宋体" w:eastAsia="宋体" w:cs="仿宋_GB2312"/>
                <w:b/>
                <w:bCs/>
                <w:color w:val="000000" w:themeColor="text1"/>
                <w:kern w:val="0"/>
                <w:sz w:val="24"/>
                <w:szCs w:val="24"/>
                <w14:textFill>
                  <w14:solidFill>
                    <w14:schemeClr w14:val="tx1"/>
                  </w14:solidFill>
                </w14:textFill>
              </w:rPr>
              <w:t>年</w:t>
            </w:r>
          </w:p>
        </w:tc>
        <w:tc>
          <w:tcPr>
            <w:tcW w:w="1559" w:type="dxa"/>
          </w:tcPr>
          <w:p>
            <w:pPr>
              <w:spacing w:line="560" w:lineRule="exact"/>
              <w:jc w:val="center"/>
              <w:rPr>
                <w:rFonts w:ascii="宋体" w:hAnsi="宋体" w:eastAsia="宋体" w:cs="仿宋_GB2312"/>
                <w:b/>
                <w:bCs/>
                <w:color w:val="000000" w:themeColor="text1"/>
                <w:kern w:val="0"/>
                <w:sz w:val="24"/>
                <w:szCs w:val="24"/>
                <w14:textFill>
                  <w14:solidFill>
                    <w14:schemeClr w14:val="tx1"/>
                  </w14:solidFill>
                </w14:textFill>
              </w:rPr>
            </w:pPr>
            <w:r>
              <w:rPr>
                <w:rFonts w:hint="eastAsia" w:ascii="宋体" w:hAnsi="宋体" w:eastAsia="宋体" w:cs="仿宋_GB2312"/>
                <w:b/>
                <w:bCs/>
                <w:color w:val="000000" w:themeColor="text1"/>
                <w:kern w:val="0"/>
                <w:sz w:val="24"/>
                <w:szCs w:val="24"/>
                <w14:textFill>
                  <w14:solidFill>
                    <w14:schemeClr w14:val="tx1"/>
                  </w14:solidFill>
                </w14:textFill>
              </w:rPr>
              <w:t>2</w:t>
            </w:r>
            <w:r>
              <w:rPr>
                <w:rFonts w:ascii="宋体" w:hAnsi="宋体" w:eastAsia="宋体" w:cs="仿宋_GB2312"/>
                <w:b/>
                <w:bCs/>
                <w:color w:val="000000" w:themeColor="text1"/>
                <w:kern w:val="0"/>
                <w:sz w:val="24"/>
                <w:szCs w:val="24"/>
                <w14:textFill>
                  <w14:solidFill>
                    <w14:schemeClr w14:val="tx1"/>
                  </w14:solidFill>
                </w14:textFill>
              </w:rPr>
              <w:t>025</w:t>
            </w:r>
            <w:r>
              <w:rPr>
                <w:rFonts w:hint="eastAsia" w:ascii="宋体" w:hAnsi="宋体" w:eastAsia="宋体" w:cs="仿宋_GB2312"/>
                <w:b/>
                <w:bCs/>
                <w:color w:val="000000" w:themeColor="text1"/>
                <w:kern w:val="0"/>
                <w:sz w:val="24"/>
                <w:szCs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ascii="宋体" w:hAnsi="宋体" w:eastAsia="宋体" w:cs="仿宋_GB2312"/>
                <w:color w:val="000000" w:themeColor="text1"/>
                <w:kern w:val="0"/>
                <w:sz w:val="24"/>
                <w:szCs w:val="24"/>
                <w14:textFill>
                  <w14:solidFill>
                    <w14:schemeClr w14:val="tx1"/>
                  </w14:solidFill>
                </w14:textFill>
              </w:rPr>
              <w:t>1</w:t>
            </w:r>
          </w:p>
        </w:tc>
        <w:tc>
          <w:tcPr>
            <w:tcW w:w="4252"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kern w:val="0"/>
                <w:sz w:val="24"/>
                <w:szCs w:val="24"/>
              </w:rPr>
              <w:t>学前教育毛入园率</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99</w:t>
            </w:r>
            <w:r>
              <w:rPr>
                <w:rFonts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以上</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1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2</w:t>
            </w:r>
          </w:p>
        </w:tc>
        <w:tc>
          <w:tcPr>
            <w:tcW w:w="4252"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kern w:val="0"/>
                <w:sz w:val="24"/>
                <w:szCs w:val="24"/>
              </w:rPr>
              <w:t>公办幼儿园占比</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30.77%</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50%以上</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1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3</w:t>
            </w:r>
          </w:p>
        </w:tc>
        <w:tc>
          <w:tcPr>
            <w:tcW w:w="4252"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kern w:val="0"/>
                <w:sz w:val="24"/>
                <w:szCs w:val="24"/>
              </w:rPr>
              <w:t>公办幼儿园在园幼儿占比</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40.29%</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24"/>
                <w:szCs w:val="24"/>
                <w14:textFill>
                  <w14:solidFill>
                    <w14:schemeClr w14:val="tx1"/>
                  </w14:solidFill>
                </w14:textFill>
              </w:rPr>
              <w:t>%以上</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4</w:t>
            </w:r>
          </w:p>
        </w:tc>
        <w:tc>
          <w:tcPr>
            <w:tcW w:w="4252"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kern w:val="0"/>
                <w:sz w:val="24"/>
                <w:szCs w:val="24"/>
              </w:rPr>
              <w:t>公办和普惠幼儿园占比</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40.29%</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80%以上</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2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5</w:t>
            </w:r>
          </w:p>
        </w:tc>
        <w:tc>
          <w:tcPr>
            <w:tcW w:w="4252"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kern w:val="0"/>
                <w:sz w:val="24"/>
                <w:szCs w:val="24"/>
              </w:rPr>
              <w:t>义务教育巩固率</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2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6</w:t>
            </w:r>
          </w:p>
        </w:tc>
        <w:tc>
          <w:tcPr>
            <w:tcW w:w="4252" w:type="dxa"/>
          </w:tcPr>
          <w:p>
            <w:pPr>
              <w:spacing w:line="560" w:lineRule="exact"/>
              <w:jc w:val="center"/>
              <w:rPr>
                <w:kern w:val="0"/>
                <w:sz w:val="24"/>
                <w:szCs w:val="24"/>
              </w:rPr>
            </w:pPr>
            <w:r>
              <w:rPr>
                <w:rFonts w:hint="eastAsia"/>
                <w:kern w:val="0"/>
                <w:sz w:val="24"/>
                <w:szCs w:val="24"/>
              </w:rPr>
              <w:t>义务教育公办学校占比</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74.10%</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90%</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2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7</w:t>
            </w:r>
          </w:p>
        </w:tc>
        <w:tc>
          <w:tcPr>
            <w:tcW w:w="4252" w:type="dxa"/>
          </w:tcPr>
          <w:p>
            <w:pPr>
              <w:spacing w:line="560" w:lineRule="exact"/>
              <w:jc w:val="center"/>
              <w:rPr>
                <w:kern w:val="0"/>
                <w:sz w:val="24"/>
                <w:szCs w:val="24"/>
              </w:rPr>
            </w:pPr>
            <w:r>
              <w:rPr>
                <w:rFonts w:hint="eastAsia"/>
                <w:kern w:val="0"/>
                <w:sz w:val="24"/>
                <w:szCs w:val="24"/>
              </w:rPr>
              <w:t>存量公办学校和幼儿园改造完成率</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8</w:t>
            </w:r>
          </w:p>
        </w:tc>
        <w:tc>
          <w:tcPr>
            <w:tcW w:w="4252" w:type="dxa"/>
          </w:tcPr>
          <w:p>
            <w:pPr>
              <w:spacing w:line="560" w:lineRule="exact"/>
              <w:jc w:val="center"/>
              <w:rPr>
                <w:kern w:val="0"/>
                <w:sz w:val="24"/>
                <w:szCs w:val="24"/>
              </w:rPr>
            </w:pPr>
            <w:r>
              <w:rPr>
                <w:rFonts w:hint="eastAsia"/>
                <w:kern w:val="0"/>
                <w:sz w:val="24"/>
                <w:szCs w:val="24"/>
              </w:rPr>
              <w:t>高中阶段毛入学率</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0</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99%以上</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2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9</w:t>
            </w:r>
          </w:p>
        </w:tc>
        <w:tc>
          <w:tcPr>
            <w:tcW w:w="4252" w:type="dxa"/>
          </w:tcPr>
          <w:p>
            <w:pPr>
              <w:spacing w:line="560" w:lineRule="exact"/>
              <w:jc w:val="center"/>
              <w:rPr>
                <w:kern w:val="0"/>
                <w:sz w:val="24"/>
                <w:szCs w:val="24"/>
              </w:rPr>
            </w:pPr>
            <w:r>
              <w:rPr>
                <w:rFonts w:hint="eastAsia"/>
                <w:kern w:val="0"/>
                <w:sz w:val="24"/>
                <w:szCs w:val="24"/>
              </w:rPr>
              <w:t>中小学生体质健康优良率</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55%</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2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10</w:t>
            </w:r>
          </w:p>
        </w:tc>
        <w:tc>
          <w:tcPr>
            <w:tcW w:w="4252" w:type="dxa"/>
          </w:tcPr>
          <w:p>
            <w:pPr>
              <w:spacing w:line="560" w:lineRule="exact"/>
              <w:jc w:val="center"/>
              <w:rPr>
                <w:kern w:val="0"/>
                <w:sz w:val="24"/>
                <w:szCs w:val="24"/>
              </w:rPr>
            </w:pPr>
            <w:r>
              <w:rPr>
                <w:rFonts w:hint="eastAsia"/>
                <w:kern w:val="0"/>
                <w:sz w:val="24"/>
                <w:szCs w:val="24"/>
              </w:rPr>
              <w:t>贫困家庭学生受帮扶比例</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2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11</w:t>
            </w:r>
          </w:p>
        </w:tc>
        <w:tc>
          <w:tcPr>
            <w:tcW w:w="4252" w:type="dxa"/>
          </w:tcPr>
          <w:p>
            <w:pPr>
              <w:spacing w:line="560" w:lineRule="exact"/>
              <w:jc w:val="center"/>
              <w:rPr>
                <w:kern w:val="0"/>
                <w:sz w:val="24"/>
                <w:szCs w:val="24"/>
              </w:rPr>
            </w:pPr>
            <w:r>
              <w:rPr>
                <w:rFonts w:hint="eastAsia"/>
                <w:kern w:val="0"/>
                <w:sz w:val="24"/>
                <w:szCs w:val="24"/>
              </w:rPr>
              <w:t>残疾适龄儿童入学安置率</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99%</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2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12</w:t>
            </w:r>
          </w:p>
        </w:tc>
        <w:tc>
          <w:tcPr>
            <w:tcW w:w="4252" w:type="dxa"/>
          </w:tcPr>
          <w:p>
            <w:pPr>
              <w:spacing w:line="560" w:lineRule="exact"/>
              <w:jc w:val="center"/>
              <w:rPr>
                <w:kern w:val="0"/>
                <w:sz w:val="24"/>
                <w:szCs w:val="24"/>
              </w:rPr>
            </w:pPr>
            <w:r>
              <w:rPr>
                <w:rFonts w:hint="eastAsia"/>
                <w:kern w:val="0"/>
                <w:sz w:val="24"/>
                <w:szCs w:val="24"/>
              </w:rPr>
              <w:t>劳动年龄人口平均受教育年限</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9.4年</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11.3年</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2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13</w:t>
            </w:r>
          </w:p>
        </w:tc>
        <w:tc>
          <w:tcPr>
            <w:tcW w:w="4252" w:type="dxa"/>
          </w:tcPr>
          <w:p>
            <w:pPr>
              <w:spacing w:line="560" w:lineRule="exact"/>
              <w:jc w:val="center"/>
              <w:rPr>
                <w:kern w:val="0"/>
                <w:sz w:val="24"/>
                <w:szCs w:val="24"/>
              </w:rPr>
            </w:pPr>
            <w:r>
              <w:rPr>
                <w:rFonts w:hint="eastAsia"/>
                <w:kern w:val="0"/>
                <w:sz w:val="24"/>
                <w:szCs w:val="24"/>
              </w:rPr>
              <w:t>学前教育教师大专学历以上比例</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37.26%</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93%</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2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14</w:t>
            </w:r>
          </w:p>
        </w:tc>
        <w:tc>
          <w:tcPr>
            <w:tcW w:w="4252" w:type="dxa"/>
          </w:tcPr>
          <w:p>
            <w:pPr>
              <w:spacing w:line="560" w:lineRule="exact"/>
              <w:jc w:val="center"/>
              <w:rPr>
                <w:kern w:val="0"/>
                <w:sz w:val="24"/>
                <w:szCs w:val="24"/>
              </w:rPr>
            </w:pPr>
            <w:r>
              <w:rPr>
                <w:rFonts w:hint="eastAsia"/>
                <w:kern w:val="0"/>
                <w:sz w:val="24"/>
                <w:szCs w:val="24"/>
              </w:rPr>
              <w:t>小学教师本科学历以上比例</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60.32%</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83%</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3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15</w:t>
            </w:r>
          </w:p>
        </w:tc>
        <w:tc>
          <w:tcPr>
            <w:tcW w:w="4252" w:type="dxa"/>
          </w:tcPr>
          <w:p>
            <w:pPr>
              <w:spacing w:line="560" w:lineRule="exact"/>
              <w:jc w:val="center"/>
              <w:rPr>
                <w:kern w:val="0"/>
                <w:sz w:val="24"/>
                <w:szCs w:val="24"/>
              </w:rPr>
            </w:pPr>
            <w:r>
              <w:rPr>
                <w:rFonts w:hint="eastAsia"/>
                <w:kern w:val="0"/>
                <w:sz w:val="24"/>
                <w:szCs w:val="24"/>
              </w:rPr>
              <w:t>初中教师本科学历以上比例</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84.71%</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96%</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3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ascii="宋体" w:hAnsi="宋体" w:eastAsia="宋体" w:cs="仿宋_GB2312"/>
                <w:color w:val="000000" w:themeColor="text1"/>
                <w:kern w:val="0"/>
                <w:sz w:val="24"/>
                <w:szCs w:val="24"/>
                <w14:textFill>
                  <w14:solidFill>
                    <w14:schemeClr w14:val="tx1"/>
                  </w14:solidFill>
                </w14:textFill>
              </w:rPr>
            </w:pPr>
            <w:r>
              <w:rPr>
                <w:rFonts w:hint="eastAsia" w:ascii="宋体" w:hAnsi="宋体" w:eastAsia="宋体" w:cs="仿宋_GB2312"/>
                <w:color w:val="000000" w:themeColor="text1"/>
                <w:kern w:val="0"/>
                <w:sz w:val="24"/>
                <w:szCs w:val="24"/>
                <w14:textFill>
                  <w14:solidFill>
                    <w14:schemeClr w14:val="tx1"/>
                  </w14:solidFill>
                </w14:textFill>
              </w:rPr>
              <w:t>16</w:t>
            </w:r>
          </w:p>
        </w:tc>
        <w:tc>
          <w:tcPr>
            <w:tcW w:w="4252" w:type="dxa"/>
          </w:tcPr>
          <w:p>
            <w:pPr>
              <w:spacing w:line="560" w:lineRule="exact"/>
              <w:jc w:val="center"/>
              <w:rPr>
                <w:kern w:val="0"/>
                <w:sz w:val="24"/>
                <w:szCs w:val="24"/>
              </w:rPr>
            </w:pPr>
            <w:r>
              <w:rPr>
                <w:rFonts w:hint="eastAsia"/>
                <w:kern w:val="0"/>
                <w:sz w:val="24"/>
                <w:szCs w:val="24"/>
              </w:rPr>
              <w:t>高中阶段教师研究生学历以上比例</w:t>
            </w:r>
          </w:p>
        </w:tc>
        <w:tc>
          <w:tcPr>
            <w:tcW w:w="1673"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1559" w:type="dxa"/>
          </w:tcPr>
          <w:p>
            <w:pPr>
              <w:spacing w:line="56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22%</w:t>
            </w:r>
            <w:r>
              <w:rPr>
                <w:rStyle w:val="16"/>
                <w:rFonts w:ascii="仿宋_GB2312" w:hAnsi="仿宋_GB2312" w:eastAsia="仿宋_GB2312" w:cs="仿宋_GB2312"/>
                <w:color w:val="000000" w:themeColor="text1"/>
                <w:kern w:val="0"/>
                <w:sz w:val="24"/>
                <w:szCs w:val="24"/>
                <w14:textFill>
                  <w14:solidFill>
                    <w14:schemeClr w14:val="tx1"/>
                  </w14:solidFill>
                </w14:textFill>
              </w:rPr>
              <w:footnoteReference w:id="32"/>
            </w:r>
          </w:p>
        </w:tc>
      </w:tr>
    </w:tbl>
    <w:p>
      <w:pPr>
        <w:pStyle w:val="3"/>
        <w:spacing w:before="0" w:after="0" w:line="360" w:lineRule="auto"/>
        <w:ind w:firstLine="643" w:firstLineChars="200"/>
        <w:rPr>
          <w:rFonts w:ascii="宋体" w:hAnsi="宋体" w:eastAsia="宋体"/>
        </w:rPr>
      </w:pPr>
      <w:bookmarkStart w:id="15" w:name="_Toc10150"/>
      <w:r>
        <w:rPr>
          <w:rFonts w:hint="eastAsia" w:ascii="宋体" w:hAnsi="宋体" w:eastAsia="宋体"/>
        </w:rPr>
        <w:t>三、发展战略</w:t>
      </w:r>
      <w:bookmarkEnd w:id="15"/>
    </w:p>
    <w:p>
      <w:pPr>
        <w:ind w:firstLine="640" w:firstLineChars="200"/>
        <w:rPr>
          <w:rFonts w:ascii="仿宋" w:hAnsi="仿宋" w:eastAsia="仿宋" w:cs="宋体"/>
          <w:sz w:val="32"/>
          <w:szCs w:val="32"/>
        </w:rPr>
      </w:pPr>
      <w:r>
        <w:rPr>
          <w:rFonts w:hint="eastAsia" w:ascii="仿宋" w:hAnsi="仿宋" w:eastAsia="仿宋" w:cs="宋体"/>
          <w:sz w:val="32"/>
          <w:szCs w:val="32"/>
        </w:rPr>
        <w:t>实现深汕教育“十四五”规划发展目标的基本战略是：</w:t>
      </w:r>
    </w:p>
    <w:p>
      <w:pPr>
        <w:spacing w:line="360" w:lineRule="auto"/>
        <w:ind w:firstLine="643" w:firstLineChars="200"/>
        <w:jc w:val="left"/>
        <w:rPr>
          <w:rFonts w:ascii="仿宋" w:hAnsi="仿宋" w:eastAsia="仿宋"/>
          <w:sz w:val="32"/>
          <w:szCs w:val="32"/>
        </w:rPr>
      </w:pPr>
      <w:r>
        <w:rPr>
          <w:rFonts w:ascii="仿宋" w:hAnsi="仿宋" w:eastAsia="仿宋" w:cs="宋体"/>
          <w:b/>
          <w:bCs/>
          <w:sz w:val="32"/>
          <w:szCs w:val="32"/>
        </w:rPr>
        <w:t>高点起步</w:t>
      </w:r>
      <w:r>
        <w:rPr>
          <w:rFonts w:hint="eastAsia" w:ascii="仿宋" w:hAnsi="仿宋" w:eastAsia="仿宋" w:cs="宋体"/>
          <w:b/>
          <w:bCs/>
          <w:sz w:val="32"/>
          <w:szCs w:val="32"/>
        </w:rPr>
        <w:t>战略。</w:t>
      </w:r>
      <w:r>
        <w:rPr>
          <w:rFonts w:hint="eastAsia" w:ascii="仿宋" w:hAnsi="仿宋" w:eastAsia="仿宋" w:cs="宋体"/>
          <w:sz w:val="32"/>
          <w:szCs w:val="32"/>
        </w:rPr>
        <w:t>在合作区教育发展第一个五年规划期间，力争与深圳教育站在同一台阶，按照广东省和深圳市最高标准，一步到位做好顶层设计和规划建设，确保合作区教育行稳致远。</w:t>
      </w:r>
    </w:p>
    <w:p>
      <w:pPr>
        <w:spacing w:line="360" w:lineRule="auto"/>
        <w:ind w:firstLine="643" w:firstLineChars="200"/>
        <w:jc w:val="left"/>
        <w:rPr>
          <w:rFonts w:ascii="仿宋" w:hAnsi="仿宋" w:eastAsia="仿宋"/>
          <w:sz w:val="32"/>
          <w:szCs w:val="32"/>
        </w:rPr>
      </w:pPr>
      <w:r>
        <w:rPr>
          <w:rFonts w:ascii="仿宋" w:hAnsi="仿宋" w:eastAsia="仿宋" w:cs="宋体"/>
          <w:b/>
          <w:bCs/>
          <w:sz w:val="32"/>
          <w:szCs w:val="32"/>
        </w:rPr>
        <w:t>创新推进</w:t>
      </w:r>
      <w:r>
        <w:rPr>
          <w:rFonts w:hint="eastAsia" w:ascii="仿宋" w:hAnsi="仿宋" w:eastAsia="仿宋" w:cs="宋体"/>
          <w:b/>
          <w:bCs/>
          <w:sz w:val="32"/>
          <w:szCs w:val="32"/>
        </w:rPr>
        <w:t>战略。</w:t>
      </w:r>
      <w:r>
        <w:rPr>
          <w:rFonts w:hint="eastAsia" w:ascii="仿宋" w:hAnsi="仿宋" w:eastAsia="仿宋" w:cs="宋体"/>
          <w:sz w:val="32"/>
          <w:szCs w:val="32"/>
        </w:rPr>
        <w:t>兼收各方体制机制和制度政策之长，结合合作区教育发展实际，守正出新，形成合作区</w:t>
      </w:r>
      <w:r>
        <w:rPr>
          <w:rFonts w:ascii="仿宋" w:hAnsi="仿宋" w:eastAsia="仿宋" w:cs="宋体"/>
          <w:sz w:val="32"/>
          <w:szCs w:val="32"/>
        </w:rPr>
        <w:t>独特的</w:t>
      </w:r>
      <w:r>
        <w:rPr>
          <w:rFonts w:hint="eastAsia" w:ascii="仿宋" w:hAnsi="仿宋" w:eastAsia="仿宋" w:cs="宋体"/>
          <w:sz w:val="32"/>
          <w:szCs w:val="32"/>
        </w:rPr>
        <w:t>创新发展</w:t>
      </w:r>
      <w:r>
        <w:rPr>
          <w:rFonts w:ascii="仿宋" w:hAnsi="仿宋" w:eastAsia="仿宋" w:cs="宋体"/>
          <w:sz w:val="32"/>
          <w:szCs w:val="32"/>
        </w:rPr>
        <w:t>优势。</w:t>
      </w:r>
    </w:p>
    <w:p>
      <w:pPr>
        <w:spacing w:line="360" w:lineRule="auto"/>
        <w:ind w:firstLine="643" w:firstLineChars="200"/>
        <w:jc w:val="left"/>
        <w:rPr>
          <w:rFonts w:ascii="仿宋" w:hAnsi="仿宋" w:eastAsia="仿宋" w:cs="宋体"/>
          <w:sz w:val="32"/>
          <w:szCs w:val="32"/>
        </w:rPr>
      </w:pPr>
      <w:r>
        <w:rPr>
          <w:rFonts w:ascii="仿宋" w:hAnsi="仿宋" w:eastAsia="仿宋" w:cs="宋体"/>
          <w:b/>
          <w:bCs/>
          <w:sz w:val="32"/>
          <w:szCs w:val="32"/>
        </w:rPr>
        <w:t>跨域协同战略</w:t>
      </w:r>
      <w:r>
        <w:rPr>
          <w:rFonts w:hint="eastAsia" w:ascii="仿宋" w:hAnsi="仿宋" w:eastAsia="仿宋" w:cs="宋体"/>
          <w:b/>
          <w:bCs/>
          <w:sz w:val="32"/>
          <w:szCs w:val="32"/>
        </w:rPr>
        <w:t>。</w:t>
      </w:r>
      <w:r>
        <w:rPr>
          <w:rFonts w:hint="eastAsia" w:ascii="仿宋" w:hAnsi="仿宋" w:eastAsia="仿宋" w:cs="宋体"/>
          <w:sz w:val="32"/>
          <w:szCs w:val="32"/>
        </w:rPr>
        <w:t>区际间跨地域，区域内跨领域，建立协同组织网络，完善协同参与机制，积极争取各协同主体对合作区教育倾力支持，实现各协同主体互助多赢。</w:t>
      </w:r>
    </w:p>
    <w:p>
      <w:pPr>
        <w:spacing w:line="360" w:lineRule="auto"/>
        <w:ind w:firstLine="643" w:firstLineChars="200"/>
        <w:jc w:val="left"/>
        <w:rPr>
          <w:rFonts w:ascii="仿宋" w:hAnsi="仿宋" w:eastAsia="仿宋"/>
          <w:color w:val="FF0000"/>
          <w:sz w:val="32"/>
          <w:szCs w:val="32"/>
        </w:rPr>
      </w:pPr>
      <w:r>
        <w:rPr>
          <w:rFonts w:ascii="仿宋" w:hAnsi="仿宋" w:eastAsia="仿宋" w:cs="宋体"/>
          <w:b/>
          <w:bCs/>
          <w:sz w:val="32"/>
          <w:szCs w:val="32"/>
        </w:rPr>
        <w:t>文化引领</w:t>
      </w:r>
      <w:r>
        <w:rPr>
          <w:rFonts w:hint="eastAsia" w:ascii="仿宋" w:hAnsi="仿宋" w:eastAsia="仿宋" w:cs="宋体"/>
          <w:b/>
          <w:bCs/>
          <w:sz w:val="32"/>
          <w:szCs w:val="32"/>
        </w:rPr>
        <w:t>战略。</w:t>
      </w:r>
      <w:r>
        <w:rPr>
          <w:rFonts w:hint="eastAsia" w:ascii="仿宋" w:hAnsi="仿宋" w:eastAsia="仿宋"/>
          <w:sz w:val="32"/>
          <w:szCs w:val="32"/>
        </w:rPr>
        <w:t>在重视教育硬件投入的同时，更要重视教育软资源的投入，把每一所学校都办成有文化内涵的学校，使每一所学校都成为精神文明传播者，为合作区教育增添丰富的文化底蕴。</w:t>
      </w:r>
    </w:p>
    <w:p/>
    <w:p>
      <w:pPr>
        <w:pStyle w:val="2"/>
        <w:spacing w:before="156" w:beforeLines="50" w:after="156" w:afterLines="50" w:line="360" w:lineRule="auto"/>
        <w:jc w:val="center"/>
        <w:rPr>
          <w:rFonts w:ascii="黑体" w:hAnsi="黑体" w:eastAsia="黑体"/>
          <w:sz w:val="32"/>
          <w:szCs w:val="32"/>
        </w:rPr>
      </w:pPr>
      <w:bookmarkStart w:id="16" w:name="_Toc81071366"/>
      <w:bookmarkStart w:id="17" w:name="_Toc7356"/>
      <w:r>
        <w:rPr>
          <w:rFonts w:hint="eastAsia" w:ascii="黑体" w:hAnsi="黑体" w:eastAsia="黑体"/>
          <w:sz w:val="32"/>
          <w:szCs w:val="32"/>
        </w:rPr>
        <w:t>第三章  聚焦关键领域，破解发展难题</w:t>
      </w:r>
      <w:bookmarkEnd w:id="16"/>
      <w:bookmarkEnd w:id="17"/>
    </w:p>
    <w:p>
      <w:pPr>
        <w:pStyle w:val="3"/>
        <w:spacing w:before="0" w:after="0" w:line="360" w:lineRule="auto"/>
        <w:ind w:firstLine="643" w:firstLineChars="200"/>
        <w:rPr>
          <w:rFonts w:ascii="宋体" w:hAnsi="宋体" w:eastAsia="宋体"/>
        </w:rPr>
      </w:pPr>
      <w:bookmarkStart w:id="18" w:name="_Toc21114"/>
      <w:bookmarkStart w:id="19" w:name="_Toc80713914"/>
      <w:bookmarkStart w:id="20" w:name="_Toc81071367"/>
      <w:r>
        <w:rPr>
          <w:rFonts w:ascii="宋体" w:hAnsi="宋体" w:eastAsia="宋体"/>
        </w:rPr>
        <w:t>一</w:t>
      </w:r>
      <w:r>
        <w:rPr>
          <w:rFonts w:hint="eastAsia" w:ascii="宋体" w:hAnsi="宋体" w:eastAsia="宋体"/>
        </w:rPr>
        <w:t>、建立现代</w:t>
      </w:r>
      <w:r>
        <w:rPr>
          <w:rFonts w:ascii="宋体" w:hAnsi="宋体" w:eastAsia="宋体"/>
        </w:rPr>
        <w:t>教育治理体系</w:t>
      </w:r>
      <w:r>
        <w:rPr>
          <w:rFonts w:hint="eastAsia" w:ascii="宋体" w:hAnsi="宋体" w:eastAsia="宋体"/>
        </w:rPr>
        <w:t>，提高教育</w:t>
      </w:r>
      <w:r>
        <w:rPr>
          <w:rFonts w:ascii="宋体" w:hAnsi="宋体" w:eastAsia="宋体"/>
        </w:rPr>
        <w:t>治理能力</w:t>
      </w:r>
      <w:bookmarkEnd w:id="18"/>
      <w:bookmarkEnd w:id="19"/>
      <w:bookmarkEnd w:id="20"/>
    </w:p>
    <w:p>
      <w:pPr>
        <w:pStyle w:val="4"/>
        <w:spacing w:before="0" w:after="0" w:line="360" w:lineRule="auto"/>
        <w:ind w:firstLine="643" w:firstLineChars="200"/>
        <w:rPr>
          <w:rFonts w:ascii="仿宋" w:hAnsi="仿宋" w:eastAsia="仿宋"/>
        </w:rPr>
      </w:pPr>
      <w:bookmarkStart w:id="21" w:name="_Toc31500"/>
      <w:bookmarkStart w:id="22" w:name="_Toc61955140"/>
      <w:bookmarkStart w:id="23" w:name="_Toc2482"/>
      <w:bookmarkStart w:id="24" w:name="_Toc80713915"/>
      <w:bookmarkStart w:id="25" w:name="_Toc81071368"/>
      <w:r>
        <w:rPr>
          <w:rFonts w:hint="eastAsia" w:ascii="仿宋" w:hAnsi="仿宋" w:eastAsia="仿宋"/>
        </w:rPr>
        <w:t>（一）对口配齐区级教育行政管理</w:t>
      </w:r>
      <w:bookmarkEnd w:id="21"/>
      <w:bookmarkEnd w:id="22"/>
      <w:r>
        <w:rPr>
          <w:rFonts w:hint="eastAsia" w:ascii="仿宋" w:hAnsi="仿宋" w:eastAsia="仿宋"/>
        </w:rPr>
        <w:t>人员</w:t>
      </w:r>
      <w:bookmarkEnd w:id="23"/>
      <w:bookmarkEnd w:id="24"/>
      <w:bookmarkEnd w:id="25"/>
      <w:r>
        <w:rPr>
          <w:rFonts w:ascii="仿宋" w:hAnsi="仿宋" w:eastAsia="仿宋"/>
        </w:rPr>
        <w:t xml:space="preserve"> </w:t>
      </w:r>
    </w:p>
    <w:p>
      <w:pPr>
        <w:ind w:firstLine="640" w:firstLineChars="200"/>
        <w:jc w:val="left"/>
        <w:rPr>
          <w:rFonts w:ascii="仿宋" w:hAnsi="仿宋" w:eastAsia="仿宋"/>
          <w:bCs/>
          <w:sz w:val="32"/>
          <w:szCs w:val="32"/>
        </w:rPr>
      </w:pPr>
      <w:r>
        <w:rPr>
          <w:rFonts w:hint="eastAsia" w:ascii="仿宋" w:hAnsi="仿宋" w:eastAsia="仿宋"/>
          <w:bCs/>
          <w:sz w:val="32"/>
          <w:szCs w:val="32"/>
        </w:rPr>
        <w:t>区级教育行政管理基本职责包括：统筹领导本地区教育事业发展，落实学校建设计划，合理配置教育经费，教育人力资源管理，依法监管各级各类学校办学行为，中小学、幼儿园招生及学位管理，执行落实上级对口部门下达的有关任务等。据此，区级教育行政部门一般设置办公室、人事科、教育科（中、小、幼）、计建科（计财、基建、设备）等行政管理部门。合作区本着精简高效、岗位职责全覆盖的原则，对口配齐相应教育行政管理人员。</w:t>
      </w:r>
    </w:p>
    <w:p>
      <w:pPr>
        <w:pStyle w:val="4"/>
        <w:spacing w:before="0" w:after="0" w:line="360" w:lineRule="auto"/>
        <w:ind w:firstLine="643" w:firstLineChars="200"/>
        <w:rPr>
          <w:rFonts w:ascii="仿宋" w:hAnsi="仿宋" w:eastAsia="仿宋"/>
        </w:rPr>
      </w:pPr>
      <w:bookmarkStart w:id="26" w:name="_Toc81071369"/>
      <w:bookmarkStart w:id="27" w:name="_Toc21602"/>
      <w:bookmarkStart w:id="28" w:name="_Toc80713916"/>
      <w:bookmarkStart w:id="29" w:name="_Toc17939"/>
      <w:bookmarkStart w:id="30" w:name="_Toc61955141"/>
      <w:r>
        <w:rPr>
          <w:rFonts w:hint="eastAsia" w:ascii="仿宋" w:hAnsi="仿宋" w:eastAsia="仿宋"/>
        </w:rPr>
        <w:t>（二）设立区教育督导机构</w:t>
      </w:r>
      <w:r>
        <w:rPr>
          <w:rFonts w:ascii="仿宋" w:hAnsi="仿宋" w:eastAsia="仿宋"/>
          <w:vertAlign w:val="superscript"/>
        </w:rPr>
        <w:footnoteReference w:id="33"/>
      </w:r>
      <w:bookmarkEnd w:id="26"/>
      <w:bookmarkEnd w:id="27"/>
      <w:bookmarkEnd w:id="28"/>
    </w:p>
    <w:p>
      <w:pPr>
        <w:ind w:firstLine="640" w:firstLineChars="200"/>
        <w:rPr>
          <w:rFonts w:ascii="仿宋" w:hAnsi="仿宋" w:eastAsia="仿宋"/>
          <w:bCs/>
          <w:sz w:val="32"/>
          <w:szCs w:val="32"/>
        </w:rPr>
      </w:pPr>
      <w:r>
        <w:rPr>
          <w:rFonts w:hint="eastAsia" w:ascii="仿宋" w:hAnsi="仿宋" w:eastAsia="仿宋"/>
          <w:bCs/>
          <w:sz w:val="32"/>
          <w:szCs w:val="32"/>
        </w:rPr>
        <w:t>合作区管委会设立教育督导委员会（以下简称委员会），由分管教育工作的管委会领导任主任，公共事业局局长和管委会协调分管教育工作的副秘书长任副主任。委员会成员包括区组织人事局、区发展改革和财政委、公共事业局、科创委、工信办、人社局、民政局、公安局、卫生健康委</w:t>
      </w:r>
      <w:bookmarkStart w:id="255" w:name="_GoBack"/>
      <w:bookmarkEnd w:id="255"/>
      <w:r>
        <w:rPr>
          <w:rFonts w:hint="eastAsia" w:ascii="仿宋" w:hAnsi="仿宋" w:eastAsia="仿宋"/>
          <w:bCs/>
          <w:sz w:val="32"/>
          <w:szCs w:val="32"/>
        </w:rPr>
        <w:t>、市场监管局、住建局、应急办、体育、共青团等部门和单位有关负责人。委员会办公室设在公共事业局。设立区总督学、副总督学，负责落实督政、督学、评估监测职能，及时发现问题、诊断问题、督促整改，确保党和国家的教育方针政策落地生根。</w:t>
      </w:r>
    </w:p>
    <w:p>
      <w:pPr>
        <w:pStyle w:val="4"/>
        <w:spacing w:before="0" w:after="0" w:line="360" w:lineRule="auto"/>
        <w:ind w:firstLine="643" w:firstLineChars="200"/>
        <w:rPr>
          <w:rFonts w:ascii="仿宋" w:hAnsi="仿宋" w:eastAsia="仿宋"/>
        </w:rPr>
      </w:pPr>
      <w:bookmarkStart w:id="31" w:name="_Toc80713917"/>
      <w:bookmarkStart w:id="32" w:name="_Toc81071370"/>
      <w:bookmarkStart w:id="33" w:name="_Toc30265"/>
      <w:r>
        <w:rPr>
          <w:rFonts w:hint="eastAsia" w:ascii="仿宋" w:hAnsi="仿宋" w:eastAsia="仿宋"/>
        </w:rPr>
        <w:t>（三）成立区教师发展中心</w:t>
      </w:r>
      <w:bookmarkEnd w:id="31"/>
      <w:bookmarkEnd w:id="32"/>
      <w:bookmarkEnd w:id="33"/>
    </w:p>
    <w:p>
      <w:pPr>
        <w:ind w:firstLine="640" w:firstLineChars="200"/>
        <w:rPr>
          <w:rFonts w:ascii="仿宋" w:hAnsi="仿宋" w:eastAsia="仿宋"/>
          <w:bCs/>
          <w:sz w:val="32"/>
          <w:szCs w:val="32"/>
        </w:rPr>
      </w:pPr>
      <w:r>
        <w:rPr>
          <w:rFonts w:hint="eastAsia" w:ascii="仿宋" w:hAnsi="仿宋" w:eastAsia="仿宋"/>
          <w:bCs/>
          <w:sz w:val="32"/>
          <w:szCs w:val="32"/>
        </w:rPr>
        <w:t>整合现有的教育科学研究院的资源，成立具有独立法人资格的事业单位区教师发展中心，承担合作区教师培训、教研、科研和教育信息化等方面策划设计、组织实施、服务指导、管理评价等方面的基础性工作。教师发展中心设施设备和人员配置按照《广东省县级教师发展中心建设标准》根据教育发展需要一次性规划，并加速配置到位。教师发展中心经费列入年度财政预算予以保证。</w:t>
      </w:r>
    </w:p>
    <w:p>
      <w:pPr>
        <w:pStyle w:val="4"/>
        <w:spacing w:before="0" w:after="0" w:line="360" w:lineRule="auto"/>
        <w:ind w:firstLine="643" w:firstLineChars="200"/>
        <w:rPr>
          <w:rFonts w:ascii="仿宋" w:hAnsi="仿宋" w:eastAsia="仿宋"/>
        </w:rPr>
      </w:pPr>
      <w:bookmarkStart w:id="34" w:name="_Toc21036"/>
      <w:bookmarkStart w:id="35" w:name="_Toc81071371"/>
      <w:bookmarkStart w:id="36" w:name="_Toc80713918"/>
      <w:r>
        <w:rPr>
          <w:rFonts w:hint="eastAsia" w:ascii="仿宋" w:hAnsi="仿宋" w:eastAsia="仿宋"/>
        </w:rPr>
        <w:t>（四）以制度建设为核心</w:t>
      </w:r>
      <w:bookmarkStart w:id="37" w:name="_Hlk55724867"/>
      <w:r>
        <w:rPr>
          <w:rFonts w:hint="eastAsia" w:ascii="仿宋" w:hAnsi="仿宋" w:eastAsia="仿宋"/>
        </w:rPr>
        <w:t>提高</w:t>
      </w:r>
      <w:bookmarkStart w:id="38" w:name="_Hlk55726603"/>
      <w:r>
        <w:rPr>
          <w:rFonts w:hint="eastAsia" w:ascii="仿宋" w:hAnsi="仿宋" w:eastAsia="仿宋"/>
        </w:rPr>
        <w:t>教育治理</w:t>
      </w:r>
      <w:bookmarkEnd w:id="29"/>
      <w:bookmarkEnd w:id="30"/>
      <w:bookmarkEnd w:id="38"/>
      <w:r>
        <w:rPr>
          <w:rFonts w:hint="eastAsia" w:ascii="仿宋" w:hAnsi="仿宋" w:eastAsia="仿宋"/>
        </w:rPr>
        <w:t>能力</w:t>
      </w:r>
      <w:bookmarkEnd w:id="34"/>
      <w:bookmarkEnd w:id="35"/>
      <w:bookmarkEnd w:id="36"/>
      <w:r>
        <w:rPr>
          <w:rFonts w:hint="eastAsia" w:ascii="仿宋" w:hAnsi="仿宋" w:eastAsia="仿宋"/>
        </w:rPr>
        <w:t xml:space="preserve"> </w:t>
      </w:r>
      <w:bookmarkEnd w:id="37"/>
    </w:p>
    <w:p>
      <w:pPr>
        <w:ind w:firstLine="640" w:firstLineChars="200"/>
        <w:rPr>
          <w:rFonts w:ascii="仿宋" w:hAnsi="仿宋" w:eastAsia="仿宋"/>
          <w:bCs/>
          <w:sz w:val="32"/>
          <w:szCs w:val="32"/>
        </w:rPr>
      </w:pPr>
      <w:r>
        <w:rPr>
          <w:rFonts w:hint="eastAsia" w:ascii="仿宋" w:hAnsi="仿宋" w:eastAsia="仿宋"/>
          <w:bCs/>
          <w:sz w:val="32"/>
          <w:szCs w:val="32"/>
        </w:rPr>
        <w:t>建立健全各项管理制度，通过制度建设明确有关部门职责，厘清责任边界，明确责任目标，清晰工作流程，强化评价考核，优化改进循环，完善运行机制，以健全合理的制度体系为基础，形成依法治教的法治环境，提升合作区教育治理能力和教育决策执行力度。</w:t>
      </w:r>
    </w:p>
    <w:p>
      <w:pPr>
        <w:ind w:firstLine="643" w:firstLineChars="200"/>
        <w:outlineLvl w:val="2"/>
        <w:rPr>
          <w:rFonts w:ascii="仿宋" w:hAnsi="仿宋" w:eastAsia="仿宋"/>
          <w:b/>
          <w:bCs/>
          <w:sz w:val="32"/>
          <w:szCs w:val="32"/>
        </w:rPr>
      </w:pPr>
      <w:bookmarkStart w:id="39" w:name="_Toc25691"/>
      <w:r>
        <w:rPr>
          <w:rFonts w:hint="eastAsia" w:ascii="仿宋" w:hAnsi="仿宋" w:eastAsia="仿宋"/>
          <w:b/>
          <w:bCs/>
          <w:sz w:val="32"/>
          <w:szCs w:val="32"/>
        </w:rPr>
        <w:t>（五）转变治理职能提供公开透明优质服务</w:t>
      </w:r>
      <w:bookmarkEnd w:id="39"/>
    </w:p>
    <w:p>
      <w:pPr>
        <w:ind w:firstLine="640" w:firstLineChars="200"/>
        <w:rPr>
          <w:rFonts w:ascii="仿宋" w:hAnsi="仿宋" w:eastAsia="仿宋"/>
          <w:bCs/>
          <w:sz w:val="32"/>
          <w:szCs w:val="32"/>
        </w:rPr>
      </w:pPr>
      <w:r>
        <w:rPr>
          <w:rFonts w:hint="eastAsia" w:ascii="仿宋" w:hAnsi="仿宋" w:eastAsia="仿宋"/>
          <w:bCs/>
          <w:sz w:val="32"/>
          <w:szCs w:val="32"/>
        </w:rPr>
        <w:t>依法明晰各相关部门的教育职责，细化教育管理部门发展教育的职责与权力，推行教育行政权力清单制度，建立教育管理部门权力清单、责任清单，明确管理权力运行流程图，规范权力运行程序，推动教育公共权力公开透明运行，确保教育责任履行到位，充分发挥政府保障教育事业优先发展、科学发展的主导作用。</w:t>
      </w:r>
    </w:p>
    <w:p>
      <w:pPr>
        <w:ind w:firstLine="640" w:firstLineChars="200"/>
        <w:rPr>
          <w:rFonts w:ascii="仿宋" w:hAnsi="仿宋" w:eastAsia="仿宋"/>
          <w:bCs/>
          <w:sz w:val="32"/>
          <w:szCs w:val="32"/>
        </w:rPr>
      </w:pPr>
      <w:r>
        <w:rPr>
          <w:rFonts w:hint="eastAsia" w:ascii="仿宋" w:hAnsi="仿宋" w:eastAsia="仿宋"/>
          <w:bCs/>
          <w:sz w:val="32"/>
          <w:szCs w:val="32"/>
        </w:rPr>
        <w:t>向社会全面公开教育管理部门的管理权力、责任事项和责任形式以及运作程序等，让权力在阳光下运行，既增强了政府的责任意识，也让民众可以通过“权力清单”了解教育管理部门怎样行使权力，使教育管理部门的权力得到有效监督，也为社会、民众提供公开透明的优质服务。</w:t>
      </w:r>
    </w:p>
    <w:p>
      <w:pPr>
        <w:pStyle w:val="4"/>
        <w:spacing w:before="0" w:after="0" w:line="360" w:lineRule="auto"/>
        <w:ind w:firstLine="643" w:firstLineChars="200"/>
        <w:rPr>
          <w:rFonts w:ascii="仿宋" w:hAnsi="仿宋" w:eastAsia="仿宋"/>
        </w:rPr>
      </w:pPr>
      <w:bookmarkStart w:id="40" w:name="_Toc15461"/>
      <w:bookmarkStart w:id="41" w:name="_Toc10744"/>
      <w:bookmarkStart w:id="42" w:name="_Toc61955145"/>
      <w:r>
        <w:rPr>
          <w:rFonts w:hint="eastAsia" w:ascii="仿宋" w:hAnsi="仿宋" w:eastAsia="仿宋"/>
        </w:rPr>
        <w:t>（六）探索社会参与教育治理机制改革创新</w:t>
      </w:r>
      <w:bookmarkEnd w:id="40"/>
      <w:bookmarkEnd w:id="41"/>
      <w:bookmarkEnd w:id="42"/>
    </w:p>
    <w:p>
      <w:pPr>
        <w:ind w:firstLine="640" w:firstLineChars="200"/>
        <w:rPr>
          <w:rFonts w:ascii="仿宋" w:hAnsi="仿宋" w:eastAsia="仿宋"/>
          <w:bCs/>
          <w:sz w:val="32"/>
          <w:szCs w:val="32"/>
        </w:rPr>
      </w:pPr>
      <w:r>
        <w:rPr>
          <w:rFonts w:hint="eastAsia" w:ascii="仿宋" w:hAnsi="仿宋" w:eastAsia="仿宋"/>
          <w:bCs/>
          <w:sz w:val="32"/>
          <w:szCs w:val="32"/>
        </w:rPr>
        <w:t>建立社会广泛参与教育治理民主、科学的决策制度。教育管理部门涉及到区域教育发展的重大决策或举措，诸如区域教育发展规划的制定，招生政策的出台等事关发展大局和民生大事，都应该建立向社会公布制度，有必要的应召开听证会，广泛征求并听取人大政协代表和群众代表的意见，避免因决策不够公开透明而造成不必要失误及社会风波。</w:t>
      </w:r>
    </w:p>
    <w:p>
      <w:pPr>
        <w:ind w:firstLine="640" w:firstLineChars="200"/>
        <w:rPr>
          <w:rFonts w:ascii="仿宋" w:hAnsi="仿宋" w:eastAsia="仿宋"/>
          <w:bCs/>
          <w:sz w:val="32"/>
          <w:szCs w:val="32"/>
        </w:rPr>
      </w:pPr>
      <w:r>
        <w:rPr>
          <w:rFonts w:hint="eastAsia" w:ascii="仿宋" w:hAnsi="仿宋" w:eastAsia="仿宋"/>
          <w:bCs/>
          <w:sz w:val="32"/>
          <w:szCs w:val="32"/>
        </w:rPr>
        <w:t>建立由社会各界代表组成的兼职教育督导员队伍。建立畅通的网络舆情反馈机制。利用网络平台，建立畅通、有序的诉求表达、舆情反馈与权益保障机制，使群众对于有关社会教育和学校教育的问题，有意见能反映，有要求能倾诉，有反应就有回复，有矛盾就能化解。这是教育治理能力现代化的重要标志之一。</w:t>
      </w:r>
    </w:p>
    <w:p>
      <w:pPr>
        <w:pStyle w:val="3"/>
        <w:spacing w:before="0" w:after="0" w:line="360" w:lineRule="auto"/>
        <w:ind w:firstLine="643" w:firstLineChars="200"/>
        <w:rPr>
          <w:rFonts w:ascii="宋体" w:hAnsi="宋体" w:eastAsia="宋体"/>
        </w:rPr>
      </w:pPr>
      <w:bookmarkStart w:id="43" w:name="_Toc18035"/>
      <w:bookmarkStart w:id="44" w:name="_Toc80713919"/>
      <w:bookmarkStart w:id="45" w:name="_Toc81071372"/>
      <w:r>
        <w:rPr>
          <w:rFonts w:hint="eastAsia" w:ascii="宋体" w:hAnsi="宋体" w:eastAsia="宋体"/>
        </w:rPr>
        <w:t>二、增加学位供给，配套学校布局</w:t>
      </w:r>
      <w:bookmarkEnd w:id="43"/>
      <w:bookmarkEnd w:id="44"/>
      <w:bookmarkEnd w:id="45"/>
    </w:p>
    <w:p>
      <w:pPr>
        <w:pStyle w:val="4"/>
        <w:spacing w:before="0" w:after="0" w:line="360" w:lineRule="auto"/>
        <w:ind w:firstLine="643" w:firstLineChars="200"/>
        <w:rPr>
          <w:rFonts w:ascii="仿宋" w:hAnsi="仿宋" w:eastAsia="仿宋"/>
        </w:rPr>
      </w:pPr>
      <w:bookmarkStart w:id="46" w:name="_Toc80625578"/>
      <w:bookmarkStart w:id="47" w:name="_Toc80713920"/>
      <w:bookmarkStart w:id="48" w:name="_Toc81071373"/>
      <w:bookmarkStart w:id="49" w:name="_Toc30711"/>
      <w:r>
        <w:rPr>
          <w:rFonts w:hint="eastAsia" w:ascii="仿宋" w:hAnsi="仿宋" w:eastAsia="仿宋"/>
        </w:rPr>
        <w:t>（一）增加学位供给</w:t>
      </w:r>
      <w:bookmarkEnd w:id="46"/>
      <w:bookmarkEnd w:id="47"/>
      <w:bookmarkEnd w:id="48"/>
      <w:r>
        <w:rPr>
          <w:rStyle w:val="16"/>
          <w:rFonts w:ascii="仿宋" w:hAnsi="仿宋" w:eastAsia="仿宋"/>
        </w:rPr>
        <w:footnoteReference w:id="34"/>
      </w:r>
      <w:bookmarkEnd w:id="49"/>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rPr>
        <w:t xml:space="preserve"> “十四五”期间，合作区人口纯增量约</w:t>
      </w:r>
      <w:r>
        <w:rPr>
          <w:rFonts w:hint="eastAsia" w:ascii="仿宋" w:hAnsi="仿宋" w:eastAsia="仿宋" w:cs="宋体"/>
          <w:color w:val="C00000"/>
          <w:sz w:val="32"/>
          <w:szCs w:val="32"/>
        </w:rPr>
        <w:t>19</w:t>
      </w:r>
      <w:r>
        <w:rPr>
          <w:rFonts w:hint="eastAsia" w:ascii="仿宋" w:hAnsi="仿宋" w:eastAsia="仿宋" w:cs="宋体"/>
          <w:sz w:val="32"/>
          <w:szCs w:val="32"/>
        </w:rPr>
        <w:t>万人。</w:t>
      </w:r>
      <w:r>
        <w:rPr>
          <w:rFonts w:hint="eastAsia" w:ascii="仿宋" w:hAnsi="仿宋" w:eastAsia="仿宋" w:cs="宋体"/>
          <w:sz w:val="32"/>
          <w:szCs w:val="32"/>
          <w:lang w:val="en-US" w:eastAsia="zh-CN"/>
        </w:rPr>
        <w:t>根据</w:t>
      </w:r>
      <w:r>
        <w:rPr>
          <w:rFonts w:hint="eastAsia" w:ascii="宋体" w:hAnsi="宋体" w:eastAsia="宋体"/>
          <w:sz w:val="32"/>
          <w:szCs w:val="32"/>
        </w:rPr>
        <w:t>《</w:t>
      </w:r>
      <w:r>
        <w:rPr>
          <w:rFonts w:hint="eastAsia" w:ascii="仿宋" w:hAnsi="仿宋" w:eastAsia="仿宋" w:cs="宋体"/>
          <w:sz w:val="32"/>
          <w:szCs w:val="32"/>
        </w:rPr>
        <w:t>广东省人民政府办公厅关于增加幼儿园中小学学位和优质教育资源供给的意见》（粤府办〔2017〕67号）提出的学位供给标准</w:t>
      </w:r>
      <w:r>
        <w:rPr>
          <w:rFonts w:hint="eastAsia" w:ascii="仿宋" w:hAnsi="仿宋" w:eastAsia="仿宋" w:cs="宋体"/>
          <w:sz w:val="32"/>
          <w:szCs w:val="32"/>
          <w:lang w:val="en-US" w:eastAsia="zh-CN"/>
        </w:rPr>
        <w:t>（</w:t>
      </w:r>
      <w:r>
        <w:rPr>
          <w:rFonts w:hint="eastAsia" w:ascii="仿宋" w:hAnsi="仿宋" w:eastAsia="仿宋" w:cs="宋体"/>
          <w:sz w:val="32"/>
          <w:szCs w:val="32"/>
        </w:rPr>
        <w:t>幼儿园为4</w:t>
      </w:r>
      <w:r>
        <w:rPr>
          <w:rFonts w:ascii="仿宋" w:hAnsi="仿宋" w:eastAsia="仿宋" w:cs="宋体"/>
          <w:sz w:val="32"/>
          <w:szCs w:val="32"/>
        </w:rPr>
        <w:t>0</w:t>
      </w:r>
      <w:r>
        <w:rPr>
          <w:rFonts w:hint="eastAsia" w:ascii="仿宋" w:hAnsi="仿宋" w:eastAsia="仿宋" w:cs="宋体"/>
          <w:sz w:val="32"/>
          <w:szCs w:val="32"/>
        </w:rPr>
        <w:t>座/千人，小学8</w:t>
      </w:r>
      <w:r>
        <w:rPr>
          <w:rFonts w:ascii="仿宋" w:hAnsi="仿宋" w:eastAsia="仿宋" w:cs="宋体"/>
          <w:sz w:val="32"/>
          <w:szCs w:val="32"/>
        </w:rPr>
        <w:t>0</w:t>
      </w:r>
      <w:r>
        <w:rPr>
          <w:rFonts w:hint="eastAsia" w:ascii="仿宋" w:hAnsi="仿宋" w:eastAsia="仿宋" w:cs="宋体"/>
          <w:sz w:val="32"/>
          <w:szCs w:val="32"/>
        </w:rPr>
        <w:t>座</w:t>
      </w:r>
      <w:r>
        <w:rPr>
          <w:rFonts w:ascii="仿宋" w:hAnsi="仿宋" w:eastAsia="仿宋" w:cs="宋体"/>
          <w:sz w:val="32"/>
          <w:szCs w:val="32"/>
        </w:rPr>
        <w:t>/</w:t>
      </w:r>
      <w:r>
        <w:rPr>
          <w:rFonts w:hint="eastAsia" w:ascii="仿宋" w:hAnsi="仿宋" w:eastAsia="仿宋" w:cs="宋体"/>
          <w:sz w:val="32"/>
          <w:szCs w:val="32"/>
        </w:rPr>
        <w:t>千人，初中4</w:t>
      </w:r>
      <w:r>
        <w:rPr>
          <w:rFonts w:ascii="仿宋" w:hAnsi="仿宋" w:eastAsia="仿宋" w:cs="宋体"/>
          <w:sz w:val="32"/>
          <w:szCs w:val="32"/>
        </w:rPr>
        <w:t>0</w:t>
      </w:r>
      <w:r>
        <w:rPr>
          <w:rFonts w:hint="eastAsia" w:ascii="仿宋" w:hAnsi="仿宋" w:eastAsia="仿宋" w:cs="宋体"/>
          <w:sz w:val="32"/>
          <w:szCs w:val="32"/>
        </w:rPr>
        <w:t>座/千人</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测算</w:t>
      </w:r>
      <w:r>
        <w:rPr>
          <w:rFonts w:hint="eastAsia" w:ascii="仿宋" w:hAnsi="仿宋" w:eastAsia="仿宋" w:cs="宋体"/>
          <w:sz w:val="32"/>
          <w:szCs w:val="32"/>
        </w:rPr>
        <w:t>。</w:t>
      </w:r>
      <w:r>
        <w:rPr>
          <w:rFonts w:hint="eastAsia" w:ascii="仿宋" w:hAnsi="仿宋" w:eastAsia="仿宋" w:cs="宋体"/>
          <w:sz w:val="32"/>
          <w:szCs w:val="32"/>
          <w:lang w:val="en-US" w:eastAsia="zh-CN"/>
        </w:rPr>
        <w:t>需学前、义务教育阶段学位30400座，其中需学前教育学位7600座、小学学位15200座、初中学位7600座。目前合作区空余学前教育学位703座、小学学位4138座、初中学位1714座。因此，十四五期间合作区学位纯增量约为23845座，其中学前教育学位纯增量6897座、小学学位纯增量11062座、初中学位纯增量5486座。约需新建幼儿园19所（12班、学位360座）、小学6所（48班、学位2000座）、初中3所（36班、学位1800座），或幼儿园19所（12班、学位360座）、九年一贯制学校（54班、小学学位1620座、初中学位880座）7所。</w:t>
      </w:r>
    </w:p>
    <w:p>
      <w:p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深汕高级中学、深汕高中园项目分别将于2022年、2023年建成，届时将新增公办普高学位14400座。</w:t>
      </w:r>
    </w:p>
    <w:p>
      <w:pPr>
        <w:pStyle w:val="4"/>
        <w:spacing w:before="0" w:after="0" w:line="360" w:lineRule="auto"/>
        <w:ind w:firstLine="643" w:firstLineChars="200"/>
        <w:rPr>
          <w:rFonts w:ascii="仿宋" w:hAnsi="仿宋" w:eastAsia="仿宋"/>
        </w:rPr>
      </w:pPr>
      <w:bookmarkStart w:id="50" w:name="_Toc81071374"/>
      <w:bookmarkStart w:id="51" w:name="_Toc80713921"/>
      <w:bookmarkStart w:id="52" w:name="_Toc80625579"/>
      <w:bookmarkStart w:id="53" w:name="_Toc8660"/>
      <w:r>
        <w:rPr>
          <w:rFonts w:hint="eastAsia" w:ascii="仿宋" w:hAnsi="仿宋" w:eastAsia="仿宋"/>
        </w:rPr>
        <w:t>（二）优化学校布局</w:t>
      </w:r>
      <w:bookmarkEnd w:id="50"/>
      <w:bookmarkEnd w:id="51"/>
      <w:bookmarkEnd w:id="52"/>
      <w:bookmarkEnd w:id="53"/>
    </w:p>
    <w:p>
      <w:pPr>
        <w:ind w:firstLine="640" w:firstLineChars="200"/>
        <w:rPr>
          <w:rFonts w:ascii="仿宋" w:hAnsi="仿宋" w:eastAsia="仿宋" w:cs="宋体"/>
          <w:sz w:val="32"/>
          <w:szCs w:val="32"/>
        </w:rPr>
      </w:pPr>
      <w:r>
        <w:rPr>
          <w:rFonts w:hint="eastAsia" w:ascii="仿宋" w:hAnsi="仿宋" w:eastAsia="仿宋" w:cs="宋体"/>
          <w:sz w:val="32"/>
          <w:szCs w:val="32"/>
        </w:rPr>
        <w:t>根据人口增长趋势及居住分布，以及原居民随着城区发展居住空间的迁移等，科学优化全区学校的规模、类型和层次，加大引进各类优质资源的力度，满足市民对多样化教育的需求，是学校重新布局的重要导向。</w:t>
      </w:r>
    </w:p>
    <w:p>
      <w:pPr>
        <w:ind w:firstLine="640" w:firstLineChars="200"/>
        <w:rPr>
          <w:rFonts w:ascii="仿宋" w:hAnsi="仿宋" w:eastAsia="仿宋" w:cs="宋体"/>
          <w:sz w:val="32"/>
          <w:szCs w:val="32"/>
        </w:rPr>
      </w:pPr>
      <w:bookmarkStart w:id="54" w:name="_Toc80713922"/>
      <w:bookmarkStart w:id="55" w:name="_Toc8366"/>
      <w:bookmarkStart w:id="56" w:name="_Toc81071375"/>
      <w:r>
        <w:rPr>
          <w:rFonts w:hint="eastAsia" w:ascii="仿宋" w:hAnsi="仿宋" w:eastAsia="仿宋" w:cs="宋体"/>
          <w:sz w:val="32"/>
          <w:szCs w:val="32"/>
        </w:rPr>
        <w:t>根据合作区产业发展规划、公共服务设施选址规划和住房建设规划，“十四五”期间合作区新增学校的布局：鹅埠镇新建幼儿园</w:t>
      </w:r>
      <w:r>
        <w:rPr>
          <w:rFonts w:hint="eastAsia" w:ascii="仿宋" w:hAnsi="仿宋" w:eastAsia="仿宋" w:cs="宋体"/>
          <w:color w:val="FF0000"/>
          <w:sz w:val="32"/>
          <w:szCs w:val="32"/>
        </w:rPr>
        <w:t>1</w:t>
      </w:r>
      <w:r>
        <w:rPr>
          <w:rFonts w:hint="eastAsia" w:ascii="仿宋" w:hAnsi="仿宋" w:eastAsia="仿宋" w:cs="宋体"/>
          <w:color w:val="FF0000"/>
          <w:sz w:val="32"/>
          <w:szCs w:val="32"/>
          <w:lang w:val="en-US" w:eastAsia="zh-CN"/>
        </w:rPr>
        <w:t>0</w:t>
      </w:r>
      <w:r>
        <w:rPr>
          <w:rFonts w:hint="eastAsia" w:ascii="仿宋" w:hAnsi="仿宋" w:eastAsia="仿宋" w:cs="宋体"/>
          <w:sz w:val="32"/>
          <w:szCs w:val="32"/>
        </w:rPr>
        <w:t>所、九年一贯制学校</w:t>
      </w:r>
      <w:r>
        <w:rPr>
          <w:rFonts w:hint="eastAsia" w:ascii="仿宋" w:hAnsi="仿宋" w:eastAsia="仿宋" w:cs="宋体"/>
          <w:color w:val="FF0000"/>
          <w:sz w:val="32"/>
          <w:szCs w:val="32"/>
          <w:lang w:val="en-US" w:eastAsia="zh-CN"/>
        </w:rPr>
        <w:t>3</w:t>
      </w:r>
      <w:r>
        <w:rPr>
          <w:rFonts w:hint="eastAsia" w:ascii="仿宋" w:hAnsi="仿宋" w:eastAsia="仿宋" w:cs="宋体"/>
          <w:sz w:val="32"/>
          <w:szCs w:val="32"/>
        </w:rPr>
        <w:t>所；鲘门镇新建幼儿园</w:t>
      </w:r>
      <w:r>
        <w:rPr>
          <w:rFonts w:hint="eastAsia" w:ascii="仿宋" w:hAnsi="仿宋" w:eastAsia="仿宋" w:cs="宋体"/>
          <w:color w:val="FF0000"/>
          <w:sz w:val="32"/>
          <w:szCs w:val="32"/>
        </w:rPr>
        <w:t>2</w:t>
      </w:r>
      <w:r>
        <w:rPr>
          <w:rFonts w:hint="eastAsia" w:ascii="仿宋" w:hAnsi="仿宋" w:eastAsia="仿宋" w:cs="宋体"/>
          <w:sz w:val="32"/>
          <w:szCs w:val="32"/>
        </w:rPr>
        <w:t>所、九年一贯制学校</w:t>
      </w:r>
      <w:r>
        <w:rPr>
          <w:rFonts w:hint="eastAsia" w:ascii="仿宋" w:hAnsi="仿宋" w:eastAsia="仿宋" w:cs="宋体"/>
          <w:color w:val="FF0000"/>
          <w:sz w:val="32"/>
          <w:szCs w:val="32"/>
        </w:rPr>
        <w:t>1</w:t>
      </w:r>
      <w:r>
        <w:rPr>
          <w:rFonts w:hint="eastAsia" w:ascii="仿宋" w:hAnsi="仿宋" w:eastAsia="仿宋" w:cs="宋体"/>
          <w:sz w:val="32"/>
          <w:szCs w:val="32"/>
        </w:rPr>
        <w:t>所；赤石镇新建幼儿园</w:t>
      </w:r>
      <w:r>
        <w:rPr>
          <w:rFonts w:hint="eastAsia" w:ascii="仿宋" w:hAnsi="仿宋" w:eastAsia="仿宋" w:cs="宋体"/>
          <w:color w:val="FF0000"/>
          <w:sz w:val="32"/>
          <w:szCs w:val="32"/>
        </w:rPr>
        <w:t>4</w:t>
      </w:r>
      <w:r>
        <w:rPr>
          <w:rFonts w:hint="eastAsia" w:ascii="仿宋" w:hAnsi="仿宋" w:eastAsia="仿宋" w:cs="宋体"/>
          <w:sz w:val="32"/>
          <w:szCs w:val="32"/>
        </w:rPr>
        <w:t>所、九年一贯制学校</w:t>
      </w:r>
      <w:r>
        <w:rPr>
          <w:rFonts w:hint="eastAsia" w:ascii="仿宋" w:hAnsi="仿宋" w:eastAsia="仿宋" w:cs="宋体"/>
          <w:color w:val="FF0000"/>
          <w:sz w:val="32"/>
          <w:szCs w:val="32"/>
        </w:rPr>
        <w:t>2</w:t>
      </w:r>
      <w:r>
        <w:rPr>
          <w:rFonts w:hint="eastAsia" w:ascii="仿宋" w:hAnsi="仿宋" w:eastAsia="仿宋" w:cs="宋体"/>
          <w:sz w:val="32"/>
          <w:szCs w:val="32"/>
        </w:rPr>
        <w:t>所；小漠镇新建幼儿园</w:t>
      </w:r>
      <w:r>
        <w:rPr>
          <w:rFonts w:hint="eastAsia" w:ascii="仿宋" w:hAnsi="仿宋" w:eastAsia="仿宋" w:cs="宋体"/>
          <w:color w:val="FF0000"/>
          <w:sz w:val="32"/>
          <w:szCs w:val="32"/>
        </w:rPr>
        <w:t>2</w:t>
      </w:r>
      <w:r>
        <w:rPr>
          <w:rFonts w:hint="eastAsia" w:ascii="仿宋" w:hAnsi="仿宋" w:eastAsia="仿宋" w:cs="宋体"/>
          <w:sz w:val="32"/>
          <w:szCs w:val="32"/>
        </w:rPr>
        <w:t>所、九年一贯制学校</w:t>
      </w:r>
      <w:r>
        <w:rPr>
          <w:rFonts w:hint="eastAsia" w:ascii="仿宋" w:hAnsi="仿宋" w:eastAsia="仿宋" w:cs="宋体"/>
          <w:color w:val="FF0000"/>
          <w:sz w:val="32"/>
          <w:szCs w:val="32"/>
        </w:rPr>
        <w:t>1</w:t>
      </w:r>
      <w:r>
        <w:rPr>
          <w:rFonts w:hint="eastAsia" w:ascii="仿宋" w:hAnsi="仿宋" w:eastAsia="仿宋" w:cs="宋体"/>
          <w:sz w:val="32"/>
          <w:szCs w:val="32"/>
        </w:rPr>
        <w:t>所；中心区新建幼儿园</w:t>
      </w:r>
      <w:r>
        <w:rPr>
          <w:rFonts w:hint="eastAsia" w:ascii="仿宋" w:hAnsi="仿宋" w:eastAsia="仿宋" w:cs="宋体"/>
          <w:color w:val="FF0000"/>
          <w:sz w:val="32"/>
          <w:szCs w:val="32"/>
        </w:rPr>
        <w:t>1</w:t>
      </w:r>
      <w:r>
        <w:rPr>
          <w:rFonts w:hint="eastAsia" w:ascii="仿宋" w:hAnsi="仿宋" w:eastAsia="仿宋" w:cs="宋体"/>
          <w:sz w:val="32"/>
          <w:szCs w:val="32"/>
        </w:rPr>
        <w:t>所、九年义务制学校</w:t>
      </w:r>
      <w:r>
        <w:rPr>
          <w:rFonts w:hint="eastAsia" w:ascii="仿宋" w:hAnsi="仿宋" w:eastAsia="仿宋" w:cs="宋体"/>
          <w:color w:val="FF0000"/>
          <w:sz w:val="32"/>
          <w:szCs w:val="32"/>
        </w:rPr>
        <w:t>1</w:t>
      </w:r>
      <w:r>
        <w:rPr>
          <w:rFonts w:hint="eastAsia" w:ascii="仿宋" w:hAnsi="仿宋" w:eastAsia="仿宋" w:cs="宋体"/>
          <w:sz w:val="32"/>
          <w:szCs w:val="32"/>
        </w:rPr>
        <w:t xml:space="preserve">所。  </w:t>
      </w:r>
      <w:r>
        <w:rPr>
          <w:rFonts w:hint="eastAsia" w:ascii="仿宋" w:hAnsi="仿宋" w:eastAsia="仿宋" w:cs="宋体"/>
          <w:sz w:val="32"/>
          <w:szCs w:val="32"/>
          <w:lang w:val="en-US" w:eastAsia="zh-CN"/>
        </w:rPr>
        <w:t>深汕高级中学、深汕高中园项目位于赤石</w:t>
      </w:r>
      <w:r>
        <w:rPr>
          <w:rFonts w:hint="eastAsia" w:ascii="仿宋" w:hAnsi="仿宋" w:eastAsia="仿宋" w:cs="宋体"/>
          <w:sz w:val="32"/>
          <w:szCs w:val="32"/>
        </w:rPr>
        <w:t>镇</w:t>
      </w:r>
      <w:r>
        <w:rPr>
          <w:rFonts w:hint="eastAsia" w:ascii="仿宋" w:hAnsi="仿宋" w:eastAsia="仿宋" w:cs="宋体"/>
          <w:sz w:val="32"/>
          <w:szCs w:val="32"/>
          <w:lang w:val="en-US" w:eastAsia="zh-CN"/>
        </w:rPr>
        <w:t>。</w:t>
      </w:r>
      <w:r>
        <w:rPr>
          <w:rFonts w:hint="eastAsia" w:ascii="仿宋" w:hAnsi="仿宋" w:eastAsia="仿宋" w:cs="宋体"/>
          <w:sz w:val="32"/>
          <w:szCs w:val="32"/>
        </w:rPr>
        <w:t xml:space="preserve">  </w:t>
      </w:r>
    </w:p>
    <w:p>
      <w:pPr>
        <w:pStyle w:val="3"/>
        <w:spacing w:before="0" w:after="0" w:line="360" w:lineRule="auto"/>
        <w:ind w:firstLine="643" w:firstLineChars="200"/>
        <w:rPr>
          <w:rFonts w:ascii="宋体" w:hAnsi="宋体" w:eastAsia="宋体"/>
        </w:rPr>
      </w:pPr>
      <w:r>
        <w:rPr>
          <w:rFonts w:hint="eastAsia" w:ascii="宋体" w:hAnsi="宋体" w:eastAsia="宋体"/>
        </w:rPr>
        <w:t>三、</w:t>
      </w:r>
      <w:bookmarkStart w:id="57" w:name="_Hlk80713488"/>
      <w:r>
        <w:rPr>
          <w:rFonts w:hint="eastAsia" w:ascii="宋体" w:hAnsi="宋体" w:eastAsia="宋体"/>
        </w:rPr>
        <w:t>实施“强校工程”，</w:t>
      </w:r>
      <w:bookmarkEnd w:id="57"/>
      <w:r>
        <w:rPr>
          <w:rFonts w:hint="eastAsia" w:ascii="宋体" w:hAnsi="宋体" w:eastAsia="宋体"/>
        </w:rPr>
        <w:t>促进新老学校“比翼齐飞”</w:t>
      </w:r>
      <w:bookmarkEnd w:id="54"/>
      <w:bookmarkEnd w:id="55"/>
      <w:bookmarkEnd w:id="56"/>
    </w:p>
    <w:p>
      <w:pPr>
        <w:pStyle w:val="4"/>
        <w:spacing w:before="0" w:after="0" w:line="360" w:lineRule="auto"/>
        <w:ind w:firstLine="643" w:firstLineChars="200"/>
        <w:rPr>
          <w:rFonts w:ascii="仿宋" w:hAnsi="仿宋" w:eastAsia="仿宋"/>
        </w:rPr>
      </w:pPr>
      <w:bookmarkStart w:id="58" w:name="_Toc81071376"/>
      <w:bookmarkStart w:id="59" w:name="_Toc18363"/>
      <w:r>
        <w:rPr>
          <w:rFonts w:hint="eastAsia" w:ascii="仿宋" w:hAnsi="仿宋" w:eastAsia="仿宋"/>
        </w:rPr>
        <w:t>（一）实施乡村教育振兴计划</w:t>
      </w:r>
      <w:r>
        <w:rPr>
          <w:rFonts w:hint="eastAsia" w:ascii="仿宋" w:hAnsi="仿宋" w:eastAsia="仿宋"/>
          <w:bCs w:val="0"/>
        </w:rPr>
        <w:t>彻底改造</w:t>
      </w:r>
      <w:r>
        <w:rPr>
          <w:rFonts w:hint="eastAsia" w:ascii="仿宋" w:hAnsi="仿宋" w:eastAsia="仿宋"/>
        </w:rPr>
        <w:t>存量学校</w:t>
      </w:r>
      <w:bookmarkEnd w:id="58"/>
      <w:bookmarkEnd w:id="59"/>
    </w:p>
    <w:p>
      <w:pPr>
        <w:ind w:firstLine="640" w:firstLineChars="200"/>
        <w:rPr>
          <w:rFonts w:ascii="仿宋" w:hAnsi="仿宋" w:eastAsia="仿宋"/>
          <w:bCs/>
          <w:sz w:val="32"/>
          <w:szCs w:val="32"/>
        </w:rPr>
      </w:pPr>
      <w:r>
        <w:rPr>
          <w:rFonts w:hint="eastAsia" w:ascii="仿宋" w:hAnsi="仿宋" w:eastAsia="仿宋"/>
          <w:bCs/>
          <w:sz w:val="32"/>
          <w:szCs w:val="32"/>
        </w:rPr>
        <w:t>成立区“强校工程”领导小组，由区分管领导担任组长，区发改、财政、教育、建设等各有关部门负责人担任成员，办公室设在工务署。将存量学校改造提升作为“</w:t>
      </w:r>
      <w:r>
        <w:rPr>
          <w:rFonts w:hint="eastAsia" w:ascii="仿宋" w:hAnsi="仿宋" w:eastAsia="仿宋" w:cs="宋体"/>
          <w:kern w:val="0"/>
          <w:sz w:val="32"/>
          <w:szCs w:val="32"/>
        </w:rPr>
        <w:t>乡村振兴先行示范区”建设重大项目，</w:t>
      </w:r>
      <w:r>
        <w:rPr>
          <w:rFonts w:hint="eastAsia" w:ascii="仿宋" w:hAnsi="仿宋" w:eastAsia="仿宋"/>
          <w:bCs/>
          <w:sz w:val="32"/>
          <w:szCs w:val="32"/>
        </w:rPr>
        <w:t>按照现代化学校建设标准一步到位做好规划设计，制定实施方案</w:t>
      </w:r>
      <w:r>
        <w:rPr>
          <w:rFonts w:hint="eastAsia" w:ascii="仿宋" w:hAnsi="仿宋" w:eastAsia="仿宋" w:cs="宋体"/>
          <w:kern w:val="0"/>
          <w:sz w:val="32"/>
          <w:szCs w:val="32"/>
        </w:rPr>
        <w:t>强力推进，</w:t>
      </w:r>
      <w:r>
        <w:rPr>
          <w:rFonts w:hint="eastAsia" w:ascii="仿宋" w:hAnsi="仿宋" w:eastAsia="仿宋"/>
          <w:bCs/>
          <w:sz w:val="32"/>
          <w:szCs w:val="32"/>
        </w:rPr>
        <w:t>确保“十四五”期间完成对现有</w:t>
      </w:r>
      <w:r>
        <w:rPr>
          <w:rFonts w:ascii="仿宋" w:hAnsi="仿宋" w:eastAsia="仿宋"/>
          <w:bCs/>
          <w:sz w:val="32"/>
          <w:szCs w:val="32"/>
        </w:rPr>
        <w:t>38所公办幼儿园、中小学</w:t>
      </w:r>
      <w:r>
        <w:rPr>
          <w:rFonts w:hint="eastAsia" w:ascii="仿宋" w:hAnsi="仿宋" w:eastAsia="仿宋"/>
          <w:bCs/>
          <w:sz w:val="32"/>
          <w:szCs w:val="32"/>
        </w:rPr>
        <w:t>提升改造。</w:t>
      </w:r>
    </w:p>
    <w:p>
      <w:pPr>
        <w:ind w:firstLine="640" w:firstLineChars="200"/>
        <w:rPr>
          <w:rFonts w:ascii="仿宋" w:hAnsi="仿宋" w:eastAsia="仿宋"/>
          <w:bCs/>
          <w:sz w:val="32"/>
          <w:szCs w:val="32"/>
        </w:rPr>
      </w:pPr>
      <w:r>
        <w:rPr>
          <w:rFonts w:hint="eastAsia" w:ascii="仿宋" w:hAnsi="仿宋" w:eastAsia="仿宋"/>
          <w:bCs/>
          <w:sz w:val="32"/>
          <w:szCs w:val="32"/>
        </w:rPr>
        <w:t>对现有面积较小、生源过少的存量学校，可以被新建的增量学校覆盖，也可按照就近撤并的原则重新布局，以提高办学效益。被覆盖或撤并的学校，根据需要可下移办学，如初中改为小学，小学可改为公办幼儿园或普惠性幼儿园。</w:t>
      </w:r>
    </w:p>
    <w:p>
      <w:pPr>
        <w:ind w:firstLine="640" w:firstLineChars="200"/>
        <w:rPr>
          <w:rFonts w:ascii="仿宋" w:hAnsi="仿宋" w:eastAsia="仿宋"/>
          <w:bCs/>
          <w:sz w:val="32"/>
          <w:szCs w:val="32"/>
        </w:rPr>
      </w:pPr>
      <w:r>
        <w:rPr>
          <w:rFonts w:hint="eastAsia" w:ascii="仿宋" w:hAnsi="仿宋" w:eastAsia="仿宋"/>
          <w:bCs/>
          <w:sz w:val="32"/>
          <w:szCs w:val="32"/>
        </w:rPr>
        <w:t>对存量学校改造的规划设计，要按照现代化学校建设和配置标准，认真制定存量学校改造重建计划工作方案。要尽可能面向未来教育，做好存量学校改造或重建的科学规划与设计，确保存量学校改造一步到位。</w:t>
      </w:r>
    </w:p>
    <w:p>
      <w:pPr>
        <w:ind w:firstLine="643" w:firstLineChars="200"/>
        <w:outlineLvl w:val="2"/>
        <w:rPr>
          <w:rFonts w:ascii="仿宋" w:hAnsi="仿宋" w:eastAsia="仿宋"/>
          <w:b/>
          <w:bCs/>
          <w:sz w:val="32"/>
          <w:szCs w:val="32"/>
        </w:rPr>
      </w:pPr>
      <w:bookmarkStart w:id="60" w:name="_Toc23794"/>
      <w:r>
        <w:rPr>
          <w:rFonts w:hint="eastAsia" w:ascii="仿宋" w:hAnsi="仿宋" w:eastAsia="仿宋"/>
          <w:b/>
          <w:bCs/>
          <w:sz w:val="32"/>
          <w:szCs w:val="32"/>
        </w:rPr>
        <w:t>（二）以内涵发展提升存量学校的办学水平</w:t>
      </w:r>
      <w:bookmarkEnd w:id="60"/>
    </w:p>
    <w:p>
      <w:pPr>
        <w:ind w:firstLine="643" w:firstLineChars="200"/>
        <w:rPr>
          <w:rFonts w:ascii="仿宋" w:hAnsi="仿宋" w:eastAsia="仿宋"/>
          <w:b/>
          <w:bCs/>
          <w:sz w:val="32"/>
          <w:szCs w:val="32"/>
        </w:rPr>
      </w:pPr>
      <w:r>
        <w:rPr>
          <w:rFonts w:ascii="仿宋" w:hAnsi="仿宋" w:eastAsia="仿宋"/>
          <w:b/>
          <w:bCs/>
          <w:sz w:val="32"/>
          <w:szCs w:val="32"/>
        </w:rPr>
        <w:t>振兴</w:t>
      </w:r>
      <w:r>
        <w:rPr>
          <w:rFonts w:hint="eastAsia" w:ascii="仿宋" w:hAnsi="仿宋" w:eastAsia="仿宋"/>
          <w:bCs/>
          <w:sz w:val="32"/>
          <w:szCs w:val="32"/>
        </w:rPr>
        <w:t>深汕乡村教育，不能仅仅局限于通过学校改造提升存量学校的办学条件，更需要通过内涵发展提升这些学校的办学水平。为此，合作区内所有存量中小学，都要从本校实际处发，以学校文化建设、管理制度建设、队伍建设、德育工作创新、课堂教学改革以及家校社区联动等为抓手，制定个性化的“强校计划”，突出一校一计划，强调计划的针对性、可行性和实效性。</w:t>
      </w:r>
    </w:p>
    <w:p>
      <w:pPr>
        <w:ind w:firstLine="640" w:firstLineChars="200"/>
        <w:rPr>
          <w:rFonts w:ascii="仿宋" w:hAnsi="仿宋" w:eastAsia="仿宋"/>
          <w:bCs/>
          <w:sz w:val="32"/>
          <w:szCs w:val="32"/>
        </w:rPr>
      </w:pPr>
      <w:r>
        <w:rPr>
          <w:rFonts w:hint="eastAsia" w:ascii="仿宋" w:hAnsi="仿宋" w:eastAsia="仿宋"/>
          <w:bCs/>
          <w:sz w:val="32"/>
          <w:szCs w:val="32"/>
        </w:rPr>
        <w:t>由“强校工程”领导小组组织力量，对</w:t>
      </w:r>
      <w:r>
        <w:rPr>
          <w:rFonts w:ascii="仿宋" w:hAnsi="仿宋" w:eastAsia="仿宋"/>
          <w:bCs/>
          <w:sz w:val="32"/>
          <w:szCs w:val="32"/>
        </w:rPr>
        <w:t xml:space="preserve"> “强校计划”开展阶段性评估工作，以“评估——反馈——整改——督办——验收”的方式，有力支撑每一所存量学校按计划改变薄弱学校的面目，并取得可持续的发展。</w:t>
      </w:r>
    </w:p>
    <w:p>
      <w:pPr>
        <w:ind w:firstLine="640" w:firstLineChars="200"/>
        <w:rPr>
          <w:rFonts w:ascii="仿宋" w:hAnsi="仿宋" w:eastAsia="仿宋"/>
          <w:bCs/>
          <w:sz w:val="32"/>
          <w:szCs w:val="32"/>
        </w:rPr>
      </w:pPr>
      <w:r>
        <w:rPr>
          <w:rFonts w:hint="eastAsia" w:ascii="仿宋" w:hAnsi="仿宋" w:eastAsia="仿宋"/>
          <w:bCs/>
          <w:sz w:val="32"/>
          <w:szCs w:val="32"/>
        </w:rPr>
        <w:t>教育行政部门必须对存量学校的校长队伍作必要的引进、调整与有效的培训，切实提升校长的办学领导力，确保校长能够确立正确的办学思想和具有特色的办学理念，领导和团结全校师生走上强校之路。</w:t>
      </w:r>
    </w:p>
    <w:p>
      <w:pPr>
        <w:pStyle w:val="4"/>
        <w:spacing w:before="0" w:after="0" w:line="360" w:lineRule="auto"/>
        <w:ind w:firstLine="643" w:firstLineChars="200"/>
        <w:rPr>
          <w:rFonts w:ascii="仿宋" w:hAnsi="仿宋" w:eastAsia="仿宋"/>
        </w:rPr>
      </w:pPr>
      <w:bookmarkStart w:id="61" w:name="_Toc81071378"/>
      <w:bookmarkStart w:id="62" w:name="_Toc24230"/>
      <w:bookmarkStart w:id="63" w:name="_Toc81071377"/>
      <w:r>
        <w:rPr>
          <w:rFonts w:hint="eastAsia" w:ascii="仿宋" w:hAnsi="仿宋" w:eastAsia="仿宋"/>
        </w:rPr>
        <w:t>（三）托管帮扶，借力改变存量学校薄弱面貌</w:t>
      </w:r>
      <w:bookmarkEnd w:id="61"/>
      <w:bookmarkEnd w:id="62"/>
    </w:p>
    <w:p>
      <w:pPr>
        <w:ind w:firstLine="640" w:firstLineChars="200"/>
        <w:rPr>
          <w:rFonts w:ascii="仿宋" w:hAnsi="仿宋" w:eastAsia="仿宋"/>
          <w:bCs/>
          <w:sz w:val="32"/>
          <w:szCs w:val="32"/>
        </w:rPr>
      </w:pPr>
      <w:r>
        <w:rPr>
          <w:rFonts w:hint="eastAsia" w:ascii="仿宋" w:hAnsi="仿宋" w:eastAsia="仿宋"/>
          <w:bCs/>
          <w:sz w:val="32"/>
          <w:szCs w:val="32"/>
        </w:rPr>
        <w:t>通过项目合作等途径，引进深圳市各区优质教育资源，与深圳各区义务教育优质学校建立托管或对口帮扶关系，制定“一校一帮扶”方案，借力对口学校在制度建设、内部管理、德育工作、教师帮教、课程建设、课堂教学改革、家校社区联动等软件优质资源，形成一校一特色，尽快提升合作区存量学校的整体办学水平，快速改变存量学校的薄弱面貌。</w:t>
      </w:r>
    </w:p>
    <w:p>
      <w:pPr>
        <w:pStyle w:val="4"/>
        <w:spacing w:before="0" w:after="0" w:line="360" w:lineRule="auto"/>
        <w:ind w:firstLine="643" w:firstLineChars="200"/>
        <w:rPr>
          <w:rFonts w:ascii="仿宋" w:hAnsi="仿宋" w:eastAsia="仿宋"/>
        </w:rPr>
      </w:pPr>
      <w:bookmarkStart w:id="64" w:name="_Toc13363"/>
      <w:r>
        <w:rPr>
          <w:rFonts w:hint="eastAsia" w:ascii="仿宋" w:hAnsi="仿宋" w:eastAsia="仿宋"/>
        </w:rPr>
        <w:t>（四）以集群发展共建共享优质教育资源</w:t>
      </w:r>
      <w:bookmarkEnd w:id="63"/>
      <w:bookmarkEnd w:id="64"/>
    </w:p>
    <w:p>
      <w:pPr>
        <w:ind w:firstLine="640" w:firstLineChars="200"/>
        <w:rPr>
          <w:rFonts w:ascii="仿宋" w:hAnsi="仿宋" w:eastAsia="仿宋"/>
          <w:bCs/>
          <w:sz w:val="32"/>
          <w:szCs w:val="32"/>
        </w:rPr>
      </w:pPr>
      <w:r>
        <w:rPr>
          <w:rFonts w:hint="eastAsia" w:ascii="仿宋" w:hAnsi="仿宋" w:eastAsia="仿宋"/>
          <w:bCs/>
          <w:sz w:val="32"/>
          <w:szCs w:val="32"/>
        </w:rPr>
        <w:t>以集团化办学、联盟办学、学区化办学和委托名校管理为载体，多种形式实现校际间、片区间在学校管理、课程资源、教师专业发展、教育教学研究等方面专业交流和资源共享，要充分发挥优质增量学校在集群发展中的龙头与辐射作用，引领和帮扶存量学校脱贫，切实提高集群内所有学校的办学水平和教育教学质量，办好家长和社会信得过的家门口的高品质学校，扩大基础教育优质均衡的覆盖面，实现存量学校与新建学校“比翼齐飞”、共同发展。</w:t>
      </w:r>
    </w:p>
    <w:p>
      <w:pPr>
        <w:pStyle w:val="3"/>
        <w:spacing w:before="0" w:after="0" w:line="360" w:lineRule="auto"/>
        <w:ind w:firstLine="643" w:firstLineChars="200"/>
        <w:rPr>
          <w:rFonts w:ascii="宋体" w:hAnsi="宋体" w:eastAsia="宋体"/>
        </w:rPr>
      </w:pPr>
      <w:bookmarkStart w:id="65" w:name="_Toc1923"/>
      <w:bookmarkStart w:id="66" w:name="_Toc80713923"/>
      <w:bookmarkStart w:id="67" w:name="_Toc81071379"/>
      <w:r>
        <w:rPr>
          <w:rFonts w:hint="eastAsia" w:ascii="宋体" w:hAnsi="宋体" w:eastAsia="宋体"/>
        </w:rPr>
        <w:t>四、实施“强师工程”，打好队伍建设攻坚战</w:t>
      </w:r>
      <w:bookmarkEnd w:id="65"/>
      <w:bookmarkEnd w:id="66"/>
      <w:bookmarkEnd w:id="67"/>
    </w:p>
    <w:p>
      <w:pPr>
        <w:ind w:firstLine="640" w:firstLineChars="200"/>
        <w:rPr>
          <w:rFonts w:ascii="仿宋" w:hAnsi="仿宋" w:eastAsia="仿宋"/>
          <w:bCs/>
          <w:sz w:val="32"/>
          <w:szCs w:val="32"/>
        </w:rPr>
      </w:pPr>
      <w:r>
        <w:rPr>
          <w:rFonts w:hint="eastAsia" w:ascii="仿宋" w:hAnsi="仿宋" w:eastAsia="仿宋"/>
          <w:bCs/>
          <w:sz w:val="32"/>
          <w:szCs w:val="32"/>
        </w:rPr>
        <w:t>制定落实《广</w:t>
      </w:r>
      <w:r>
        <w:rPr>
          <w:rFonts w:ascii="仿宋" w:hAnsi="仿宋" w:eastAsia="仿宋"/>
          <w:bCs/>
          <w:sz w:val="32"/>
          <w:szCs w:val="32"/>
        </w:rPr>
        <w:t>东省新时代教师发展体系建设实施方案</w:t>
      </w:r>
      <w:r>
        <w:rPr>
          <w:rFonts w:hint="eastAsia" w:ascii="仿宋" w:hAnsi="仿宋" w:eastAsia="仿宋"/>
          <w:bCs/>
          <w:sz w:val="32"/>
          <w:szCs w:val="32"/>
        </w:rPr>
        <w:t>》三年行动计划，实施“强师工程”。</w:t>
      </w:r>
    </w:p>
    <w:p>
      <w:pPr>
        <w:ind w:firstLine="643" w:firstLineChars="200"/>
        <w:outlineLvl w:val="2"/>
        <w:rPr>
          <w:rFonts w:ascii="仿宋" w:hAnsi="仿宋" w:eastAsia="仿宋"/>
          <w:b/>
          <w:sz w:val="32"/>
          <w:szCs w:val="32"/>
        </w:rPr>
      </w:pPr>
      <w:bookmarkStart w:id="68" w:name="_Toc9693"/>
      <w:r>
        <w:rPr>
          <w:rFonts w:hint="eastAsia" w:ascii="仿宋" w:hAnsi="仿宋" w:eastAsia="仿宋"/>
          <w:b/>
          <w:sz w:val="32"/>
          <w:szCs w:val="32"/>
        </w:rPr>
        <w:t>（</w:t>
      </w:r>
      <w:r>
        <w:rPr>
          <w:rFonts w:ascii="仿宋" w:hAnsi="仿宋" w:eastAsia="仿宋"/>
          <w:b/>
          <w:sz w:val="32"/>
          <w:szCs w:val="32"/>
        </w:rPr>
        <w:t>一</w:t>
      </w:r>
      <w:r>
        <w:rPr>
          <w:rFonts w:hint="eastAsia" w:ascii="仿宋" w:hAnsi="仿宋" w:eastAsia="仿宋"/>
          <w:b/>
          <w:sz w:val="32"/>
          <w:szCs w:val="32"/>
        </w:rPr>
        <w:t>）</w:t>
      </w:r>
      <w:r>
        <w:rPr>
          <w:rFonts w:ascii="仿宋" w:hAnsi="仿宋" w:eastAsia="仿宋"/>
          <w:b/>
          <w:sz w:val="32"/>
          <w:szCs w:val="32"/>
        </w:rPr>
        <w:t>严把教师入口关</w:t>
      </w:r>
      <w:bookmarkEnd w:id="68"/>
    </w:p>
    <w:p>
      <w:pPr>
        <w:ind w:firstLine="640" w:firstLineChars="200"/>
        <w:rPr>
          <w:rFonts w:ascii="仿宋" w:hAnsi="仿宋" w:eastAsia="仿宋"/>
          <w:bCs/>
          <w:sz w:val="32"/>
          <w:szCs w:val="32"/>
        </w:rPr>
      </w:pPr>
      <w:r>
        <w:rPr>
          <w:rFonts w:hint="eastAsia" w:ascii="仿宋" w:hAnsi="仿宋" w:eastAsia="仿宋"/>
          <w:bCs/>
          <w:sz w:val="32"/>
          <w:szCs w:val="32"/>
        </w:rPr>
        <w:t>新进幼儿园教师学历需大专以上，小学和初中教师学历需本科以上，高中教师学历原则上需硕士以上，积极引进高层次学历教师</w:t>
      </w:r>
      <w:r>
        <w:rPr>
          <w:vertAlign w:val="superscript"/>
        </w:rPr>
        <w:footnoteReference w:id="35"/>
      </w:r>
      <w:r>
        <w:rPr>
          <w:rFonts w:hint="eastAsia" w:ascii="仿宋" w:hAnsi="仿宋" w:eastAsia="仿宋"/>
          <w:bCs/>
          <w:sz w:val="32"/>
          <w:szCs w:val="32"/>
        </w:rPr>
        <w:t>。</w:t>
      </w:r>
      <w:r>
        <w:rPr>
          <w:rFonts w:ascii="仿宋" w:hAnsi="仿宋" w:eastAsia="仿宋"/>
          <w:bCs/>
          <w:sz w:val="32"/>
          <w:szCs w:val="32"/>
        </w:rPr>
        <w:t>加大教师资源统筹力度，在核定的教师编制和岗位总量内，由</w:t>
      </w:r>
      <w:r>
        <w:rPr>
          <w:rFonts w:hint="eastAsia" w:ascii="仿宋" w:hAnsi="仿宋" w:eastAsia="仿宋"/>
          <w:bCs/>
          <w:sz w:val="32"/>
          <w:szCs w:val="32"/>
        </w:rPr>
        <w:t>合作区</w:t>
      </w:r>
      <w:r>
        <w:rPr>
          <w:rFonts w:ascii="仿宋" w:hAnsi="仿宋" w:eastAsia="仿宋"/>
          <w:bCs/>
          <w:sz w:val="32"/>
          <w:szCs w:val="32"/>
        </w:rPr>
        <w:t>教育行政部门按照配齐配足、科学合理的原则，</w:t>
      </w:r>
      <w:r>
        <w:rPr>
          <w:rFonts w:hint="eastAsia" w:ascii="仿宋" w:hAnsi="仿宋" w:eastAsia="仿宋"/>
          <w:bCs/>
          <w:sz w:val="32"/>
          <w:szCs w:val="32"/>
        </w:rPr>
        <w:t>调剂补充</w:t>
      </w:r>
      <w:r>
        <w:rPr>
          <w:rFonts w:ascii="仿宋" w:hAnsi="仿宋" w:eastAsia="仿宋"/>
          <w:bCs/>
          <w:sz w:val="32"/>
          <w:szCs w:val="32"/>
        </w:rPr>
        <w:t>紧缺学科教师</w:t>
      </w:r>
      <w:r>
        <w:rPr>
          <w:rFonts w:hint="eastAsia" w:ascii="仿宋" w:hAnsi="仿宋" w:eastAsia="仿宋"/>
          <w:bCs/>
          <w:sz w:val="32"/>
          <w:szCs w:val="32"/>
        </w:rPr>
        <w:t>，</w:t>
      </w:r>
      <w:r>
        <w:rPr>
          <w:rFonts w:ascii="仿宋" w:hAnsi="仿宋" w:eastAsia="仿宋"/>
          <w:bCs/>
          <w:sz w:val="32"/>
          <w:szCs w:val="32"/>
        </w:rPr>
        <w:t>优化均衡配置教师资源。</w:t>
      </w:r>
    </w:p>
    <w:p>
      <w:pPr>
        <w:ind w:firstLine="640" w:firstLineChars="200"/>
        <w:rPr>
          <w:rFonts w:ascii="仿宋" w:hAnsi="仿宋" w:eastAsia="仿宋"/>
          <w:bCs/>
          <w:sz w:val="32"/>
          <w:szCs w:val="32"/>
        </w:rPr>
      </w:pPr>
      <w:r>
        <w:rPr>
          <w:rFonts w:ascii="仿宋" w:hAnsi="仿宋" w:eastAsia="仿宋"/>
          <w:bCs/>
          <w:sz w:val="32"/>
          <w:szCs w:val="32"/>
        </w:rPr>
        <w:t>建设合作区“教师邨</w:t>
      </w:r>
      <w:r>
        <w:rPr>
          <w:rFonts w:hint="eastAsia" w:ascii="仿宋" w:hAnsi="仿宋" w:eastAsia="仿宋"/>
          <w:bCs/>
          <w:sz w:val="32"/>
          <w:szCs w:val="32"/>
        </w:rPr>
        <w:t>”，切实解决好引进教师的住房问题，为深汕教育的发展吸引人才、留住教育人才，防止人才流失。</w:t>
      </w:r>
    </w:p>
    <w:p>
      <w:pPr>
        <w:ind w:firstLine="643" w:firstLineChars="200"/>
        <w:outlineLvl w:val="2"/>
        <w:rPr>
          <w:rFonts w:ascii="仿宋" w:hAnsi="仿宋" w:eastAsia="仿宋"/>
          <w:b/>
          <w:bCs/>
          <w:sz w:val="32"/>
          <w:szCs w:val="32"/>
        </w:rPr>
      </w:pPr>
      <w:bookmarkStart w:id="69" w:name="_Toc1376"/>
      <w:r>
        <w:rPr>
          <w:rFonts w:hint="eastAsia" w:ascii="仿宋" w:hAnsi="仿宋" w:eastAsia="仿宋"/>
          <w:b/>
          <w:bCs/>
          <w:sz w:val="32"/>
          <w:szCs w:val="32"/>
        </w:rPr>
        <w:t>（二）</w:t>
      </w:r>
      <w:r>
        <w:rPr>
          <w:rFonts w:ascii="仿宋" w:hAnsi="仿宋" w:eastAsia="仿宋"/>
          <w:b/>
          <w:bCs/>
          <w:sz w:val="32"/>
          <w:szCs w:val="32"/>
        </w:rPr>
        <w:t>优化教师资源配置</w:t>
      </w:r>
      <w:bookmarkEnd w:id="69"/>
    </w:p>
    <w:p>
      <w:pPr>
        <w:ind w:firstLine="640" w:firstLineChars="200"/>
        <w:rPr>
          <w:rFonts w:ascii="仿宋" w:hAnsi="仿宋" w:eastAsia="仿宋"/>
          <w:bCs/>
          <w:sz w:val="32"/>
          <w:szCs w:val="32"/>
        </w:rPr>
      </w:pPr>
      <w:r>
        <w:rPr>
          <w:rFonts w:ascii="仿宋" w:hAnsi="仿宋" w:eastAsia="仿宋"/>
          <w:bCs/>
          <w:sz w:val="32"/>
          <w:szCs w:val="32"/>
        </w:rPr>
        <w:t>根据合作区教育发展需要，按照中小学教职工编制标准做好编制动态核定工作，对缺编的学校，按照重新核定后的编制数配齐教师。</w:t>
      </w:r>
    </w:p>
    <w:p>
      <w:pPr>
        <w:ind w:firstLine="640" w:firstLineChars="200"/>
        <w:rPr>
          <w:rFonts w:ascii="仿宋" w:hAnsi="仿宋" w:eastAsia="仿宋"/>
          <w:bCs/>
          <w:sz w:val="32"/>
          <w:szCs w:val="32"/>
        </w:rPr>
      </w:pPr>
      <w:r>
        <w:rPr>
          <w:rFonts w:hint="eastAsia" w:ascii="仿宋" w:hAnsi="仿宋" w:eastAsia="仿宋"/>
          <w:bCs/>
          <w:sz w:val="32"/>
          <w:szCs w:val="32"/>
        </w:rPr>
        <w:t>优化教师队伍结构，重点是教师的学科结构。目前全区不少教师的专业与所任教的学科根本不对口，严重影响学科教学质量。要加强调研，做好计划，按照学科需求通过定向引进与区内调配，用三年时间基本解决教师学科结构性缺编问题。</w:t>
      </w:r>
    </w:p>
    <w:p>
      <w:pPr>
        <w:ind w:firstLine="640" w:firstLineChars="200"/>
        <w:rPr>
          <w:rFonts w:ascii="仿宋" w:hAnsi="仿宋" w:eastAsia="仿宋"/>
          <w:bCs/>
          <w:sz w:val="32"/>
          <w:szCs w:val="32"/>
        </w:rPr>
      </w:pPr>
      <w:r>
        <w:rPr>
          <w:rFonts w:ascii="仿宋" w:hAnsi="仿宋" w:eastAsia="仿宋"/>
          <w:bCs/>
          <w:sz w:val="32"/>
          <w:szCs w:val="32"/>
        </w:rPr>
        <w:t>为解决受编制</w:t>
      </w:r>
      <w:r>
        <w:rPr>
          <w:rFonts w:hint="eastAsia" w:ascii="仿宋" w:hAnsi="仿宋" w:eastAsia="仿宋"/>
          <w:bCs/>
          <w:sz w:val="32"/>
          <w:szCs w:val="32"/>
        </w:rPr>
        <w:t>、</w:t>
      </w:r>
      <w:r>
        <w:rPr>
          <w:rFonts w:ascii="仿宋" w:hAnsi="仿宋" w:eastAsia="仿宋"/>
          <w:bCs/>
          <w:sz w:val="32"/>
          <w:szCs w:val="32"/>
        </w:rPr>
        <w:t>经费等因素的制约</w:t>
      </w:r>
      <w:r>
        <w:rPr>
          <w:rFonts w:hint="eastAsia" w:ascii="仿宋" w:hAnsi="仿宋" w:eastAsia="仿宋"/>
          <w:bCs/>
          <w:sz w:val="32"/>
          <w:szCs w:val="32"/>
        </w:rPr>
        <w:t>，</w:t>
      </w:r>
      <w:r>
        <w:rPr>
          <w:rFonts w:ascii="仿宋" w:hAnsi="仿宋" w:eastAsia="仿宋"/>
          <w:bCs/>
          <w:sz w:val="32"/>
          <w:szCs w:val="32"/>
        </w:rPr>
        <w:t>在目前极其缺乏教育管理</w:t>
      </w:r>
      <w:r>
        <w:rPr>
          <w:rFonts w:hint="eastAsia" w:ascii="仿宋" w:hAnsi="仿宋" w:eastAsia="仿宋"/>
          <w:bCs/>
          <w:sz w:val="32"/>
          <w:szCs w:val="32"/>
        </w:rPr>
        <w:t>、</w:t>
      </w:r>
      <w:r>
        <w:rPr>
          <w:rFonts w:ascii="仿宋" w:hAnsi="仿宋" w:eastAsia="仿宋"/>
          <w:bCs/>
          <w:sz w:val="32"/>
          <w:szCs w:val="32"/>
        </w:rPr>
        <w:t>教育研究与</w:t>
      </w:r>
      <w:r>
        <w:rPr>
          <w:rFonts w:hint="eastAsia" w:ascii="仿宋" w:hAnsi="仿宋" w:eastAsia="仿宋"/>
          <w:bCs/>
          <w:sz w:val="32"/>
          <w:szCs w:val="32"/>
        </w:rPr>
        <w:t>优秀教师</w:t>
      </w:r>
      <w:r>
        <w:rPr>
          <w:rFonts w:ascii="仿宋" w:hAnsi="仿宋" w:eastAsia="仿宋"/>
          <w:bCs/>
          <w:sz w:val="32"/>
          <w:szCs w:val="32"/>
        </w:rPr>
        <w:t>的情况下</w:t>
      </w:r>
      <w:r>
        <w:rPr>
          <w:rFonts w:hint="eastAsia" w:ascii="仿宋" w:hAnsi="仿宋" w:eastAsia="仿宋"/>
          <w:bCs/>
          <w:sz w:val="32"/>
          <w:szCs w:val="32"/>
        </w:rPr>
        <w:t>，</w:t>
      </w:r>
      <w:r>
        <w:rPr>
          <w:rFonts w:ascii="仿宋" w:hAnsi="仿宋" w:eastAsia="仿宋"/>
          <w:bCs/>
          <w:sz w:val="32"/>
          <w:szCs w:val="32"/>
        </w:rPr>
        <w:t>可利用合作区教育基金会的资源</w:t>
      </w:r>
      <w:r>
        <w:rPr>
          <w:rFonts w:hint="eastAsia" w:ascii="仿宋" w:hAnsi="仿宋" w:eastAsia="仿宋"/>
          <w:bCs/>
          <w:sz w:val="32"/>
          <w:szCs w:val="32"/>
        </w:rPr>
        <w:t>，</w:t>
      </w:r>
      <w:r>
        <w:rPr>
          <w:rFonts w:ascii="仿宋" w:hAnsi="仿宋" w:eastAsia="仿宋"/>
          <w:bCs/>
          <w:sz w:val="32"/>
          <w:szCs w:val="32"/>
        </w:rPr>
        <w:t>通过</w:t>
      </w:r>
      <w:r>
        <w:rPr>
          <w:rFonts w:hint="eastAsia" w:ascii="仿宋" w:hAnsi="仿宋" w:eastAsia="仿宋"/>
          <w:bCs/>
          <w:sz w:val="32"/>
          <w:szCs w:val="32"/>
        </w:rPr>
        <w:t>购买服务或返聘等途径，</w:t>
      </w:r>
      <w:r>
        <w:rPr>
          <w:rFonts w:ascii="仿宋" w:hAnsi="仿宋" w:eastAsia="仿宋"/>
          <w:bCs/>
          <w:sz w:val="32"/>
          <w:szCs w:val="32"/>
        </w:rPr>
        <w:t>引进市内已经退休</w:t>
      </w:r>
      <w:r>
        <w:rPr>
          <w:rFonts w:hint="eastAsia" w:ascii="仿宋" w:hAnsi="仿宋" w:eastAsia="仿宋"/>
          <w:bCs/>
          <w:sz w:val="32"/>
          <w:szCs w:val="32"/>
        </w:rPr>
        <w:t>或即将退休</w:t>
      </w:r>
      <w:r>
        <w:rPr>
          <w:rFonts w:ascii="仿宋" w:hAnsi="仿宋" w:eastAsia="仿宋"/>
          <w:bCs/>
          <w:sz w:val="32"/>
          <w:szCs w:val="32"/>
        </w:rPr>
        <w:t>的教育管理干部</w:t>
      </w:r>
      <w:r>
        <w:rPr>
          <w:rFonts w:hint="eastAsia" w:ascii="仿宋" w:hAnsi="仿宋" w:eastAsia="仿宋"/>
          <w:bCs/>
          <w:sz w:val="32"/>
          <w:szCs w:val="32"/>
        </w:rPr>
        <w:t>、校长、</w:t>
      </w:r>
      <w:r>
        <w:rPr>
          <w:rFonts w:ascii="仿宋" w:hAnsi="仿宋" w:eastAsia="仿宋"/>
          <w:bCs/>
          <w:sz w:val="32"/>
          <w:szCs w:val="32"/>
        </w:rPr>
        <w:t>教育科研人员</w:t>
      </w:r>
      <w:r>
        <w:rPr>
          <w:rFonts w:hint="eastAsia" w:ascii="仿宋" w:hAnsi="仿宋" w:eastAsia="仿宋"/>
          <w:bCs/>
          <w:sz w:val="32"/>
          <w:szCs w:val="32"/>
        </w:rPr>
        <w:t>、</w:t>
      </w:r>
      <w:r>
        <w:rPr>
          <w:rFonts w:ascii="仿宋" w:hAnsi="仿宋" w:eastAsia="仿宋"/>
          <w:bCs/>
          <w:sz w:val="32"/>
          <w:szCs w:val="32"/>
        </w:rPr>
        <w:t>骨干教师</w:t>
      </w:r>
      <w:r>
        <w:rPr>
          <w:rFonts w:hint="eastAsia" w:ascii="仿宋" w:hAnsi="仿宋" w:eastAsia="仿宋"/>
          <w:bCs/>
          <w:sz w:val="32"/>
          <w:szCs w:val="32"/>
        </w:rPr>
        <w:t>，承担教育行政管理、学校管理、教育研究、师资培训以及教学任务，既能解决人力资源不足的困难，又能优化教育队伍，提升人员素质，从而有助于提高办学水平和教育教学质量。</w:t>
      </w:r>
    </w:p>
    <w:p>
      <w:pPr>
        <w:ind w:firstLine="643" w:firstLineChars="200"/>
        <w:outlineLvl w:val="2"/>
        <w:rPr>
          <w:rFonts w:ascii="仿宋" w:hAnsi="仿宋" w:eastAsia="仿宋"/>
          <w:b/>
          <w:bCs/>
          <w:sz w:val="32"/>
          <w:szCs w:val="32"/>
        </w:rPr>
      </w:pPr>
      <w:bookmarkStart w:id="70" w:name="_Toc27858"/>
      <w:r>
        <w:rPr>
          <w:rFonts w:hint="eastAsia" w:ascii="仿宋" w:hAnsi="仿宋" w:eastAsia="仿宋"/>
          <w:b/>
          <w:bCs/>
          <w:sz w:val="32"/>
          <w:szCs w:val="32"/>
        </w:rPr>
        <w:t>（三）改革师资管理机制</w:t>
      </w:r>
      <w:bookmarkEnd w:id="70"/>
    </w:p>
    <w:p>
      <w:pPr>
        <w:ind w:firstLine="640" w:firstLineChars="200"/>
        <w:rPr>
          <w:rFonts w:ascii="仿宋" w:hAnsi="仿宋" w:eastAsia="仿宋"/>
          <w:bCs/>
          <w:sz w:val="32"/>
          <w:szCs w:val="32"/>
        </w:rPr>
      </w:pPr>
      <w:r>
        <w:rPr>
          <w:rFonts w:hint="eastAsia" w:ascii="仿宋" w:hAnsi="仿宋" w:eastAsia="仿宋"/>
          <w:bCs/>
          <w:sz w:val="32"/>
          <w:szCs w:val="32"/>
        </w:rPr>
        <w:t>建立校长、教师交流轮岗制度。公办学校和幼儿园教师实行“区管档案、校聘签约”的聘用机制和教师“能进能出”的管理机制，开发“区管校聘”人事管理信息平台，推进教师合理流动。</w:t>
      </w:r>
    </w:p>
    <w:p>
      <w:pPr>
        <w:ind w:firstLine="640" w:firstLineChars="200"/>
        <w:rPr>
          <w:rFonts w:ascii="仿宋" w:hAnsi="仿宋" w:eastAsia="仿宋"/>
          <w:bCs/>
          <w:sz w:val="32"/>
          <w:szCs w:val="32"/>
        </w:rPr>
      </w:pPr>
      <w:r>
        <w:rPr>
          <w:rFonts w:ascii="仿宋" w:hAnsi="仿宋" w:eastAsia="仿宋"/>
          <w:bCs/>
          <w:sz w:val="32"/>
          <w:szCs w:val="32"/>
        </w:rPr>
        <w:t>完善教师职称制度</w:t>
      </w:r>
      <w:r>
        <w:rPr>
          <w:rFonts w:hint="eastAsia" w:ascii="仿宋" w:hAnsi="仿宋" w:eastAsia="仿宋"/>
          <w:bCs/>
          <w:sz w:val="32"/>
          <w:szCs w:val="32"/>
        </w:rPr>
        <w:t>。职称评定</w:t>
      </w:r>
      <w:r>
        <w:rPr>
          <w:rFonts w:ascii="仿宋" w:hAnsi="仿宋" w:eastAsia="仿宋"/>
          <w:bCs/>
          <w:sz w:val="32"/>
          <w:szCs w:val="32"/>
        </w:rPr>
        <w:t>坚持育人为本、德育为先，注重师德表现，注重教育教学工作业绩，</w:t>
      </w:r>
      <w:r>
        <w:rPr>
          <w:rFonts w:hint="eastAsia" w:ascii="仿宋" w:hAnsi="仿宋" w:eastAsia="仿宋"/>
          <w:bCs/>
          <w:sz w:val="32"/>
          <w:szCs w:val="32"/>
        </w:rPr>
        <w:t>保证</w:t>
      </w:r>
      <w:r>
        <w:rPr>
          <w:rFonts w:ascii="仿宋" w:hAnsi="仿宋" w:eastAsia="仿宋"/>
          <w:bCs/>
          <w:sz w:val="32"/>
          <w:szCs w:val="32"/>
        </w:rPr>
        <w:t>教师职称与岗位聘用有效衔接。</w:t>
      </w:r>
    </w:p>
    <w:p>
      <w:pPr>
        <w:ind w:firstLine="640" w:firstLineChars="200"/>
        <w:rPr>
          <w:rFonts w:ascii="仿宋" w:hAnsi="仿宋" w:eastAsia="仿宋"/>
          <w:bCs/>
          <w:sz w:val="32"/>
          <w:szCs w:val="32"/>
        </w:rPr>
      </w:pPr>
      <w:r>
        <w:rPr>
          <w:rFonts w:ascii="仿宋" w:hAnsi="仿宋" w:eastAsia="仿宋"/>
          <w:bCs/>
          <w:sz w:val="32"/>
          <w:szCs w:val="32"/>
        </w:rPr>
        <w:t>加快推进中小学校长职级制改革</w:t>
      </w:r>
      <w:r>
        <w:rPr>
          <w:rFonts w:hint="eastAsia" w:ascii="仿宋" w:hAnsi="仿宋" w:eastAsia="仿宋"/>
          <w:bCs/>
          <w:sz w:val="32"/>
          <w:szCs w:val="32"/>
        </w:rPr>
        <w:t>。</w:t>
      </w:r>
      <w:r>
        <w:rPr>
          <w:rFonts w:ascii="仿宋" w:hAnsi="仿宋" w:eastAsia="仿宋"/>
          <w:bCs/>
          <w:sz w:val="32"/>
          <w:szCs w:val="32"/>
        </w:rPr>
        <w:t>支持校长大胆探索，形成</w:t>
      </w:r>
      <w:r>
        <w:rPr>
          <w:rFonts w:hint="eastAsia" w:ascii="仿宋" w:hAnsi="仿宋" w:eastAsia="仿宋"/>
          <w:bCs/>
          <w:sz w:val="32"/>
          <w:szCs w:val="32"/>
        </w:rPr>
        <w:t>个性化、</w:t>
      </w:r>
      <w:r>
        <w:rPr>
          <w:rFonts w:ascii="仿宋" w:hAnsi="仿宋" w:eastAsia="仿宋"/>
          <w:bCs/>
          <w:sz w:val="32"/>
          <w:szCs w:val="32"/>
        </w:rPr>
        <w:t>优质化的办学特色和办学风格，促进校长队伍专业化建设。</w:t>
      </w:r>
    </w:p>
    <w:p>
      <w:pPr>
        <w:ind w:firstLine="640" w:firstLineChars="200"/>
        <w:rPr>
          <w:rFonts w:ascii="仿宋" w:hAnsi="仿宋" w:eastAsia="仿宋"/>
          <w:bCs/>
          <w:sz w:val="32"/>
          <w:szCs w:val="32"/>
        </w:rPr>
      </w:pPr>
      <w:r>
        <w:rPr>
          <w:rFonts w:ascii="仿宋" w:hAnsi="仿宋" w:eastAsia="仿宋"/>
          <w:bCs/>
          <w:sz w:val="32"/>
          <w:szCs w:val="32"/>
        </w:rPr>
        <w:t>建立荣誉与奖励相结合的表彰机制，激励优秀教师发挥示范引领作用，引导广大教师立德修身、潜心育人，营造尊师重教良好社会风尚。</w:t>
      </w:r>
    </w:p>
    <w:p>
      <w:pPr>
        <w:ind w:firstLine="643" w:firstLineChars="200"/>
        <w:outlineLvl w:val="2"/>
        <w:rPr>
          <w:rFonts w:ascii="仿宋" w:hAnsi="仿宋" w:eastAsia="仿宋"/>
          <w:b/>
          <w:bCs/>
          <w:sz w:val="32"/>
          <w:szCs w:val="32"/>
        </w:rPr>
      </w:pPr>
      <w:bookmarkStart w:id="71" w:name="_Toc17275"/>
      <w:r>
        <w:rPr>
          <w:rFonts w:hint="eastAsia" w:ascii="仿宋" w:hAnsi="仿宋" w:eastAsia="仿宋"/>
          <w:b/>
          <w:bCs/>
          <w:sz w:val="32"/>
          <w:szCs w:val="32"/>
        </w:rPr>
        <w:t>（四）提升专业发展水平</w:t>
      </w:r>
      <w:bookmarkEnd w:id="71"/>
    </w:p>
    <w:p>
      <w:pPr>
        <w:ind w:firstLine="640" w:firstLineChars="200"/>
        <w:rPr>
          <w:rFonts w:ascii="仿宋" w:hAnsi="仿宋" w:eastAsia="仿宋"/>
          <w:bCs/>
          <w:sz w:val="32"/>
          <w:szCs w:val="32"/>
        </w:rPr>
      </w:pPr>
      <w:r>
        <w:rPr>
          <w:rFonts w:hint="eastAsia" w:ascii="仿宋" w:hAnsi="仿宋" w:eastAsia="仿宋"/>
          <w:bCs/>
          <w:sz w:val="32"/>
          <w:szCs w:val="32"/>
        </w:rPr>
        <w:t>依托教师发展中心结合校本研修，建立</w:t>
      </w:r>
      <w:r>
        <w:rPr>
          <w:rFonts w:ascii="仿宋" w:hAnsi="仿宋" w:eastAsia="仿宋"/>
          <w:bCs/>
          <w:sz w:val="32"/>
          <w:szCs w:val="32"/>
        </w:rPr>
        <w:t>健全分层分类递进式中小学教师发展体系</w:t>
      </w:r>
      <w:r>
        <w:rPr>
          <w:rFonts w:hint="eastAsia" w:ascii="仿宋" w:hAnsi="仿宋" w:eastAsia="仿宋"/>
          <w:bCs/>
          <w:sz w:val="32"/>
          <w:szCs w:val="32"/>
        </w:rPr>
        <w:t>，加快推进公办、民办全覆盖的教师学历提升培训和专业水平提升继续教育，实施“教坛新秀—骨干教师—学科带头人—名师名校长”梯度式培养计划，建立</w:t>
      </w:r>
      <w:r>
        <w:rPr>
          <w:rFonts w:ascii="仿宋" w:hAnsi="仿宋" w:eastAsia="仿宋"/>
          <w:bCs/>
          <w:sz w:val="32"/>
          <w:szCs w:val="32"/>
        </w:rPr>
        <w:t>共建共享</w:t>
      </w:r>
      <w:r>
        <w:rPr>
          <w:rFonts w:hint="eastAsia" w:ascii="仿宋" w:hAnsi="仿宋" w:eastAsia="仿宋"/>
          <w:bCs/>
          <w:sz w:val="32"/>
          <w:szCs w:val="32"/>
        </w:rPr>
        <w:t>、</w:t>
      </w:r>
      <w:r>
        <w:rPr>
          <w:rFonts w:ascii="仿宋" w:hAnsi="仿宋" w:eastAsia="仿宋"/>
          <w:bCs/>
          <w:sz w:val="32"/>
          <w:szCs w:val="32"/>
        </w:rPr>
        <w:t>对口帮扶的教师队伍建设新机制。</w:t>
      </w:r>
    </w:p>
    <w:p>
      <w:pPr>
        <w:ind w:firstLine="640" w:firstLineChars="200"/>
        <w:rPr>
          <w:rFonts w:ascii="仿宋" w:hAnsi="仿宋" w:eastAsia="仿宋"/>
          <w:bCs/>
          <w:sz w:val="32"/>
          <w:szCs w:val="32"/>
        </w:rPr>
      </w:pPr>
      <w:r>
        <w:rPr>
          <w:rFonts w:hint="eastAsia" w:ascii="仿宋" w:hAnsi="仿宋" w:eastAsia="仿宋"/>
          <w:bCs/>
          <w:sz w:val="32"/>
          <w:szCs w:val="32"/>
        </w:rPr>
        <w:t>要高度关注提升校长的领导力，通过开展专题培训、组织校长赴教育发达地区名校挂职培训等途径，重点提升校长构建具有学校特质的学校文化的领导力、制定学校发展规划的领导力、学校课程建设和教学改革领导力、协调和激发教师团队积极性的领导力、较强的问题发现和处置等领导力。</w:t>
      </w:r>
    </w:p>
    <w:p>
      <w:pPr>
        <w:pStyle w:val="3"/>
        <w:spacing w:before="0" w:after="0" w:line="360" w:lineRule="auto"/>
        <w:ind w:firstLine="643" w:firstLineChars="200"/>
        <w:rPr>
          <w:rFonts w:ascii="宋体" w:hAnsi="宋体" w:eastAsia="宋体"/>
        </w:rPr>
      </w:pPr>
      <w:bookmarkStart w:id="72" w:name="_Toc31668"/>
      <w:bookmarkStart w:id="73" w:name="_Toc81071380"/>
      <w:r>
        <w:rPr>
          <w:rFonts w:hint="eastAsia" w:ascii="宋体" w:hAnsi="宋体" w:eastAsia="宋体"/>
        </w:rPr>
        <w:t>五、补齐教育短板，健全教育体系结构</w:t>
      </w:r>
      <w:bookmarkEnd w:id="72"/>
      <w:bookmarkEnd w:id="73"/>
    </w:p>
    <w:p>
      <w:pPr>
        <w:pStyle w:val="4"/>
        <w:spacing w:before="0" w:after="0" w:line="360" w:lineRule="auto"/>
        <w:ind w:firstLine="643" w:firstLineChars="200"/>
        <w:rPr>
          <w:rFonts w:ascii="仿宋" w:hAnsi="仿宋" w:eastAsia="仿宋"/>
        </w:rPr>
      </w:pPr>
      <w:bookmarkStart w:id="74" w:name="_Toc81071381"/>
      <w:bookmarkStart w:id="75" w:name="_Toc13534"/>
      <w:r>
        <w:rPr>
          <w:rFonts w:hint="eastAsia" w:ascii="仿宋" w:hAnsi="仿宋" w:eastAsia="仿宋"/>
        </w:rPr>
        <w:t>（一）限期完成新校建设</w:t>
      </w:r>
      <w:bookmarkEnd w:id="74"/>
      <w:bookmarkEnd w:id="75"/>
    </w:p>
    <w:p>
      <w:pPr>
        <w:ind w:firstLine="640" w:firstLineChars="200"/>
        <w:rPr>
          <w:rFonts w:ascii="仿宋" w:hAnsi="仿宋" w:eastAsia="仿宋"/>
          <w:bCs/>
          <w:sz w:val="32"/>
          <w:szCs w:val="32"/>
        </w:rPr>
      </w:pPr>
      <w:r>
        <w:rPr>
          <w:rFonts w:hint="eastAsia" w:ascii="仿宋" w:hAnsi="仿宋" w:eastAsia="仿宋"/>
          <w:bCs/>
          <w:sz w:val="32"/>
          <w:szCs w:val="32"/>
        </w:rPr>
        <w:t xml:space="preserve"> “十四五”期间，规划新建</w:t>
      </w:r>
      <w:r>
        <w:rPr>
          <w:rFonts w:hint="eastAsia" w:ascii="仿宋" w:hAnsi="仿宋" w:eastAsia="仿宋"/>
          <w:bCs/>
          <w:sz w:val="32"/>
          <w:szCs w:val="32"/>
          <w:lang w:val="en-US" w:eastAsia="zh-CN"/>
        </w:rPr>
        <w:t>4个</w:t>
      </w:r>
      <w:r>
        <w:rPr>
          <w:rFonts w:hint="eastAsia" w:ascii="仿宋" w:hAnsi="仿宋" w:eastAsia="仿宋"/>
          <w:bCs/>
          <w:sz w:val="32"/>
          <w:szCs w:val="32"/>
        </w:rPr>
        <w:t>学校</w:t>
      </w:r>
      <w:r>
        <w:rPr>
          <w:rFonts w:hint="eastAsia" w:ascii="仿宋" w:hAnsi="仿宋" w:eastAsia="仿宋"/>
          <w:bCs/>
          <w:sz w:val="32"/>
          <w:szCs w:val="32"/>
          <w:lang w:val="en-US" w:eastAsia="zh-CN"/>
        </w:rPr>
        <w:t>项目</w:t>
      </w:r>
      <w:r>
        <w:rPr>
          <w:rFonts w:hint="eastAsia" w:ascii="仿宋" w:hAnsi="仿宋" w:eastAsia="仿宋"/>
          <w:bCs/>
          <w:sz w:val="32"/>
          <w:szCs w:val="32"/>
        </w:rPr>
        <w:t>：深汕高级中学（2</w:t>
      </w:r>
      <w:r>
        <w:rPr>
          <w:rFonts w:ascii="仿宋" w:hAnsi="仿宋" w:eastAsia="仿宋"/>
          <w:bCs/>
          <w:sz w:val="32"/>
          <w:szCs w:val="32"/>
        </w:rPr>
        <w:t>022</w:t>
      </w:r>
      <w:r>
        <w:rPr>
          <w:rFonts w:hint="eastAsia" w:ascii="仿宋" w:hAnsi="仿宋" w:eastAsia="仿宋"/>
          <w:bCs/>
          <w:sz w:val="32"/>
          <w:szCs w:val="32"/>
        </w:rPr>
        <w:t>年建成）、深汕高中园（2</w:t>
      </w:r>
      <w:r>
        <w:rPr>
          <w:rFonts w:ascii="仿宋" w:hAnsi="仿宋" w:eastAsia="仿宋"/>
          <w:bCs/>
          <w:sz w:val="32"/>
          <w:szCs w:val="32"/>
        </w:rPr>
        <w:t>023</w:t>
      </w:r>
      <w:r>
        <w:rPr>
          <w:rFonts w:hint="eastAsia" w:ascii="仿宋" w:hAnsi="仿宋" w:eastAsia="仿宋"/>
          <w:bCs/>
          <w:sz w:val="32"/>
          <w:szCs w:val="32"/>
        </w:rPr>
        <w:t>年建成）、百合外国语学校深汕特别合作区分校（2</w:t>
      </w:r>
      <w:r>
        <w:rPr>
          <w:rFonts w:ascii="仿宋" w:hAnsi="仿宋" w:eastAsia="仿宋"/>
          <w:bCs/>
          <w:sz w:val="32"/>
          <w:szCs w:val="32"/>
        </w:rPr>
        <w:t>023</w:t>
      </w:r>
      <w:r>
        <w:rPr>
          <w:rFonts w:hint="eastAsia" w:ascii="仿宋" w:hAnsi="仿宋" w:eastAsia="仿宋"/>
          <w:bCs/>
          <w:sz w:val="32"/>
          <w:szCs w:val="32"/>
        </w:rPr>
        <w:t>年建成）、深圳职业技术学院深汕校区（2</w:t>
      </w:r>
      <w:r>
        <w:rPr>
          <w:rFonts w:ascii="仿宋" w:hAnsi="仿宋" w:eastAsia="仿宋"/>
          <w:bCs/>
          <w:sz w:val="32"/>
          <w:szCs w:val="32"/>
        </w:rPr>
        <w:t>024</w:t>
      </w:r>
      <w:r>
        <w:rPr>
          <w:rFonts w:hint="eastAsia" w:ascii="仿宋" w:hAnsi="仿宋" w:eastAsia="仿宋"/>
          <w:bCs/>
          <w:sz w:val="32"/>
          <w:szCs w:val="32"/>
        </w:rPr>
        <w:t>年建成）。按照规划的时间表，确保新建的学校如期建成交付使用。</w:t>
      </w:r>
    </w:p>
    <w:p>
      <w:pPr>
        <w:pStyle w:val="4"/>
        <w:spacing w:before="0" w:after="0" w:line="360" w:lineRule="auto"/>
        <w:ind w:firstLine="643" w:firstLineChars="200"/>
        <w:rPr>
          <w:rFonts w:ascii="仿宋" w:hAnsi="仿宋" w:eastAsia="仿宋"/>
        </w:rPr>
      </w:pPr>
      <w:bookmarkStart w:id="76" w:name="_Toc81071382"/>
      <w:bookmarkStart w:id="77" w:name="_Toc24714"/>
      <w:r>
        <w:rPr>
          <w:rFonts w:hint="eastAsia" w:ascii="仿宋" w:hAnsi="仿宋" w:eastAsia="仿宋"/>
        </w:rPr>
        <w:t>（二）补齐各类教育机构</w:t>
      </w:r>
      <w:bookmarkEnd w:id="76"/>
      <w:bookmarkEnd w:id="77"/>
    </w:p>
    <w:p>
      <w:pPr>
        <w:ind w:firstLine="640" w:firstLineChars="200"/>
        <w:rPr>
          <w:rFonts w:ascii="仿宋" w:hAnsi="仿宋" w:eastAsia="仿宋"/>
          <w:bCs/>
          <w:sz w:val="32"/>
          <w:szCs w:val="32"/>
        </w:rPr>
      </w:pPr>
      <w:r>
        <w:rPr>
          <w:rFonts w:hint="eastAsia" w:ascii="仿宋" w:hAnsi="仿宋" w:eastAsia="仿宋"/>
          <w:bCs/>
          <w:sz w:val="32"/>
          <w:szCs w:val="32"/>
        </w:rPr>
        <w:t>作为深圳的拓展区，深汕教育的功能也应得到相应的拓展，以加快建成与深圳市教育体系相适应的合作区教育体系。合作区目前的学校体系只有基础教育阶段的幼儿园、小学和初中，整个教育体系低重心、单一化。“十四五”期间</w:t>
      </w:r>
      <w:r>
        <w:rPr>
          <w:rFonts w:ascii="仿宋" w:hAnsi="仿宋" w:eastAsia="仿宋"/>
          <w:bCs/>
          <w:sz w:val="32"/>
          <w:szCs w:val="32"/>
        </w:rPr>
        <w:t>，</w:t>
      </w:r>
      <w:r>
        <w:rPr>
          <w:rFonts w:hint="eastAsia" w:ascii="仿宋" w:hAnsi="仿宋" w:eastAsia="仿宋"/>
          <w:bCs/>
          <w:sz w:val="32"/>
          <w:szCs w:val="32"/>
        </w:rPr>
        <w:t>完善教育体系建设滚动式立项机制，尽快补齐缺口，提升学校体系办学层次，健全包括各级各类教育在内的教育体系结构，是合作区教育的重大发展任务。除上述已立项的新建学校外，根据教育服务与经济和社会发展的实际需要，持续推进全日制高等院校、</w:t>
      </w:r>
      <w:r>
        <w:rPr>
          <w:rFonts w:hint="eastAsia" w:ascii="仿宋" w:hAnsi="仿宋" w:eastAsia="仿宋" w:cs="宋体"/>
          <w:sz w:val="32"/>
          <w:szCs w:val="32"/>
        </w:rPr>
        <w:t>深圳开放大学（广播电视大学）深汕分校、职业高中、</w:t>
      </w:r>
      <w:r>
        <w:rPr>
          <w:rFonts w:hint="eastAsia" w:ascii="仿宋" w:hAnsi="仿宋" w:eastAsia="仿宋"/>
          <w:bCs/>
          <w:sz w:val="32"/>
          <w:szCs w:val="32"/>
        </w:rPr>
        <w:t>特殊教育学校、社区学院等各类教育机构，加速补齐空白，形成各级各类教育层级衔接、类型齐备的合作区教育体系。</w:t>
      </w:r>
    </w:p>
    <w:p>
      <w:pPr>
        <w:pStyle w:val="2"/>
        <w:spacing w:before="156" w:beforeLines="50" w:after="156" w:afterLines="50" w:line="360" w:lineRule="auto"/>
        <w:jc w:val="center"/>
        <w:rPr>
          <w:rFonts w:ascii="黑体" w:hAnsi="黑体" w:eastAsia="黑体"/>
          <w:sz w:val="32"/>
          <w:szCs w:val="32"/>
        </w:rPr>
      </w:pPr>
      <w:bookmarkStart w:id="78" w:name="_Toc81071383"/>
      <w:bookmarkStart w:id="79" w:name="_Toc8697"/>
      <w:r>
        <w:rPr>
          <w:rFonts w:hint="eastAsia" w:ascii="黑体" w:hAnsi="黑体" w:eastAsia="黑体"/>
          <w:sz w:val="32"/>
          <w:szCs w:val="32"/>
        </w:rPr>
        <w:t>第四章 全面推进教育高质量发展</w:t>
      </w:r>
      <w:bookmarkEnd w:id="78"/>
      <w:bookmarkEnd w:id="79"/>
    </w:p>
    <w:p>
      <w:pPr>
        <w:pStyle w:val="3"/>
        <w:spacing w:before="0" w:after="0" w:line="360" w:lineRule="auto"/>
        <w:ind w:firstLine="643" w:firstLineChars="200"/>
        <w:rPr>
          <w:rFonts w:ascii="宋体" w:hAnsi="宋体" w:eastAsia="宋体"/>
        </w:rPr>
      </w:pPr>
      <w:bookmarkStart w:id="80" w:name="_Toc29316"/>
      <w:bookmarkStart w:id="81" w:name="_Toc81071384"/>
      <w:r>
        <w:rPr>
          <w:rFonts w:hint="eastAsia" w:ascii="宋体" w:hAnsi="宋体" w:eastAsia="宋体"/>
        </w:rPr>
        <w:t>一、提高学前教育优质普惠发展水平</w:t>
      </w:r>
      <w:bookmarkEnd w:id="80"/>
      <w:bookmarkEnd w:id="81"/>
    </w:p>
    <w:p>
      <w:pPr>
        <w:ind w:firstLine="643" w:firstLineChars="200"/>
        <w:outlineLvl w:val="2"/>
        <w:rPr>
          <w:rFonts w:ascii="仿宋" w:hAnsi="仿宋" w:eastAsia="仿宋"/>
          <w:b/>
          <w:sz w:val="32"/>
          <w:szCs w:val="32"/>
        </w:rPr>
      </w:pPr>
      <w:bookmarkStart w:id="82" w:name="_Toc23499"/>
      <w:r>
        <w:rPr>
          <w:rFonts w:hint="eastAsia" w:ascii="仿宋" w:hAnsi="仿宋" w:eastAsia="仿宋"/>
          <w:b/>
          <w:sz w:val="32"/>
          <w:szCs w:val="32"/>
        </w:rPr>
        <w:t>（一）提升学前教育服务保障能力</w:t>
      </w:r>
      <w:bookmarkEnd w:id="82"/>
    </w:p>
    <w:p>
      <w:pPr>
        <w:ind w:firstLine="640" w:firstLineChars="200"/>
        <w:rPr>
          <w:rFonts w:ascii="仿宋" w:hAnsi="仿宋" w:eastAsia="仿宋"/>
          <w:bCs/>
          <w:sz w:val="32"/>
          <w:szCs w:val="32"/>
        </w:rPr>
      </w:pPr>
      <w:r>
        <w:rPr>
          <w:rFonts w:hint="eastAsia" w:ascii="仿宋" w:hAnsi="仿宋" w:eastAsia="仿宋"/>
          <w:sz w:val="32"/>
          <w:szCs w:val="32"/>
        </w:rPr>
        <w:t>优先发展学前教育，并按照国内先进水平标准建设幼儿园，以优质学前教育作为吸引高素质青年人才的重要资源。科学规划完善学前教育设点布局。按照每增加一万人口配置一所幼儿园的标准，幼儿园建设做到与人口增长超前规划、超前设计、超前建设、同步交付使用，将新建幼儿园纳入政府重点项目，重点监管。</w:t>
      </w:r>
    </w:p>
    <w:p>
      <w:pPr>
        <w:ind w:firstLine="640" w:firstLineChars="200"/>
        <w:rPr>
          <w:rFonts w:ascii="仿宋" w:hAnsi="仿宋" w:eastAsia="仿宋"/>
          <w:bCs/>
          <w:sz w:val="32"/>
          <w:szCs w:val="32"/>
        </w:rPr>
      </w:pPr>
      <w:r>
        <w:rPr>
          <w:rFonts w:hint="eastAsia" w:ascii="仿宋" w:hAnsi="仿宋" w:eastAsia="仿宋"/>
          <w:bCs/>
          <w:sz w:val="32"/>
          <w:szCs w:val="32"/>
        </w:rPr>
        <w:t>新建住宅区配套幼儿园一律设为公办幼儿园，与住宅区建设同步规划、同步建设、同步交付使用。分期建设的住宅区，其配套幼儿园与第一期同步交付使用。对存在配套幼儿园缓建、缩建、建而不交等问题的，在整改到位之前，不予办理竣工验收，不予核发产权证。</w:t>
      </w:r>
    </w:p>
    <w:p>
      <w:pPr>
        <w:ind w:firstLine="643" w:firstLineChars="200"/>
        <w:outlineLvl w:val="2"/>
        <w:rPr>
          <w:rFonts w:ascii="仿宋" w:hAnsi="仿宋" w:eastAsia="仿宋"/>
          <w:b/>
          <w:sz w:val="32"/>
          <w:szCs w:val="32"/>
        </w:rPr>
      </w:pPr>
      <w:bookmarkStart w:id="83" w:name="_Toc747"/>
      <w:r>
        <w:rPr>
          <w:rFonts w:hint="eastAsia" w:ascii="仿宋" w:hAnsi="仿宋" w:eastAsia="仿宋"/>
          <w:b/>
          <w:sz w:val="32"/>
          <w:szCs w:val="32"/>
        </w:rPr>
        <w:t>（二）设立普惠性幼儿园财政补贴专项经费</w:t>
      </w:r>
      <w:bookmarkEnd w:id="83"/>
    </w:p>
    <w:p>
      <w:pPr>
        <w:ind w:firstLine="640" w:firstLineChars="200"/>
        <w:rPr>
          <w:rFonts w:ascii="仿宋" w:hAnsi="仿宋" w:eastAsia="仿宋"/>
          <w:bCs/>
          <w:sz w:val="32"/>
          <w:szCs w:val="32"/>
        </w:rPr>
      </w:pPr>
      <w:r>
        <w:rPr>
          <w:rFonts w:hint="eastAsia" w:ascii="仿宋" w:hAnsi="仿宋" w:eastAsia="仿宋"/>
          <w:bCs/>
          <w:sz w:val="32"/>
          <w:szCs w:val="32"/>
        </w:rPr>
        <w:t>参照深圳市普惠性幼儿园认定标准，开展合作区普惠性幼儿园认定，对经认定的民办普惠性幼儿园，政府按规定给予财政补贴。</w:t>
      </w:r>
    </w:p>
    <w:p>
      <w:pPr>
        <w:ind w:firstLine="643" w:firstLineChars="200"/>
        <w:outlineLvl w:val="2"/>
        <w:rPr>
          <w:rFonts w:ascii="仿宋" w:hAnsi="仿宋" w:eastAsia="仿宋"/>
          <w:b/>
          <w:sz w:val="32"/>
          <w:szCs w:val="32"/>
        </w:rPr>
      </w:pPr>
      <w:bookmarkStart w:id="84" w:name="_Toc18846"/>
      <w:r>
        <w:rPr>
          <w:rFonts w:hint="eastAsia" w:ascii="仿宋" w:hAnsi="仿宋" w:eastAsia="仿宋"/>
          <w:b/>
          <w:sz w:val="32"/>
          <w:szCs w:val="32"/>
        </w:rPr>
        <w:t>（三）开展幼儿园办学水平等级评估</w:t>
      </w:r>
      <w:bookmarkEnd w:id="84"/>
    </w:p>
    <w:p>
      <w:pPr>
        <w:ind w:firstLine="640" w:firstLineChars="200"/>
        <w:rPr>
          <w:rFonts w:ascii="仿宋" w:hAnsi="仿宋" w:eastAsia="仿宋"/>
          <w:bCs/>
          <w:sz w:val="32"/>
          <w:szCs w:val="32"/>
        </w:rPr>
      </w:pPr>
      <w:r>
        <w:rPr>
          <w:rFonts w:hint="eastAsia" w:ascii="仿宋" w:hAnsi="仿宋" w:eastAsia="仿宋"/>
          <w:bCs/>
          <w:sz w:val="32"/>
          <w:szCs w:val="32"/>
        </w:rPr>
        <w:t>按照深圳市标准开展“规范化幼儿园→区一级幼儿园→市一级幼儿园”递进式等级评估，对政府对各等级达标幼儿园给与一次性相应奖励。</w:t>
      </w:r>
    </w:p>
    <w:p>
      <w:pPr>
        <w:numPr>
          <w:ilvl w:val="0"/>
          <w:numId w:val="1"/>
        </w:numPr>
        <w:ind w:firstLine="643" w:firstLineChars="200"/>
        <w:outlineLvl w:val="2"/>
        <w:rPr>
          <w:rFonts w:ascii="仿宋" w:hAnsi="仿宋" w:eastAsia="仿宋"/>
          <w:b/>
          <w:bCs/>
          <w:sz w:val="32"/>
          <w:szCs w:val="32"/>
        </w:rPr>
      </w:pPr>
      <w:bookmarkStart w:id="85" w:name="_Toc21118"/>
      <w:r>
        <w:rPr>
          <w:rFonts w:hint="eastAsia" w:ascii="仿宋" w:hAnsi="仿宋" w:eastAsia="仿宋"/>
          <w:b/>
          <w:bCs/>
          <w:sz w:val="32"/>
          <w:szCs w:val="32"/>
        </w:rPr>
        <w:t>构建0-3岁早教服务体系</w:t>
      </w:r>
      <w:bookmarkEnd w:id="85"/>
    </w:p>
    <w:p>
      <w:pPr>
        <w:ind w:firstLine="640" w:firstLineChars="200"/>
        <w:rPr>
          <w:rFonts w:ascii="仿宋" w:hAnsi="仿宋" w:eastAsia="仿宋"/>
          <w:bCs/>
          <w:sz w:val="32"/>
          <w:szCs w:val="32"/>
        </w:rPr>
      </w:pPr>
      <w:r>
        <w:rPr>
          <w:rFonts w:hint="eastAsia" w:ascii="仿宋" w:hAnsi="仿宋" w:eastAsia="仿宋"/>
          <w:sz w:val="32"/>
          <w:szCs w:val="32"/>
        </w:rPr>
        <w:t>鼓励社会力量举办早教托育机构，</w:t>
      </w:r>
      <w:r>
        <w:rPr>
          <w:rFonts w:hint="eastAsia" w:ascii="仿宋" w:hAnsi="仿宋" w:eastAsia="仿宋"/>
          <w:bCs/>
          <w:sz w:val="32"/>
          <w:szCs w:val="32"/>
        </w:rPr>
        <w:t>为0—3岁婴幼儿家庭提供早教咨询和亲子教育指导服务。</w:t>
      </w:r>
    </w:p>
    <w:p>
      <w:pPr>
        <w:ind w:firstLine="640" w:firstLineChars="200"/>
        <w:rPr>
          <w:rFonts w:ascii="仿宋" w:hAnsi="仿宋" w:eastAsia="仿宋"/>
          <w:bCs/>
          <w:sz w:val="32"/>
          <w:szCs w:val="32"/>
        </w:rPr>
      </w:pPr>
      <w:r>
        <w:rPr>
          <w:rFonts w:hint="eastAsia" w:ascii="仿宋" w:hAnsi="仿宋" w:eastAsia="仿宋"/>
          <w:sz w:val="32"/>
          <w:szCs w:val="32"/>
        </w:rPr>
        <w:t>以社区为基础，</w:t>
      </w:r>
      <w:r>
        <w:rPr>
          <w:rFonts w:hint="eastAsia" w:ascii="仿宋" w:hAnsi="仿宋" w:eastAsia="仿宋"/>
          <w:bCs/>
          <w:sz w:val="32"/>
          <w:szCs w:val="32"/>
        </w:rPr>
        <w:t>整合教育、医疗、保健等公共资源，加强早教指导中心建设，为</w:t>
      </w:r>
      <w:r>
        <w:rPr>
          <w:rFonts w:ascii="仿宋" w:hAnsi="仿宋" w:eastAsia="仿宋"/>
          <w:bCs/>
          <w:sz w:val="32"/>
          <w:szCs w:val="32"/>
        </w:rPr>
        <w:t>0—3岁婴幼儿及家庭提供优质早教咨询，以及亲子教育指导服务，</w:t>
      </w:r>
      <w:r>
        <w:rPr>
          <w:rFonts w:hint="eastAsia" w:ascii="仿宋" w:hAnsi="仿宋" w:eastAsia="仿宋"/>
          <w:bCs/>
          <w:sz w:val="32"/>
          <w:szCs w:val="32"/>
        </w:rPr>
        <w:t>提高</w:t>
      </w:r>
      <w:r>
        <w:rPr>
          <w:rFonts w:ascii="仿宋" w:hAnsi="仿宋" w:eastAsia="仿宋"/>
          <w:bCs/>
          <w:sz w:val="32"/>
          <w:szCs w:val="32"/>
        </w:rPr>
        <w:t>全区婴幼儿健康素养。</w:t>
      </w:r>
    </w:p>
    <w:p>
      <w:pPr>
        <w:pStyle w:val="3"/>
        <w:spacing w:before="0" w:after="0" w:line="360" w:lineRule="auto"/>
        <w:ind w:firstLine="643" w:firstLineChars="200"/>
        <w:rPr>
          <w:rFonts w:ascii="宋体" w:hAnsi="宋体" w:eastAsia="宋体"/>
        </w:rPr>
      </w:pPr>
      <w:r>
        <w:rPr>
          <w:rFonts w:ascii="宋体" w:hAnsi="宋体" w:eastAsia="宋体"/>
        </w:rPr>
        <w:t xml:space="preserve"> </w:t>
      </w:r>
      <w:bookmarkStart w:id="86" w:name="_Toc81071385"/>
      <w:bookmarkStart w:id="87" w:name="_Toc80713929"/>
      <w:bookmarkStart w:id="88" w:name="_Toc61955152"/>
      <w:bookmarkStart w:id="89" w:name="_Toc7747"/>
      <w:bookmarkStart w:id="90" w:name="_Toc11621"/>
      <w:r>
        <w:rPr>
          <w:rFonts w:hint="eastAsia" w:ascii="宋体" w:hAnsi="宋体" w:eastAsia="宋体"/>
        </w:rPr>
        <w:t>二、提高中小学办学水平和教育教学质量</w:t>
      </w:r>
      <w:bookmarkEnd w:id="86"/>
      <w:bookmarkEnd w:id="87"/>
      <w:bookmarkEnd w:id="88"/>
      <w:bookmarkEnd w:id="89"/>
      <w:bookmarkEnd w:id="90"/>
    </w:p>
    <w:p>
      <w:pPr>
        <w:pStyle w:val="4"/>
        <w:spacing w:before="0" w:after="0" w:line="360" w:lineRule="auto"/>
        <w:ind w:firstLine="643" w:firstLineChars="200"/>
        <w:rPr>
          <w:rFonts w:ascii="仿宋" w:hAnsi="仿宋" w:eastAsia="仿宋"/>
        </w:rPr>
      </w:pPr>
      <w:bookmarkStart w:id="91" w:name="_Toc22219"/>
      <w:bookmarkStart w:id="92" w:name="_Toc81071386"/>
      <w:r>
        <w:rPr>
          <w:rFonts w:hint="eastAsia" w:ascii="仿宋" w:hAnsi="仿宋" w:eastAsia="仿宋"/>
        </w:rPr>
        <w:t>（一）</w:t>
      </w:r>
      <w:r>
        <w:rPr>
          <w:rFonts w:ascii="仿宋" w:hAnsi="仿宋" w:eastAsia="仿宋"/>
        </w:rPr>
        <w:t>加强现代学校制度建设</w:t>
      </w:r>
      <w:r>
        <w:rPr>
          <w:rFonts w:hint="eastAsia" w:ascii="仿宋" w:hAnsi="仿宋" w:eastAsia="仿宋"/>
        </w:rPr>
        <w:t>，</w:t>
      </w:r>
      <w:r>
        <w:rPr>
          <w:rFonts w:ascii="仿宋" w:hAnsi="仿宋" w:eastAsia="仿宋"/>
        </w:rPr>
        <w:t>提高学校治理能力</w:t>
      </w:r>
      <w:bookmarkEnd w:id="91"/>
      <w:bookmarkEnd w:id="92"/>
    </w:p>
    <w:p>
      <w:pPr>
        <w:ind w:firstLine="643" w:firstLineChars="200"/>
        <w:rPr>
          <w:rFonts w:ascii="仿宋" w:hAnsi="仿宋" w:eastAsia="仿宋"/>
          <w:bCs/>
          <w:sz w:val="32"/>
          <w:szCs w:val="32"/>
        </w:rPr>
      </w:pPr>
      <w:r>
        <w:rPr>
          <w:rFonts w:hint="eastAsia" w:ascii="仿宋" w:hAnsi="仿宋" w:eastAsia="仿宋"/>
          <w:b/>
          <w:sz w:val="32"/>
          <w:szCs w:val="32"/>
        </w:rPr>
        <w:t>完善学校内部治理结构。</w:t>
      </w:r>
      <w:r>
        <w:rPr>
          <w:rFonts w:hint="eastAsia" w:ascii="仿宋" w:hAnsi="仿宋" w:eastAsia="仿宋"/>
          <w:bCs/>
          <w:sz w:val="32"/>
          <w:szCs w:val="32"/>
        </w:rPr>
        <w:t>坚持实行党组织领导下的校长负责制，加强学校制度建设，“一校一章程”。以学校章程为依据，建立和完善民主决策机制、校务（党务）公开制度、学校法律顾问制度和各项内部管理制度，形成完整的依法治校制度体系。通过“依法治教，规范管理”，逐步形成“自主管理、自主发展、自我约束、社会监督”的机制。</w:t>
      </w:r>
      <w:r>
        <w:rPr>
          <w:rFonts w:ascii="仿宋" w:hAnsi="仿宋" w:eastAsia="仿宋"/>
          <w:bCs/>
          <w:sz w:val="32"/>
          <w:szCs w:val="32"/>
        </w:rPr>
        <w:t xml:space="preserve"> </w:t>
      </w:r>
    </w:p>
    <w:p>
      <w:pPr>
        <w:ind w:firstLine="643" w:firstLineChars="200"/>
        <w:rPr>
          <w:rFonts w:ascii="仿宋" w:hAnsi="仿宋" w:eastAsia="仿宋"/>
          <w:bCs/>
          <w:sz w:val="32"/>
          <w:szCs w:val="32"/>
        </w:rPr>
      </w:pPr>
      <w:r>
        <w:rPr>
          <w:rFonts w:hint="eastAsia" w:ascii="仿宋" w:hAnsi="仿宋" w:eastAsia="仿宋"/>
          <w:b/>
          <w:sz w:val="32"/>
          <w:szCs w:val="32"/>
        </w:rPr>
        <w:t>探索新开办义务教育学校委托管理制。</w:t>
      </w:r>
      <w:r>
        <w:rPr>
          <w:rFonts w:hint="eastAsia" w:ascii="仿宋" w:hAnsi="仿宋" w:eastAsia="仿宋"/>
          <w:bCs/>
          <w:sz w:val="32"/>
          <w:szCs w:val="32"/>
        </w:rPr>
        <w:t>新开办学校可以委托优质学校代管，受托学校负责人可以兼任被托管学校的校长，可以聘任受托学校部分管理干部和骨干教师到托管学校任职，保证新开办学校办一所优一所。</w:t>
      </w:r>
    </w:p>
    <w:p>
      <w:pPr>
        <w:ind w:firstLine="643" w:firstLineChars="200"/>
        <w:rPr>
          <w:rFonts w:ascii="仿宋" w:hAnsi="仿宋" w:eastAsia="仿宋"/>
          <w:bCs/>
          <w:sz w:val="32"/>
          <w:szCs w:val="32"/>
        </w:rPr>
      </w:pPr>
      <w:r>
        <w:rPr>
          <w:rFonts w:hint="eastAsia" w:ascii="仿宋" w:hAnsi="仿宋" w:eastAsia="仿宋"/>
          <w:b/>
          <w:sz w:val="32"/>
          <w:szCs w:val="32"/>
        </w:rPr>
        <w:t>充分尊重学校办学自主权。</w:t>
      </w:r>
      <w:r>
        <w:rPr>
          <w:rFonts w:hint="eastAsia" w:ascii="仿宋" w:hAnsi="仿宋" w:eastAsia="仿宋"/>
          <w:bCs/>
          <w:sz w:val="32"/>
          <w:szCs w:val="32"/>
        </w:rPr>
        <w:t>政府减少对学校不必要的行政干预，避免千校一面。支持学校依法自主办学，创造性地实施国家课程，建设学校特色学科和选修课程群，探索多样化人才培养模式，持续增强自我发展的内生动力，为不同潜质学生的成长提供更多选择空间。</w:t>
      </w:r>
    </w:p>
    <w:p>
      <w:pPr>
        <w:ind w:firstLine="643" w:firstLineChars="200"/>
        <w:rPr>
          <w:rFonts w:ascii="仿宋" w:hAnsi="仿宋" w:eastAsia="仿宋"/>
          <w:bCs/>
          <w:sz w:val="32"/>
          <w:szCs w:val="32"/>
        </w:rPr>
      </w:pPr>
      <w:r>
        <w:rPr>
          <w:rFonts w:hint="eastAsia" w:ascii="仿宋" w:hAnsi="仿宋" w:eastAsia="仿宋"/>
          <w:b/>
          <w:sz w:val="32"/>
          <w:szCs w:val="32"/>
        </w:rPr>
        <w:t>扩大高中学校办学自主权。</w:t>
      </w:r>
      <w:r>
        <w:rPr>
          <w:rFonts w:hint="eastAsia" w:ascii="仿宋" w:hAnsi="仿宋" w:eastAsia="仿宋"/>
          <w:bCs/>
          <w:sz w:val="32"/>
          <w:szCs w:val="32"/>
        </w:rPr>
        <w:t>鼓励高中学校积极探索多样化办学模式，改革高中教学组织形式，试点采取走班制、学分制和导师制，完善与高中课程相配套的学分制管理制度。支持高中学校探索建立与大学的有效合作机制，建立学涯指导和生涯辅导制度，提高高中学生理想、心理、学业和择业等方面教育的针对性和实效性，构建适应全体学生发展的高中学校新的教育生态系统，形成各具特色的学校文化、办学理念和育人目标。</w:t>
      </w:r>
    </w:p>
    <w:p>
      <w:pPr>
        <w:pStyle w:val="4"/>
        <w:spacing w:before="0" w:after="0" w:line="360" w:lineRule="auto"/>
        <w:ind w:firstLine="643" w:firstLineChars="200"/>
        <w:rPr>
          <w:rFonts w:ascii="仿宋" w:hAnsi="仿宋" w:eastAsia="仿宋"/>
        </w:rPr>
      </w:pPr>
      <w:bookmarkStart w:id="93" w:name="_Toc81071390"/>
      <w:bookmarkStart w:id="94" w:name="_Toc80713941"/>
      <w:bookmarkStart w:id="95" w:name="_Toc7223"/>
      <w:bookmarkStart w:id="96" w:name="_Toc8643"/>
      <w:bookmarkStart w:id="97" w:name="_Toc61955178"/>
      <w:r>
        <w:rPr>
          <w:rFonts w:hint="eastAsia" w:ascii="仿宋" w:hAnsi="仿宋" w:eastAsia="仿宋"/>
        </w:rPr>
        <w:t>（二）以</w:t>
      </w:r>
      <w:bookmarkEnd w:id="93"/>
      <w:bookmarkEnd w:id="94"/>
      <w:r>
        <w:rPr>
          <w:rFonts w:hint="eastAsia" w:ascii="仿宋" w:hAnsi="仿宋" w:eastAsia="仿宋"/>
        </w:rPr>
        <w:t>立德树人为目标创建深汕德育工作体系</w:t>
      </w:r>
      <w:bookmarkEnd w:id="95"/>
    </w:p>
    <w:p>
      <w:pPr>
        <w:ind w:firstLine="640" w:firstLineChars="200"/>
        <w:rPr>
          <w:rFonts w:ascii="仿宋" w:hAnsi="仿宋" w:eastAsia="仿宋"/>
          <w:bCs/>
          <w:sz w:val="32"/>
          <w:szCs w:val="32"/>
        </w:rPr>
      </w:pPr>
      <w:r>
        <w:rPr>
          <w:rFonts w:hint="eastAsia" w:ascii="仿宋" w:hAnsi="仿宋" w:eastAsia="仿宋"/>
          <w:bCs/>
          <w:sz w:val="32"/>
          <w:szCs w:val="32"/>
        </w:rPr>
        <w:t>落实立德树人根本任务，以理想信念教育为重点，坚持培育和践行社会主义核心价值观，积极弘扬和传承中华传统文化教育，大力开展公民素养、生态文明、习惯养成和心理健康教育，以突出德育实效性为改革目标，构建各具学校特色的德育课程体系，以体系化的学校德育课程，全面落实立德树人的目标。</w:t>
      </w:r>
      <w:bookmarkStart w:id="98" w:name="_Toc80713942"/>
      <w:r>
        <w:rPr>
          <w:rFonts w:hint="eastAsia" w:ascii="仿宋" w:hAnsi="仿宋" w:eastAsia="仿宋"/>
          <w:bCs/>
          <w:sz w:val="32"/>
          <w:szCs w:val="32"/>
        </w:rPr>
        <w:t>坚持立德树人，深化德育工作改革，创建学校</w:t>
      </w:r>
      <w:r>
        <w:rPr>
          <w:rFonts w:hint="eastAsia" w:ascii="仿宋" w:hAnsi="仿宋" w:eastAsia="仿宋"/>
          <w:b/>
          <w:bCs/>
          <w:sz w:val="32"/>
          <w:szCs w:val="32"/>
        </w:rPr>
        <w:t>“课程育人、文化育人、活动育人、实践育人、管理育人、协同育人”</w:t>
      </w:r>
      <w:r>
        <w:rPr>
          <w:rFonts w:hint="eastAsia" w:ascii="仿宋" w:hAnsi="仿宋" w:eastAsia="仿宋"/>
          <w:bCs/>
          <w:sz w:val="32"/>
          <w:szCs w:val="32"/>
        </w:rPr>
        <w:t>的深汕德育工作体系。</w:t>
      </w:r>
      <w:bookmarkEnd w:id="98"/>
    </w:p>
    <w:bookmarkEnd w:id="96"/>
    <w:bookmarkEnd w:id="97"/>
    <w:p>
      <w:pPr>
        <w:pStyle w:val="4"/>
        <w:spacing w:before="0" w:after="0" w:line="360" w:lineRule="auto"/>
        <w:ind w:firstLine="643" w:firstLineChars="200"/>
        <w:rPr>
          <w:rFonts w:ascii="仿宋" w:hAnsi="仿宋" w:eastAsia="仿宋"/>
        </w:rPr>
      </w:pPr>
      <w:bookmarkStart w:id="99" w:name="_Toc30538"/>
      <w:bookmarkStart w:id="100" w:name="_Toc81071388"/>
      <w:bookmarkStart w:id="101" w:name="_Toc80713943"/>
      <w:r>
        <w:rPr>
          <w:rFonts w:hint="eastAsia" w:ascii="仿宋" w:hAnsi="仿宋" w:eastAsia="仿宋"/>
        </w:rPr>
        <w:t>（三）聚焦培养学生核心素养加强学校课程建设</w:t>
      </w:r>
      <w:bookmarkEnd w:id="99"/>
    </w:p>
    <w:p>
      <w:pPr>
        <w:ind w:firstLine="640" w:firstLineChars="200"/>
        <w:rPr>
          <w:rFonts w:ascii="仿宋" w:hAnsi="仿宋" w:eastAsia="仿宋"/>
          <w:bCs/>
          <w:sz w:val="32"/>
          <w:szCs w:val="32"/>
        </w:rPr>
      </w:pPr>
      <w:r>
        <w:rPr>
          <w:rFonts w:hint="eastAsia" w:ascii="仿宋" w:hAnsi="仿宋" w:eastAsia="仿宋"/>
          <w:bCs/>
          <w:sz w:val="32"/>
          <w:szCs w:val="32"/>
        </w:rPr>
        <w:t>区教育行政部门加强对学校课程建设的领导，区教育业务管理部门负责指导学校根据自身的办学理念，以及未来经济社会发展对学生核心素养的要求设计和统整学校课程，提升课程的系统性和人文性、科学性，构建以国家课程为核心、适合学校实际与学生发展需要的学校课程体系。</w:t>
      </w:r>
    </w:p>
    <w:p>
      <w:pPr>
        <w:ind w:firstLine="640" w:firstLineChars="200"/>
        <w:rPr>
          <w:rFonts w:ascii="仿宋" w:hAnsi="仿宋" w:eastAsia="仿宋"/>
          <w:bCs/>
          <w:sz w:val="32"/>
          <w:szCs w:val="32"/>
        </w:rPr>
      </w:pPr>
      <w:r>
        <w:rPr>
          <w:rFonts w:ascii="仿宋" w:hAnsi="仿宋" w:eastAsia="仿宋"/>
          <w:bCs/>
          <w:sz w:val="32"/>
          <w:szCs w:val="32"/>
        </w:rPr>
        <w:t>有计划地开发与实施具有深汕特色的旨在提高学生心理健康水平</w:t>
      </w:r>
      <w:r>
        <w:rPr>
          <w:rFonts w:hint="eastAsia" w:ascii="仿宋" w:hAnsi="仿宋" w:eastAsia="仿宋"/>
          <w:bCs/>
          <w:sz w:val="32"/>
          <w:szCs w:val="32"/>
        </w:rPr>
        <w:t>，</w:t>
      </w:r>
      <w:r>
        <w:rPr>
          <w:rFonts w:ascii="仿宋" w:hAnsi="仿宋" w:eastAsia="仿宋"/>
          <w:bCs/>
          <w:sz w:val="32"/>
          <w:szCs w:val="32"/>
        </w:rPr>
        <w:t>增强学生法</w:t>
      </w:r>
      <w:r>
        <w:rPr>
          <w:rFonts w:hint="eastAsia" w:ascii="仿宋" w:hAnsi="仿宋" w:eastAsia="仿宋"/>
          <w:bCs/>
          <w:sz w:val="32"/>
          <w:szCs w:val="32"/>
          <w:lang w:val="en-US" w:eastAsia="zh-CN"/>
        </w:rPr>
        <w:t>治</w:t>
      </w:r>
      <w:r>
        <w:rPr>
          <w:rFonts w:ascii="仿宋" w:hAnsi="仿宋" w:eastAsia="仿宋"/>
          <w:bCs/>
          <w:sz w:val="32"/>
          <w:szCs w:val="32"/>
        </w:rPr>
        <w:t>意识</w:t>
      </w:r>
      <w:r>
        <w:rPr>
          <w:rFonts w:hint="eastAsia" w:ascii="仿宋" w:hAnsi="仿宋" w:eastAsia="仿宋"/>
          <w:bCs/>
          <w:sz w:val="32"/>
          <w:szCs w:val="32"/>
        </w:rPr>
        <w:t>、科技创新意识、</w:t>
      </w:r>
      <w:r>
        <w:rPr>
          <w:rFonts w:ascii="仿宋" w:hAnsi="仿宋" w:eastAsia="仿宋"/>
          <w:bCs/>
          <w:sz w:val="32"/>
          <w:szCs w:val="32"/>
        </w:rPr>
        <w:t>环保意识等的青少年心理健康指导</w:t>
      </w:r>
      <w:r>
        <w:rPr>
          <w:rFonts w:hint="eastAsia" w:ascii="仿宋" w:hAnsi="仿宋" w:eastAsia="仿宋"/>
          <w:bCs/>
          <w:sz w:val="32"/>
          <w:szCs w:val="32"/>
        </w:rPr>
        <w:t>、法制教育、科技教育以及生态环保教育等地方课程，以全面提升学生的核心素养。</w:t>
      </w:r>
    </w:p>
    <w:p>
      <w:pPr>
        <w:ind w:firstLine="640" w:firstLineChars="200"/>
        <w:rPr>
          <w:rFonts w:ascii="仿宋" w:hAnsi="仿宋" w:eastAsia="仿宋"/>
          <w:bCs/>
          <w:sz w:val="32"/>
          <w:szCs w:val="32"/>
        </w:rPr>
      </w:pPr>
      <w:r>
        <w:rPr>
          <w:rFonts w:hint="eastAsia" w:ascii="仿宋" w:hAnsi="仿宋" w:eastAsia="仿宋"/>
          <w:bCs/>
          <w:sz w:val="32"/>
          <w:szCs w:val="32"/>
        </w:rPr>
        <w:t xml:space="preserve">学校成立由学校负责人牵头的学校课程建设机构，积极构建、逐步完善有利于促进教师的专业发展、有利于促进学生个性特长发展、有利于高效课堂建设的评价制度，保障学校课程建设有序、有效开展。 </w:t>
      </w:r>
    </w:p>
    <w:p>
      <w:pPr>
        <w:pStyle w:val="4"/>
        <w:spacing w:before="0" w:after="0" w:line="360" w:lineRule="auto"/>
        <w:ind w:firstLine="643" w:firstLineChars="200"/>
        <w:rPr>
          <w:rFonts w:ascii="仿宋" w:hAnsi="仿宋" w:eastAsia="仿宋"/>
        </w:rPr>
      </w:pPr>
      <w:bookmarkStart w:id="102" w:name="_Toc21376"/>
      <w:r>
        <w:rPr>
          <w:rFonts w:hint="eastAsia" w:ascii="仿宋" w:hAnsi="仿宋" w:eastAsia="仿宋"/>
        </w:rPr>
        <w:t>（四）全面深化课堂教学改革</w:t>
      </w:r>
      <w:bookmarkEnd w:id="100"/>
      <w:bookmarkEnd w:id="101"/>
      <w:r>
        <w:rPr>
          <w:rFonts w:hint="eastAsia" w:ascii="仿宋" w:hAnsi="仿宋" w:eastAsia="仿宋"/>
        </w:rPr>
        <w:t>切实提高教学质量</w:t>
      </w:r>
      <w:bookmarkEnd w:id="102"/>
    </w:p>
    <w:p>
      <w:pPr>
        <w:ind w:firstLine="640" w:firstLineChars="200"/>
        <w:rPr>
          <w:rFonts w:ascii="仿宋" w:hAnsi="仿宋" w:eastAsia="仿宋"/>
          <w:bCs/>
          <w:sz w:val="32"/>
          <w:szCs w:val="32"/>
        </w:rPr>
      </w:pPr>
      <w:r>
        <w:rPr>
          <w:rFonts w:hint="eastAsia" w:ascii="仿宋" w:hAnsi="仿宋" w:eastAsia="仿宋"/>
          <w:bCs/>
          <w:sz w:val="32"/>
          <w:szCs w:val="32"/>
        </w:rPr>
        <w:t>区教师发展中心负责指导教师按照“以学定教、讲练结合、激发思考、合作探究”的原则，加强教学方式优化研究，深化课堂教学改革，营造师生相互尊重、民主平等、互动对话的课堂文化，充分调动学生的学习积极性，充分激发学生的学习潜能，积极引导和鼓励学生独立思考、主动探究与合作交流，并能运用所学知识分析和解决学习和生活中的实际问题，从而构建“师生共同期待、共同创造、共同分享、共同成长”愉悦的高效课堂。</w:t>
      </w:r>
    </w:p>
    <w:p>
      <w:pPr>
        <w:pStyle w:val="4"/>
        <w:spacing w:before="0" w:after="0" w:line="360" w:lineRule="auto"/>
        <w:ind w:firstLine="643" w:firstLineChars="200"/>
        <w:rPr>
          <w:rFonts w:ascii="仿宋" w:hAnsi="仿宋" w:eastAsia="仿宋"/>
        </w:rPr>
      </w:pPr>
      <w:bookmarkStart w:id="103" w:name="_Toc26683"/>
      <w:bookmarkStart w:id="104" w:name="_Toc80713944"/>
      <w:bookmarkStart w:id="105" w:name="_Toc26583"/>
      <w:bookmarkStart w:id="106" w:name="_Toc61955179"/>
      <w:bookmarkStart w:id="107" w:name="_Toc81071387"/>
      <w:r>
        <w:rPr>
          <w:rFonts w:hint="eastAsia" w:ascii="仿宋" w:hAnsi="仿宋" w:eastAsia="仿宋"/>
        </w:rPr>
        <w:t>（五）以制度建设为载体严格规范教学工作管理</w:t>
      </w:r>
      <w:bookmarkEnd w:id="103"/>
      <w:bookmarkEnd w:id="104"/>
      <w:bookmarkEnd w:id="105"/>
      <w:bookmarkEnd w:id="106"/>
      <w:bookmarkEnd w:id="107"/>
    </w:p>
    <w:p>
      <w:pPr>
        <w:ind w:firstLine="560"/>
        <w:rPr>
          <w:rFonts w:ascii="仿宋" w:hAnsi="仿宋" w:eastAsia="仿宋"/>
          <w:bCs/>
          <w:sz w:val="32"/>
          <w:szCs w:val="32"/>
        </w:rPr>
      </w:pPr>
      <w:r>
        <w:rPr>
          <w:rFonts w:hint="eastAsia" w:ascii="仿宋" w:hAnsi="仿宋" w:eastAsia="仿宋"/>
          <w:bCs/>
          <w:sz w:val="32"/>
          <w:szCs w:val="32"/>
        </w:rPr>
        <w:t xml:space="preserve">制定并实施《深汕合作区中小学教学工作常规》《深汕合作区中小学教学管理常规》。建立和健全学校教学管理系统，明确管理规程，完善管理制度，使教学过程有序进行，教学计划有效完成。严格按照课程标准零起点教学，重点抓教学常规各个环节的落实、检查反馈、指导改进。按照各项量化考核细则的要求层层量化管理，进行量化评价、督促改进。 </w:t>
      </w:r>
    </w:p>
    <w:p>
      <w:pPr>
        <w:pStyle w:val="4"/>
        <w:spacing w:before="0" w:after="0" w:line="360" w:lineRule="auto"/>
        <w:ind w:firstLine="643" w:firstLineChars="200"/>
        <w:rPr>
          <w:rFonts w:ascii="仿宋" w:hAnsi="仿宋" w:eastAsia="仿宋"/>
        </w:rPr>
      </w:pPr>
      <w:bookmarkStart w:id="108" w:name="_Toc2436"/>
      <w:bookmarkStart w:id="109" w:name="_Toc61955181"/>
      <w:bookmarkStart w:id="110" w:name="_Toc6369"/>
      <w:bookmarkStart w:id="111" w:name="_Toc81071391"/>
      <w:bookmarkStart w:id="112" w:name="_Toc80713945"/>
      <w:r>
        <w:rPr>
          <w:rFonts w:hint="eastAsia" w:ascii="仿宋" w:hAnsi="仿宋" w:eastAsia="仿宋"/>
        </w:rPr>
        <w:t>（六）充分发挥教研对教学工作的引领支撑作用</w:t>
      </w:r>
      <w:bookmarkEnd w:id="108"/>
      <w:bookmarkEnd w:id="109"/>
      <w:bookmarkEnd w:id="110"/>
      <w:bookmarkEnd w:id="111"/>
      <w:bookmarkEnd w:id="112"/>
    </w:p>
    <w:p>
      <w:pPr>
        <w:ind w:firstLine="643" w:firstLineChars="200"/>
        <w:rPr>
          <w:rFonts w:ascii="仿宋" w:hAnsi="仿宋" w:eastAsia="仿宋"/>
          <w:bCs/>
          <w:sz w:val="32"/>
          <w:szCs w:val="32"/>
        </w:rPr>
      </w:pPr>
      <w:r>
        <w:rPr>
          <w:rFonts w:hint="eastAsia" w:ascii="仿宋" w:hAnsi="仿宋" w:eastAsia="仿宋"/>
          <w:b/>
          <w:sz w:val="32"/>
          <w:szCs w:val="32"/>
        </w:rPr>
        <w:t>加强区教师发展中心和学校教研组建设。</w:t>
      </w:r>
      <w:r>
        <w:rPr>
          <w:rFonts w:hint="eastAsia" w:ascii="仿宋" w:hAnsi="仿宋" w:eastAsia="仿宋"/>
          <w:bCs/>
          <w:sz w:val="32"/>
          <w:szCs w:val="32"/>
        </w:rPr>
        <w:t>建立专兼职结合的教研队伍。完善区域教研、校本教研制度，</w:t>
      </w:r>
      <w:bookmarkStart w:id="113" w:name="_Hlk55652795"/>
      <w:r>
        <w:rPr>
          <w:rFonts w:hint="eastAsia" w:ascii="仿宋" w:hAnsi="仿宋" w:eastAsia="仿宋"/>
          <w:bCs/>
          <w:sz w:val="32"/>
          <w:szCs w:val="32"/>
        </w:rPr>
        <w:t xml:space="preserve">推进区、校教研联动，使学校教研组区教研中心的指导下，成为组织教师开展学科教研活动和业务学习、开展教学反思、评价教学活动、交流分享教学经验、参加教育科研、参与课程建设、深化教学改革、培育学科特色、提高教学质量和教师专业发展水平的教研联合体。 </w:t>
      </w:r>
    </w:p>
    <w:p>
      <w:pPr>
        <w:ind w:firstLine="643" w:firstLineChars="200"/>
        <w:rPr>
          <w:rFonts w:ascii="仿宋" w:hAnsi="仿宋" w:eastAsia="仿宋"/>
          <w:bCs/>
          <w:sz w:val="32"/>
          <w:szCs w:val="32"/>
        </w:rPr>
      </w:pPr>
      <w:bookmarkStart w:id="114" w:name="_Toc27400"/>
      <w:bookmarkStart w:id="115" w:name="_Toc61955186"/>
      <w:bookmarkStart w:id="116" w:name="_Toc80713949"/>
      <w:r>
        <w:rPr>
          <w:rFonts w:hint="eastAsia" w:ascii="仿宋" w:hAnsi="仿宋" w:eastAsia="仿宋"/>
          <w:b/>
          <w:sz w:val="32"/>
          <w:szCs w:val="32"/>
        </w:rPr>
        <w:t>加强校本研修</w:t>
      </w:r>
      <w:bookmarkEnd w:id="114"/>
      <w:bookmarkEnd w:id="115"/>
      <w:bookmarkEnd w:id="116"/>
      <w:r>
        <w:rPr>
          <w:rFonts w:hint="eastAsia" w:ascii="仿宋" w:hAnsi="仿宋" w:eastAsia="仿宋"/>
          <w:b/>
          <w:sz w:val="32"/>
          <w:szCs w:val="32"/>
        </w:rPr>
        <w:t>。</w:t>
      </w:r>
      <w:r>
        <w:rPr>
          <w:rFonts w:hint="eastAsia" w:ascii="仿宋" w:hAnsi="仿宋" w:eastAsia="仿宋"/>
          <w:bCs/>
          <w:sz w:val="32"/>
          <w:szCs w:val="32"/>
        </w:rPr>
        <w:t>区教师发展中心要加强对各学校开展校本研修课程建设的指导，依托教研组的力量，积极开展有计划、有落实、有检查、有成效的校本研修活动，不断创新和丰富校本研修的内容和活动形式，并指导学校共建共享优质校本研修课程资源，形成区域校本研修资源和研修活动和交流平台。</w:t>
      </w:r>
    </w:p>
    <w:p>
      <w:pPr>
        <w:ind w:firstLine="640" w:firstLineChars="200"/>
        <w:rPr>
          <w:rFonts w:ascii="仿宋" w:hAnsi="仿宋" w:eastAsia="仿宋"/>
          <w:bCs/>
          <w:sz w:val="32"/>
          <w:szCs w:val="32"/>
        </w:rPr>
      </w:pPr>
      <w:r>
        <w:rPr>
          <w:rFonts w:hint="eastAsia" w:ascii="仿宋" w:hAnsi="仿宋" w:eastAsia="仿宋"/>
          <w:bCs/>
          <w:sz w:val="32"/>
          <w:szCs w:val="32"/>
        </w:rPr>
        <w:t>集团化或</w:t>
      </w:r>
      <w:bookmarkEnd w:id="113"/>
      <w:r>
        <w:rPr>
          <w:rFonts w:hint="eastAsia" w:ascii="仿宋" w:hAnsi="仿宋" w:eastAsia="仿宋"/>
          <w:bCs/>
          <w:sz w:val="32"/>
          <w:szCs w:val="32"/>
        </w:rPr>
        <w:t>集群式办学的学校可设置中心教研组或教研联合体，协调、指导集团化学校或集群式办学内各学校的教研组活动，充分发挥教研工作对学校教学工作和教学改革的引领作用。</w:t>
      </w:r>
    </w:p>
    <w:p>
      <w:pPr>
        <w:pStyle w:val="4"/>
        <w:spacing w:before="0" w:after="0" w:line="360" w:lineRule="auto"/>
        <w:ind w:firstLine="643" w:firstLineChars="200"/>
        <w:rPr>
          <w:rFonts w:ascii="仿宋" w:hAnsi="仿宋" w:eastAsia="仿宋"/>
        </w:rPr>
      </w:pPr>
      <w:bookmarkStart w:id="117" w:name="_Toc28033"/>
      <w:bookmarkStart w:id="118" w:name="_Toc61955180"/>
      <w:bookmarkStart w:id="119" w:name="_Toc81071392"/>
      <w:bookmarkStart w:id="120" w:name="_Toc14750"/>
      <w:r>
        <w:rPr>
          <w:rFonts w:hint="eastAsia" w:ascii="仿宋" w:hAnsi="仿宋" w:eastAsia="仿宋"/>
        </w:rPr>
        <w:t>（七）加强教育教学质量监测</w:t>
      </w:r>
      <w:bookmarkEnd w:id="117"/>
      <w:bookmarkEnd w:id="118"/>
      <w:r>
        <w:rPr>
          <w:rFonts w:hint="eastAsia" w:ascii="仿宋" w:hAnsi="仿宋" w:eastAsia="仿宋"/>
        </w:rPr>
        <w:t>和</w:t>
      </w:r>
      <w:bookmarkEnd w:id="119"/>
      <w:r>
        <w:rPr>
          <w:rFonts w:hint="eastAsia" w:ascii="仿宋" w:hAnsi="仿宋" w:eastAsia="仿宋"/>
        </w:rPr>
        <w:t>反馈结果的应用</w:t>
      </w:r>
      <w:bookmarkEnd w:id="120"/>
    </w:p>
    <w:p>
      <w:pPr>
        <w:ind w:firstLine="640" w:firstLineChars="200"/>
        <w:rPr>
          <w:rFonts w:ascii="仿宋" w:hAnsi="仿宋" w:eastAsia="仿宋"/>
          <w:bCs/>
          <w:sz w:val="32"/>
          <w:szCs w:val="32"/>
        </w:rPr>
      </w:pPr>
      <w:r>
        <w:rPr>
          <w:rFonts w:hint="eastAsia" w:ascii="仿宋" w:hAnsi="仿宋" w:eastAsia="仿宋"/>
          <w:bCs/>
          <w:sz w:val="32"/>
          <w:szCs w:val="32"/>
        </w:rPr>
        <w:t>建立区域教育教学质量监测体系。区教师发展中心设立教育教学质量监测管理组，建立教育教学质量监测数据库，组建一支专兼职结合的质量监测队伍。完善教育教学质量监测评价制度，加强区域教育教学质量监测研究，通过对实证数据的采集、分析，指导学校根据数据反馈改进教学工作。积极总结、推广学校根据反馈信息改进教育教学工作、提高教育教学质量的典型经验，促进面上学校教育质量的普遍提升。</w:t>
      </w:r>
    </w:p>
    <w:p>
      <w:pPr>
        <w:ind w:firstLine="640" w:firstLineChars="200"/>
        <w:rPr>
          <w:rFonts w:ascii="仿宋" w:hAnsi="仿宋" w:eastAsia="仿宋"/>
          <w:bCs/>
          <w:sz w:val="32"/>
          <w:szCs w:val="32"/>
        </w:rPr>
      </w:pPr>
      <w:r>
        <w:rPr>
          <w:rFonts w:hint="eastAsia" w:ascii="仿宋" w:hAnsi="仿宋" w:eastAsia="仿宋"/>
          <w:bCs/>
          <w:sz w:val="32"/>
          <w:szCs w:val="32"/>
        </w:rPr>
        <w:t>按照教育部《县域义务教育均衡发展督导评估暂行办法》的评估标准，加速推进义务教育均衡发展，尽快通过上级教育督导部门的评估认定，进入义务教育均衡发展区行列。</w:t>
      </w:r>
    </w:p>
    <w:p>
      <w:pPr>
        <w:pStyle w:val="4"/>
        <w:spacing w:before="0" w:after="0" w:line="360" w:lineRule="auto"/>
        <w:ind w:firstLine="643" w:firstLineChars="200"/>
        <w:rPr>
          <w:rFonts w:ascii="仿宋" w:hAnsi="仿宋" w:eastAsia="仿宋"/>
        </w:rPr>
      </w:pPr>
      <w:bookmarkStart w:id="121" w:name="_Toc462"/>
      <w:bookmarkStart w:id="122" w:name="_Toc81071393"/>
      <w:r>
        <w:rPr>
          <w:rFonts w:hint="eastAsia" w:ascii="仿宋" w:hAnsi="仿宋" w:eastAsia="仿宋"/>
        </w:rPr>
        <w:t>（八）构建学校、家庭、社会协作育人长效机制</w:t>
      </w:r>
      <w:bookmarkEnd w:id="121"/>
      <w:bookmarkEnd w:id="122"/>
    </w:p>
    <w:p>
      <w:pPr>
        <w:rPr>
          <w:rFonts w:ascii="仿宋" w:hAnsi="仿宋" w:eastAsia="仿宋"/>
          <w:bCs/>
          <w:sz w:val="32"/>
          <w:szCs w:val="32"/>
        </w:rPr>
      </w:pPr>
      <w:r>
        <w:rPr>
          <w:rFonts w:hint="eastAsia"/>
        </w:rPr>
        <w:t xml:space="preserve"> </w:t>
      </w:r>
      <w:r>
        <w:t xml:space="preserve">     </w:t>
      </w:r>
      <w:r>
        <w:rPr>
          <w:rFonts w:hint="eastAsia" w:ascii="仿宋" w:hAnsi="仿宋" w:eastAsia="仿宋"/>
          <w:sz w:val="32"/>
          <w:szCs w:val="32"/>
        </w:rPr>
        <w:t>建立家、校、社会全面合作机制。推进学校信息公开，优化家校合作形式。</w:t>
      </w:r>
      <w:r>
        <w:rPr>
          <w:rFonts w:hint="eastAsia" w:ascii="仿宋" w:hAnsi="仿宋" w:eastAsia="仿宋"/>
          <w:bCs/>
          <w:sz w:val="32"/>
          <w:szCs w:val="32"/>
        </w:rPr>
        <w:t>充分发挥各级家长委员会作用，完善家校互动平台建设，推动社区、学生及家长参与学校管理和监督，形成学校、社区、家庭紧密合作、协同育人的机制。</w:t>
      </w:r>
    </w:p>
    <w:p>
      <w:pPr>
        <w:ind w:firstLine="640" w:firstLineChars="200"/>
        <w:rPr>
          <w:rFonts w:ascii="仿宋" w:hAnsi="仿宋" w:eastAsia="仿宋"/>
          <w:bCs/>
          <w:sz w:val="32"/>
          <w:szCs w:val="32"/>
        </w:rPr>
      </w:pPr>
      <w:bookmarkStart w:id="123" w:name="_Toc80713933"/>
      <w:bookmarkStart w:id="124" w:name="_Toc61955156"/>
      <w:bookmarkStart w:id="125" w:name="_Toc81071394"/>
      <w:bookmarkStart w:id="126" w:name="_Toc8124"/>
      <w:r>
        <w:rPr>
          <w:rFonts w:hint="eastAsia" w:ascii="仿宋" w:hAnsi="仿宋" w:eastAsia="仿宋"/>
          <w:bCs/>
          <w:sz w:val="32"/>
          <w:szCs w:val="32"/>
        </w:rPr>
        <w:t>充分利用家庭教育资源。办好各级各类家长学校，对家长开展有针对性的家庭教育指导，进一步提高家长对学校教育理念的理解、认同和支持，进一步转变家长的育子观念，提升家庭教育的水平，为孩子的健康成长和全面发展，提供良好的家庭教育环境。</w:t>
      </w:r>
    </w:p>
    <w:p>
      <w:pPr>
        <w:ind w:firstLine="640" w:firstLineChars="200"/>
        <w:rPr>
          <w:rFonts w:ascii="仿宋" w:hAnsi="仿宋" w:eastAsia="仿宋"/>
          <w:bCs/>
          <w:sz w:val="32"/>
          <w:szCs w:val="32"/>
        </w:rPr>
      </w:pPr>
      <w:r>
        <w:rPr>
          <w:rFonts w:hint="eastAsia" w:ascii="仿宋" w:hAnsi="仿宋" w:eastAsia="仿宋"/>
          <w:bCs/>
          <w:sz w:val="32"/>
          <w:szCs w:val="32"/>
        </w:rPr>
        <w:t>充分利用社会教育资源。建立与社区交流沟通机制，积极探索，多渠道、多元化地开发利用丰富的社会教育资源，加强学校教育资源和社会教育资源的整合，建立服务于社区文化建设和促进学生健康成长的体验基地、实践基地，使之成为学校课程重要的校外教育资源，为学生健康成长营造良好的社会氛围。</w:t>
      </w:r>
    </w:p>
    <w:p>
      <w:pPr>
        <w:ind w:firstLine="640" w:firstLineChars="200"/>
        <w:outlineLvl w:val="1"/>
        <w:rPr>
          <w:rFonts w:ascii="宋体" w:hAnsi="宋体" w:eastAsia="宋体"/>
          <w:b/>
          <w:sz w:val="32"/>
          <w:szCs w:val="32"/>
        </w:rPr>
      </w:pPr>
      <w:bookmarkStart w:id="127" w:name="_Toc8890"/>
      <w:r>
        <w:rPr>
          <w:rFonts w:hint="eastAsia" w:ascii="宋体" w:hAnsi="宋体" w:eastAsia="宋体"/>
          <w:sz w:val="32"/>
          <w:szCs w:val="32"/>
        </w:rPr>
        <w:t>三、</w:t>
      </w:r>
      <w:r>
        <w:rPr>
          <w:rFonts w:hint="eastAsia" w:ascii="宋体" w:hAnsi="宋体" w:eastAsia="宋体"/>
          <w:b/>
          <w:sz w:val="32"/>
          <w:szCs w:val="32"/>
        </w:rPr>
        <w:t>中高贯通发展职业教育</w:t>
      </w:r>
      <w:bookmarkEnd w:id="127"/>
    </w:p>
    <w:p>
      <w:pPr>
        <w:ind w:firstLine="643" w:firstLineChars="200"/>
        <w:outlineLvl w:val="2"/>
        <w:rPr>
          <w:rFonts w:ascii="仿宋" w:hAnsi="仿宋" w:eastAsia="仿宋"/>
          <w:b/>
          <w:sz w:val="32"/>
          <w:szCs w:val="32"/>
        </w:rPr>
      </w:pPr>
      <w:bookmarkStart w:id="128" w:name="_Toc10609"/>
      <w:r>
        <w:rPr>
          <w:rFonts w:hint="eastAsia" w:ascii="仿宋" w:hAnsi="仿宋" w:eastAsia="仿宋"/>
          <w:b/>
          <w:sz w:val="32"/>
          <w:szCs w:val="32"/>
        </w:rPr>
        <w:t>（一）</w:t>
      </w:r>
      <w:r>
        <w:rPr>
          <w:rFonts w:ascii="仿宋" w:hAnsi="仿宋" w:eastAsia="仿宋"/>
          <w:b/>
          <w:sz w:val="32"/>
          <w:szCs w:val="32"/>
        </w:rPr>
        <w:t>中高贯通产教融合的职业教育</w:t>
      </w:r>
      <w:bookmarkEnd w:id="128"/>
    </w:p>
    <w:p>
      <w:pPr>
        <w:ind w:firstLine="640" w:firstLineChars="200"/>
        <w:rPr>
          <w:rFonts w:ascii="仿宋" w:hAnsi="仿宋" w:eastAsia="仿宋"/>
          <w:sz w:val="32"/>
          <w:szCs w:val="32"/>
        </w:rPr>
      </w:pPr>
      <w:r>
        <w:rPr>
          <w:rFonts w:hint="eastAsia" w:ascii="仿宋" w:hAnsi="仿宋" w:eastAsia="仿宋"/>
          <w:sz w:val="32"/>
          <w:szCs w:val="32"/>
        </w:rPr>
        <w:t>坚持资源统筹、协同创新、高端培养、服务发展的原则，形成适应合作区功能定位和经济社会发展需要，中等职业教育与高等职业教育贯通、产教深度融合、学历教育与职业培训有机结合的合作区现代职业教育体系，不断提高各级各类技术技能人才的培养能力与水平，为合作区的产业发展提供需要的技术人才。</w:t>
      </w:r>
    </w:p>
    <w:p>
      <w:pPr>
        <w:ind w:firstLine="643" w:firstLineChars="200"/>
        <w:outlineLvl w:val="2"/>
        <w:rPr>
          <w:rFonts w:ascii="仿宋" w:hAnsi="仿宋" w:eastAsia="仿宋"/>
          <w:b/>
          <w:sz w:val="32"/>
          <w:szCs w:val="32"/>
        </w:rPr>
      </w:pPr>
      <w:bookmarkStart w:id="129" w:name="_Toc5902"/>
      <w:r>
        <w:rPr>
          <w:rFonts w:hint="eastAsia" w:ascii="仿宋" w:hAnsi="仿宋" w:eastAsia="仿宋"/>
          <w:b/>
          <w:sz w:val="32"/>
          <w:szCs w:val="32"/>
        </w:rPr>
        <w:t>（二）优化高等职业教育的专业设置</w:t>
      </w:r>
      <w:bookmarkEnd w:id="129"/>
    </w:p>
    <w:p>
      <w:pPr>
        <w:ind w:firstLine="640" w:firstLineChars="200"/>
        <w:rPr>
          <w:rFonts w:ascii="仿宋" w:hAnsi="仿宋" w:eastAsia="仿宋"/>
          <w:sz w:val="32"/>
          <w:szCs w:val="32"/>
        </w:rPr>
      </w:pPr>
      <w:r>
        <w:rPr>
          <w:rFonts w:ascii="仿宋" w:hAnsi="仿宋" w:eastAsia="仿宋"/>
          <w:sz w:val="32"/>
          <w:szCs w:val="32"/>
        </w:rPr>
        <w:t>加快深圳职业技术学院深汕校区、深圳信息职业技术学院深汕校区等高等职业技术院校落户合作区办学的进程。围绕海洋经济、工业互联网、机器人等合作区重点产业发展需求优化职业院校专业设置。</w:t>
      </w:r>
    </w:p>
    <w:p>
      <w:pPr>
        <w:ind w:firstLine="640" w:firstLineChars="200"/>
        <w:rPr>
          <w:rFonts w:ascii="仿宋" w:hAnsi="仿宋" w:eastAsia="仿宋"/>
          <w:sz w:val="32"/>
          <w:szCs w:val="32"/>
        </w:rPr>
      </w:pPr>
      <w:r>
        <w:rPr>
          <w:rFonts w:ascii="仿宋" w:hAnsi="仿宋" w:eastAsia="仿宋"/>
          <w:sz w:val="32"/>
          <w:szCs w:val="32"/>
        </w:rPr>
        <w:t>引进深圳技术大学等优质应用型院校师资力量，建设“双师型”教师队伍</w:t>
      </w:r>
      <w:r>
        <w:rPr>
          <w:rFonts w:hint="eastAsia" w:ascii="仿宋" w:hAnsi="仿宋" w:eastAsia="仿宋"/>
          <w:sz w:val="32"/>
          <w:szCs w:val="32"/>
        </w:rPr>
        <w:t>。鼓励职业院校开办企业专班，支持学生到企业进行生产性实习，提升学生职业技能水平。</w:t>
      </w:r>
    </w:p>
    <w:p>
      <w:pPr>
        <w:ind w:firstLine="643" w:firstLineChars="200"/>
        <w:outlineLvl w:val="2"/>
        <w:rPr>
          <w:rFonts w:ascii="仿宋" w:hAnsi="仿宋" w:eastAsia="仿宋"/>
          <w:b/>
          <w:sz w:val="32"/>
          <w:szCs w:val="32"/>
        </w:rPr>
      </w:pPr>
      <w:bookmarkStart w:id="130" w:name="_Toc20061"/>
      <w:r>
        <w:rPr>
          <w:rFonts w:hint="eastAsia" w:ascii="仿宋" w:hAnsi="仿宋" w:eastAsia="仿宋"/>
          <w:b/>
          <w:sz w:val="32"/>
          <w:szCs w:val="32"/>
        </w:rPr>
        <w:t>（三）建设职业启蒙教育的实践基地</w:t>
      </w:r>
      <w:bookmarkEnd w:id="130"/>
    </w:p>
    <w:p>
      <w:pPr>
        <w:ind w:firstLine="640" w:firstLineChars="200"/>
        <w:rPr>
          <w:rFonts w:ascii="仿宋" w:hAnsi="仿宋" w:eastAsia="仿宋"/>
          <w:sz w:val="32"/>
          <w:szCs w:val="32"/>
        </w:rPr>
      </w:pPr>
      <w:r>
        <w:rPr>
          <w:rFonts w:hint="eastAsia" w:ascii="仿宋" w:hAnsi="仿宋" w:eastAsia="仿宋"/>
          <w:sz w:val="32"/>
          <w:szCs w:val="32"/>
        </w:rPr>
        <w:t>建设职业体验中心或者职业启蒙教育实践基地。职业学校的实训场所等教育教学资源应面向普通中小学校开放，成为普通中小学校开展劳动、科技教育和职业启蒙教育的实践活动，实现职业教育功能的多样化。</w:t>
      </w:r>
    </w:p>
    <w:p>
      <w:pPr>
        <w:pStyle w:val="3"/>
        <w:spacing w:before="0" w:after="0" w:line="360" w:lineRule="auto"/>
        <w:ind w:firstLine="643" w:firstLineChars="200"/>
        <w:rPr>
          <w:rFonts w:ascii="宋体" w:hAnsi="宋体" w:eastAsia="宋体"/>
        </w:rPr>
      </w:pPr>
      <w:bookmarkStart w:id="131" w:name="_Toc22440"/>
      <w:r>
        <w:rPr>
          <w:rFonts w:ascii="宋体" w:hAnsi="宋体" w:eastAsia="宋体"/>
        </w:rPr>
        <w:t>四</w:t>
      </w:r>
      <w:r>
        <w:rPr>
          <w:rFonts w:hint="eastAsia" w:ascii="宋体" w:hAnsi="宋体" w:eastAsia="宋体"/>
        </w:rPr>
        <w:t>、全纳融合残疾学生随班就读</w:t>
      </w:r>
      <w:bookmarkEnd w:id="123"/>
      <w:bookmarkEnd w:id="124"/>
      <w:bookmarkEnd w:id="125"/>
      <w:bookmarkEnd w:id="126"/>
      <w:bookmarkEnd w:id="131"/>
    </w:p>
    <w:p>
      <w:pPr>
        <w:ind w:firstLine="643" w:firstLineChars="200"/>
        <w:outlineLvl w:val="2"/>
        <w:rPr>
          <w:rFonts w:ascii="仿宋" w:hAnsi="仿宋" w:eastAsia="仿宋"/>
          <w:b/>
          <w:bCs/>
          <w:sz w:val="32"/>
          <w:szCs w:val="32"/>
        </w:rPr>
      </w:pPr>
      <w:bookmarkStart w:id="132" w:name="_Toc24338"/>
      <w:r>
        <w:rPr>
          <w:rFonts w:hint="eastAsia" w:ascii="仿宋" w:hAnsi="仿宋" w:eastAsia="仿宋"/>
          <w:b/>
          <w:bCs/>
          <w:sz w:val="32"/>
          <w:szCs w:val="32"/>
        </w:rPr>
        <w:t>（一）保障残疾学生平等受教育的权益</w:t>
      </w:r>
      <w:bookmarkEnd w:id="132"/>
    </w:p>
    <w:p>
      <w:pPr>
        <w:ind w:firstLine="640" w:firstLineChars="200"/>
        <w:rPr>
          <w:rFonts w:ascii="仿宋" w:hAnsi="仿宋" w:eastAsia="仿宋"/>
          <w:bCs/>
          <w:sz w:val="32"/>
          <w:szCs w:val="32"/>
        </w:rPr>
      </w:pPr>
      <w:r>
        <w:rPr>
          <w:rFonts w:hint="eastAsia" w:ascii="仿宋" w:hAnsi="仿宋" w:eastAsia="仿宋"/>
          <w:bCs/>
          <w:sz w:val="32"/>
          <w:szCs w:val="32"/>
        </w:rPr>
        <w:t>积极推进以全纳教育为基础的特殊教育，保障残疾学生平等接受教育的权益。在合作区目前不具备开办特殊学校条件的情况下，区内义务教育学校和幼儿园积极创造条件，接收具有接受普通教育能力的适龄残疾儿童少年随班就读，并确保同等条件下在招生片区内优先安排残疾儿童少年就近就便入学。</w:t>
      </w:r>
    </w:p>
    <w:p>
      <w:pPr>
        <w:ind w:firstLine="643" w:firstLineChars="200"/>
        <w:outlineLvl w:val="2"/>
        <w:rPr>
          <w:rFonts w:ascii="仿宋" w:hAnsi="仿宋" w:eastAsia="仿宋"/>
          <w:b/>
          <w:bCs/>
          <w:sz w:val="32"/>
          <w:szCs w:val="32"/>
        </w:rPr>
      </w:pPr>
      <w:bookmarkStart w:id="133" w:name="_Toc3110"/>
      <w:r>
        <w:rPr>
          <w:rFonts w:hint="eastAsia" w:ascii="仿宋" w:hAnsi="仿宋" w:eastAsia="仿宋"/>
          <w:b/>
          <w:bCs/>
          <w:sz w:val="32"/>
          <w:szCs w:val="32"/>
        </w:rPr>
        <w:t>（二）健全普通学校随班就读支持保障</w:t>
      </w:r>
      <w:r>
        <w:rPr>
          <w:rFonts w:ascii="仿宋" w:hAnsi="仿宋" w:eastAsia="仿宋"/>
          <w:b/>
          <w:bCs/>
          <w:sz w:val="32"/>
          <w:szCs w:val="32"/>
        </w:rPr>
        <w:t>体系</w:t>
      </w:r>
      <w:bookmarkEnd w:id="133"/>
    </w:p>
    <w:p>
      <w:pPr>
        <w:ind w:firstLine="640" w:firstLineChars="200"/>
        <w:rPr>
          <w:rFonts w:ascii="仿宋" w:hAnsi="仿宋" w:eastAsia="仿宋"/>
          <w:bCs/>
          <w:sz w:val="32"/>
          <w:szCs w:val="32"/>
        </w:rPr>
      </w:pPr>
      <w:r>
        <w:rPr>
          <w:rFonts w:hint="eastAsia" w:ascii="仿宋" w:hAnsi="仿宋" w:eastAsia="仿宋"/>
          <w:bCs/>
          <w:sz w:val="32"/>
          <w:szCs w:val="32"/>
        </w:rPr>
        <w:t>教育行政部门为残疾学生随班就读提供支持保障。帮助学校完配备随班就读教室和教育教学资源，配备特殊教育教师，保证残疾学生在没有歧视、没有排斥、没有分类的环境中接受教育，</w:t>
      </w:r>
      <w:r>
        <w:rPr>
          <w:rFonts w:ascii="仿宋" w:hAnsi="仿宋" w:eastAsia="仿宋"/>
          <w:bCs/>
          <w:sz w:val="32"/>
          <w:szCs w:val="32"/>
        </w:rPr>
        <w:t>实现适龄残疾儿童少年“一教一案”科学教育</w:t>
      </w:r>
      <w:r>
        <w:rPr>
          <w:rFonts w:hint="eastAsia" w:ascii="仿宋" w:hAnsi="仿宋" w:eastAsia="仿宋"/>
          <w:bCs/>
          <w:sz w:val="32"/>
          <w:szCs w:val="32"/>
        </w:rPr>
        <w:t>。</w:t>
      </w:r>
      <w:r>
        <w:rPr>
          <w:rFonts w:ascii="仿宋" w:hAnsi="仿宋" w:eastAsia="仿宋"/>
          <w:bCs/>
          <w:sz w:val="32"/>
          <w:szCs w:val="32"/>
        </w:rPr>
        <w:t>落实残疾学生资助政策、为残疾学生提供辅助器具、特殊学习用品、 康复训练和无障碍支持服务等。</w:t>
      </w:r>
    </w:p>
    <w:p>
      <w:pPr>
        <w:ind w:firstLine="643" w:firstLineChars="200"/>
        <w:outlineLvl w:val="2"/>
        <w:rPr>
          <w:rFonts w:ascii="仿宋" w:hAnsi="仿宋" w:eastAsia="仿宋"/>
          <w:b/>
          <w:bCs/>
          <w:sz w:val="32"/>
          <w:szCs w:val="32"/>
        </w:rPr>
      </w:pPr>
      <w:bookmarkStart w:id="134" w:name="_Toc29537"/>
      <w:r>
        <w:rPr>
          <w:rFonts w:hint="eastAsia" w:ascii="仿宋" w:hAnsi="仿宋" w:eastAsia="仿宋"/>
          <w:b/>
          <w:bCs/>
          <w:sz w:val="32"/>
          <w:szCs w:val="32"/>
        </w:rPr>
        <w:t>（三）以融合教育扩大特殊教育的内涵</w:t>
      </w:r>
      <w:bookmarkEnd w:id="134"/>
    </w:p>
    <w:p>
      <w:pPr>
        <w:ind w:firstLine="640" w:firstLineChars="200"/>
        <w:rPr>
          <w:rFonts w:ascii="仿宋" w:hAnsi="仿宋" w:eastAsia="仿宋"/>
          <w:bCs/>
          <w:sz w:val="32"/>
          <w:szCs w:val="32"/>
        </w:rPr>
      </w:pPr>
      <w:r>
        <w:rPr>
          <w:rFonts w:hint="eastAsia" w:ascii="仿宋" w:hAnsi="仿宋" w:eastAsia="仿宋"/>
          <w:bCs/>
          <w:sz w:val="32"/>
          <w:szCs w:val="32"/>
        </w:rPr>
        <w:t>为特殊儿童</w:t>
      </w:r>
      <w:r>
        <w:rPr>
          <w:rFonts w:hint="eastAsia" w:ascii="仿宋" w:hAnsi="仿宋" w:eastAsia="仿宋"/>
          <w:bCs/>
          <w:color w:val="FF0000"/>
          <w:sz w:val="32"/>
          <w:szCs w:val="32"/>
        </w:rPr>
        <w:t>少年</w:t>
      </w:r>
      <w:r>
        <w:rPr>
          <w:rFonts w:hint="eastAsia" w:ascii="仿宋" w:hAnsi="仿宋" w:eastAsia="仿宋"/>
          <w:bCs/>
          <w:sz w:val="32"/>
          <w:szCs w:val="32"/>
        </w:rPr>
        <w:t>提供适合于他们发展和未来生存的特殊教育。一是建立医教结合的特殊教育模式，促进特殊教育学校与医疗机构合作，充分利用社会资源创建“特殊教育康复指导中心”，积极指导特殊儿童的生理康复与心理健康。二是探索特殊教育融入特殊儿童少年力所能及的职业技能训练，构建以“生活技能”为核心、“工作技能”为辅助，满足学生个体发展需求的课程体系，为他们将来生活自理、参加工作以及融入社会，尽可能的打好基础。</w:t>
      </w:r>
    </w:p>
    <w:p>
      <w:pPr>
        <w:ind w:firstLine="643" w:firstLineChars="200"/>
        <w:outlineLvl w:val="2"/>
        <w:rPr>
          <w:rFonts w:ascii="仿宋" w:hAnsi="仿宋" w:eastAsia="仿宋"/>
          <w:b/>
          <w:bCs/>
          <w:sz w:val="32"/>
          <w:szCs w:val="32"/>
        </w:rPr>
      </w:pPr>
      <w:bookmarkStart w:id="135" w:name="_Toc2301"/>
      <w:r>
        <w:rPr>
          <w:rFonts w:hint="eastAsia" w:ascii="仿宋" w:hAnsi="仿宋" w:eastAsia="仿宋"/>
          <w:b/>
          <w:bCs/>
          <w:sz w:val="32"/>
          <w:szCs w:val="32"/>
        </w:rPr>
        <w:t>（四）积极筹建高标准现代化特殊学校</w:t>
      </w:r>
      <w:bookmarkEnd w:id="135"/>
    </w:p>
    <w:p>
      <w:pPr>
        <w:ind w:firstLine="640" w:firstLineChars="200"/>
        <w:rPr>
          <w:rFonts w:ascii="仿宋" w:hAnsi="仿宋" w:eastAsia="仿宋"/>
          <w:bCs/>
          <w:sz w:val="32"/>
          <w:szCs w:val="32"/>
        </w:rPr>
      </w:pPr>
      <w:r>
        <w:rPr>
          <w:rFonts w:hint="eastAsia" w:ascii="仿宋" w:hAnsi="仿宋" w:eastAsia="仿宋"/>
          <w:bCs/>
          <w:sz w:val="32"/>
          <w:szCs w:val="32"/>
        </w:rPr>
        <w:t>在合作区居住人口达到</w:t>
      </w:r>
      <w:r>
        <w:rPr>
          <w:rFonts w:ascii="仿宋" w:hAnsi="仿宋" w:eastAsia="仿宋"/>
          <w:bCs/>
          <w:sz w:val="32"/>
          <w:szCs w:val="32"/>
        </w:rPr>
        <w:t>20万以上时，计划筹建一所高标准、现代化的特殊学校。积极探索推进特殊学校的个性化、个别化教育，满足各类残疾学生接受特殊教育和个性化发展的需求。</w:t>
      </w:r>
    </w:p>
    <w:p>
      <w:pPr>
        <w:pStyle w:val="3"/>
        <w:spacing w:before="0" w:after="0" w:line="360" w:lineRule="auto"/>
        <w:ind w:firstLine="643" w:firstLineChars="200"/>
        <w:rPr>
          <w:rFonts w:ascii="宋体" w:hAnsi="宋体" w:eastAsia="宋体"/>
        </w:rPr>
      </w:pPr>
      <w:bookmarkStart w:id="136" w:name="_Toc81071395"/>
      <w:bookmarkStart w:id="137" w:name="_Toc25136"/>
      <w:r>
        <w:rPr>
          <w:rFonts w:hint="eastAsia" w:ascii="宋体" w:hAnsi="宋体" w:eastAsia="宋体"/>
        </w:rPr>
        <w:t>五、</w:t>
      </w:r>
      <w:bookmarkStart w:id="138" w:name="_Toc61955154"/>
      <w:bookmarkStart w:id="139" w:name="_Toc3289"/>
      <w:bookmarkStart w:id="140" w:name="_Toc80713931"/>
      <w:r>
        <w:rPr>
          <w:rFonts w:hint="eastAsia" w:ascii="宋体" w:hAnsi="宋体" w:eastAsia="宋体"/>
        </w:rPr>
        <w:t>高端特色</w:t>
      </w:r>
      <w:bookmarkEnd w:id="138"/>
      <w:bookmarkEnd w:id="139"/>
      <w:bookmarkEnd w:id="140"/>
      <w:r>
        <w:rPr>
          <w:rFonts w:hint="eastAsia" w:ascii="宋体" w:hAnsi="宋体" w:eastAsia="宋体"/>
        </w:rPr>
        <w:t>发展民办教育</w:t>
      </w:r>
      <w:bookmarkEnd w:id="136"/>
      <w:bookmarkEnd w:id="137"/>
    </w:p>
    <w:p>
      <w:pPr>
        <w:pStyle w:val="4"/>
        <w:spacing w:before="0" w:after="0" w:line="360" w:lineRule="auto"/>
        <w:ind w:firstLine="643" w:firstLineChars="200"/>
        <w:rPr>
          <w:rFonts w:ascii="仿宋" w:hAnsi="仿宋" w:eastAsia="仿宋"/>
        </w:rPr>
      </w:pPr>
      <w:bookmarkStart w:id="141" w:name="_Toc81071396"/>
      <w:bookmarkStart w:id="142" w:name="_Toc21686"/>
      <w:r>
        <w:rPr>
          <w:rFonts w:hint="eastAsia" w:ascii="仿宋" w:hAnsi="仿宋" w:eastAsia="仿宋"/>
        </w:rPr>
        <w:t>（一）鼓励引导发展民办教育</w:t>
      </w:r>
      <w:bookmarkEnd w:id="141"/>
      <w:bookmarkEnd w:id="142"/>
    </w:p>
    <w:p>
      <w:pPr>
        <w:ind w:firstLine="640" w:firstLineChars="200"/>
        <w:rPr>
          <w:rFonts w:ascii="仿宋" w:hAnsi="仿宋" w:eastAsia="仿宋"/>
          <w:bCs/>
          <w:sz w:val="32"/>
          <w:szCs w:val="32"/>
        </w:rPr>
      </w:pPr>
      <w:r>
        <w:rPr>
          <w:rFonts w:hint="eastAsia" w:ascii="仿宋" w:hAnsi="仿宋" w:eastAsia="仿宋"/>
          <w:bCs/>
          <w:sz w:val="32"/>
          <w:szCs w:val="32"/>
        </w:rPr>
        <w:t>畅通社会资金和优质资源进入渠道，鼓励社会资金举办适应社会需求的精品化高端民办学校，引导民办学校按照“少而精”（总量少、办学精）的发展原则，坚持立德树人的根本宗旨，在文化建设、办学理念、课程特色、育人模式等方面，为人民群众提供精品化、特色化教育选择。</w:t>
      </w:r>
    </w:p>
    <w:p>
      <w:pPr>
        <w:ind w:firstLine="640" w:firstLineChars="200"/>
        <w:rPr>
          <w:rFonts w:ascii="仿宋" w:hAnsi="仿宋" w:eastAsia="仿宋"/>
          <w:bCs/>
          <w:sz w:val="32"/>
          <w:szCs w:val="32"/>
        </w:rPr>
      </w:pPr>
      <w:r>
        <w:rPr>
          <w:rFonts w:hint="eastAsia" w:ascii="仿宋" w:hAnsi="仿宋" w:eastAsia="仿宋"/>
          <w:bCs/>
          <w:sz w:val="32"/>
          <w:szCs w:val="32"/>
        </w:rPr>
        <w:t>鼓励行业协会充分发挥自身资源、技术和信息优势，与院校、企业合作，根据行业对职业技术人才的需求开展职业教育，形成多层次、多形式的职业培训和创业培训体系。</w:t>
      </w:r>
    </w:p>
    <w:p>
      <w:pPr>
        <w:ind w:firstLine="640" w:firstLineChars="200"/>
        <w:rPr>
          <w:rFonts w:ascii="仿宋" w:hAnsi="仿宋" w:eastAsia="仿宋"/>
          <w:bCs/>
          <w:sz w:val="32"/>
          <w:szCs w:val="32"/>
        </w:rPr>
      </w:pPr>
      <w:r>
        <w:rPr>
          <w:rFonts w:ascii="仿宋" w:hAnsi="仿宋" w:eastAsia="仿宋"/>
          <w:bCs/>
          <w:sz w:val="32"/>
          <w:szCs w:val="32"/>
        </w:rPr>
        <w:t>积极配合</w:t>
      </w:r>
      <w:r>
        <w:rPr>
          <w:rFonts w:hint="eastAsia" w:ascii="仿宋" w:hAnsi="仿宋" w:eastAsia="仿宋"/>
          <w:bCs/>
          <w:sz w:val="32"/>
          <w:szCs w:val="32"/>
        </w:rPr>
        <w:t>落实</w:t>
      </w:r>
      <w:r>
        <w:rPr>
          <w:rFonts w:ascii="仿宋" w:hAnsi="仿宋" w:eastAsia="仿宋"/>
          <w:bCs/>
          <w:sz w:val="32"/>
          <w:szCs w:val="32"/>
        </w:rPr>
        <w:t>深圳市</w:t>
      </w:r>
      <w:r>
        <w:rPr>
          <w:rFonts w:hint="eastAsia" w:ascii="仿宋" w:hAnsi="仿宋" w:eastAsia="仿宋"/>
          <w:bCs/>
          <w:sz w:val="32"/>
          <w:szCs w:val="32"/>
        </w:rPr>
        <w:t>在合作区建设高端民办教育园区</w:t>
      </w:r>
      <w:r>
        <w:rPr>
          <w:rFonts w:ascii="仿宋" w:hAnsi="仿宋" w:eastAsia="仿宋"/>
          <w:bCs/>
          <w:sz w:val="32"/>
          <w:szCs w:val="32"/>
        </w:rPr>
        <w:t>的</w:t>
      </w:r>
      <w:r>
        <w:rPr>
          <w:rFonts w:hint="eastAsia" w:ascii="仿宋" w:hAnsi="仿宋" w:eastAsia="仿宋"/>
          <w:bCs/>
          <w:sz w:val="32"/>
          <w:szCs w:val="32"/>
        </w:rPr>
        <w:t>部署，积极引进社会力量来园区举办高端民办学校，满足人民群众对国际化、个性化民办教育的需求。</w:t>
      </w:r>
    </w:p>
    <w:p>
      <w:pPr>
        <w:pStyle w:val="4"/>
        <w:spacing w:before="0" w:after="0" w:line="360" w:lineRule="auto"/>
        <w:ind w:firstLine="643" w:firstLineChars="200"/>
        <w:rPr>
          <w:rFonts w:ascii="仿宋" w:hAnsi="仿宋" w:eastAsia="仿宋"/>
        </w:rPr>
      </w:pPr>
      <w:bookmarkStart w:id="143" w:name="_Toc81071397"/>
      <w:bookmarkStart w:id="144" w:name="_Toc24116"/>
      <w:r>
        <w:rPr>
          <w:rFonts w:hint="eastAsia" w:ascii="仿宋" w:hAnsi="仿宋" w:eastAsia="仿宋"/>
        </w:rPr>
        <w:t>（二）依法规范民办教育管理</w:t>
      </w:r>
      <w:bookmarkEnd w:id="143"/>
      <w:bookmarkEnd w:id="144"/>
    </w:p>
    <w:p>
      <w:pPr>
        <w:ind w:firstLine="640" w:firstLineChars="200"/>
        <w:rPr>
          <w:rFonts w:ascii="仿宋" w:hAnsi="仿宋" w:eastAsia="仿宋"/>
          <w:bCs/>
          <w:sz w:val="32"/>
          <w:szCs w:val="32"/>
        </w:rPr>
      </w:pPr>
      <w:r>
        <w:rPr>
          <w:rFonts w:hint="eastAsia" w:ascii="仿宋" w:hAnsi="仿宋" w:eastAsia="仿宋"/>
          <w:bCs/>
          <w:sz w:val="32"/>
          <w:szCs w:val="32"/>
        </w:rPr>
        <w:t>完善社会力量申请开办民办学校的审批流程，规范审批和备案程序。实施民办学校的分类管理制度，义务教育阶段不得设立营利性民办学校。</w:t>
      </w:r>
    </w:p>
    <w:p>
      <w:pPr>
        <w:ind w:firstLine="640" w:firstLineChars="200"/>
        <w:rPr>
          <w:rFonts w:ascii="仿宋" w:hAnsi="仿宋" w:eastAsia="仿宋"/>
          <w:bCs/>
          <w:sz w:val="32"/>
          <w:szCs w:val="32"/>
        </w:rPr>
      </w:pPr>
      <w:r>
        <w:rPr>
          <w:rFonts w:hint="eastAsia" w:ascii="仿宋" w:hAnsi="仿宋" w:eastAsia="仿宋"/>
          <w:bCs/>
          <w:sz w:val="32"/>
          <w:szCs w:val="32"/>
        </w:rPr>
        <w:t>完善民办学校法人治理结构，规范民办学校办学章程和学校董事会、监事会议事规则，保障教职工民主监督权利。健全民办学校资产与财务管理制度，建立办学资金和学费监管制度。建立健全民办学校预警和退出机制，完善相关行政执法机制，加强对民办学校办学行为的监管。</w:t>
      </w:r>
    </w:p>
    <w:p>
      <w:pPr>
        <w:pStyle w:val="4"/>
        <w:spacing w:before="0" w:after="0" w:line="360" w:lineRule="auto"/>
        <w:ind w:firstLine="643" w:firstLineChars="200"/>
        <w:rPr>
          <w:rFonts w:ascii="仿宋" w:hAnsi="仿宋" w:eastAsia="仿宋"/>
        </w:rPr>
      </w:pPr>
      <w:bookmarkStart w:id="145" w:name="_Toc81071398"/>
      <w:bookmarkStart w:id="146" w:name="_Toc19514"/>
      <w:r>
        <w:rPr>
          <w:rFonts w:hint="eastAsia" w:ascii="仿宋" w:hAnsi="仿宋" w:eastAsia="仿宋"/>
        </w:rPr>
        <w:t>（三）加大民办学校扶持</w:t>
      </w:r>
      <w:bookmarkEnd w:id="145"/>
      <w:r>
        <w:rPr>
          <w:rFonts w:hint="eastAsia" w:ascii="仿宋" w:hAnsi="仿宋" w:eastAsia="仿宋"/>
        </w:rPr>
        <w:t>力度</w:t>
      </w:r>
      <w:bookmarkEnd w:id="146"/>
    </w:p>
    <w:p>
      <w:pPr>
        <w:ind w:firstLine="640" w:firstLineChars="200"/>
        <w:rPr>
          <w:rFonts w:ascii="仿宋" w:hAnsi="仿宋" w:eastAsia="仿宋"/>
          <w:bCs/>
          <w:sz w:val="32"/>
          <w:szCs w:val="32"/>
        </w:rPr>
      </w:pPr>
      <w:r>
        <w:rPr>
          <w:rFonts w:hint="eastAsia" w:ascii="仿宋" w:hAnsi="仿宋" w:eastAsia="仿宋"/>
          <w:bCs/>
          <w:sz w:val="32"/>
          <w:szCs w:val="32"/>
        </w:rPr>
        <w:t>加大对非营利性民办学校的扶持力度。政府按照扶需扶特、促优促强的原则，通过购买服务的方式对承担计划内招生任务的义务教育民办学校给予学位补贴，为符合条件的民办学校教师发放从教津贴。民办学校师资培训、教育教学研究、职称评定、评优评先、奖教奖优等经费纳入财政预算，与公办学校一视同仁，由全区统一部署、统一落实。</w:t>
      </w:r>
    </w:p>
    <w:p>
      <w:pPr>
        <w:ind w:firstLine="640" w:firstLineChars="200"/>
        <w:rPr>
          <w:rFonts w:ascii="仿宋" w:hAnsi="仿宋" w:eastAsia="仿宋"/>
          <w:bCs/>
          <w:sz w:val="32"/>
          <w:szCs w:val="32"/>
        </w:rPr>
      </w:pPr>
      <w:r>
        <w:rPr>
          <w:rFonts w:hint="eastAsia" w:ascii="仿宋" w:hAnsi="仿宋" w:eastAsia="仿宋"/>
          <w:bCs/>
          <w:sz w:val="32"/>
          <w:szCs w:val="32"/>
        </w:rPr>
        <w:t>加大对民办职业技能培训机构的扶持力度。对接受学生实习、实训的企业，政府按照深圳市有关政策给予补贴。</w:t>
      </w:r>
    </w:p>
    <w:p>
      <w:pPr>
        <w:pStyle w:val="3"/>
        <w:spacing w:before="0" w:after="0" w:line="360" w:lineRule="auto"/>
        <w:ind w:firstLine="643" w:firstLineChars="200"/>
        <w:rPr>
          <w:rFonts w:ascii="宋体" w:hAnsi="宋体" w:eastAsia="宋体"/>
        </w:rPr>
      </w:pPr>
      <w:bookmarkStart w:id="147" w:name="_Toc80713953"/>
      <w:bookmarkStart w:id="148" w:name="_Toc81071399"/>
      <w:bookmarkStart w:id="149" w:name="_Toc17841"/>
      <w:bookmarkStart w:id="150" w:name="_Toc61955189"/>
      <w:bookmarkStart w:id="151" w:name="_Toc6549"/>
      <w:r>
        <w:rPr>
          <w:rFonts w:hint="eastAsia" w:ascii="宋体" w:hAnsi="宋体" w:eastAsia="宋体"/>
        </w:rPr>
        <w:t>六、以文化建设推动区域教育内涵发展</w:t>
      </w:r>
      <w:bookmarkEnd w:id="147"/>
      <w:bookmarkEnd w:id="148"/>
      <w:bookmarkEnd w:id="149"/>
      <w:bookmarkEnd w:id="150"/>
      <w:bookmarkEnd w:id="151"/>
      <w:bookmarkStart w:id="152" w:name="_Toc61955190"/>
      <w:bookmarkStart w:id="153" w:name="_Toc7795"/>
    </w:p>
    <w:p>
      <w:pPr>
        <w:pStyle w:val="4"/>
        <w:spacing w:before="0" w:after="0" w:line="360" w:lineRule="auto"/>
        <w:ind w:firstLine="643" w:firstLineChars="200"/>
        <w:rPr>
          <w:rFonts w:ascii="仿宋" w:hAnsi="仿宋" w:eastAsia="仿宋"/>
        </w:rPr>
      </w:pPr>
      <w:bookmarkStart w:id="154" w:name="_Toc1645"/>
      <w:bookmarkStart w:id="155" w:name="_Toc80713954"/>
      <w:bookmarkStart w:id="156" w:name="_Toc81071400"/>
      <w:r>
        <w:rPr>
          <w:rFonts w:hint="eastAsia" w:ascii="仿宋" w:hAnsi="仿宋" w:eastAsia="仿宋"/>
        </w:rPr>
        <w:t>（一）行政推动科研引领，制定三年行动计划</w:t>
      </w:r>
      <w:bookmarkEnd w:id="152"/>
      <w:bookmarkEnd w:id="153"/>
      <w:bookmarkEnd w:id="154"/>
      <w:bookmarkEnd w:id="155"/>
      <w:bookmarkEnd w:id="156"/>
    </w:p>
    <w:p>
      <w:pPr>
        <w:ind w:firstLine="640" w:firstLineChars="200"/>
        <w:rPr>
          <w:rFonts w:ascii="仿宋" w:hAnsi="仿宋" w:eastAsia="仿宋"/>
          <w:bCs/>
          <w:sz w:val="32"/>
          <w:szCs w:val="32"/>
        </w:rPr>
      </w:pPr>
      <w:r>
        <w:rPr>
          <w:rFonts w:hint="eastAsia" w:ascii="仿宋" w:hAnsi="仿宋" w:eastAsia="仿宋"/>
          <w:bCs/>
          <w:sz w:val="32"/>
          <w:szCs w:val="32"/>
        </w:rPr>
        <w:t>学校文化是学校生命和灵魂的集中体现，对学校的办学起着导向和激励功能、凝聚与辐射功能、约束与调适功能。鉴于目前普遍对学校文化建设缺乏应有的认识，存在着学校文化缺位，或流于形式以口号替代文化等误区，合作区有必要在全市率先制定区域性“学校文化建设三年行动计划”，以行政手段推动区域性学校文化建设，以学校文化建设推动实质性的区域教育的内涵发展。</w:t>
      </w:r>
      <w:bookmarkStart w:id="157" w:name="_Toc24008"/>
      <w:bookmarkStart w:id="158" w:name="_Toc61955191"/>
    </w:p>
    <w:p>
      <w:pPr>
        <w:pStyle w:val="4"/>
        <w:spacing w:before="0" w:after="0" w:line="360" w:lineRule="auto"/>
        <w:ind w:firstLine="643" w:firstLineChars="200"/>
        <w:rPr>
          <w:rFonts w:ascii="仿宋" w:hAnsi="仿宋" w:eastAsia="仿宋"/>
        </w:rPr>
      </w:pPr>
      <w:bookmarkStart w:id="159" w:name="_Toc81071401"/>
      <w:bookmarkStart w:id="160" w:name="_Toc12187"/>
      <w:r>
        <w:rPr>
          <w:rFonts w:hint="eastAsia" w:ascii="仿宋" w:hAnsi="仿宋" w:eastAsia="仿宋"/>
        </w:rPr>
        <w:t>（二）注重文化系统设计，彰显学校个性价值</w:t>
      </w:r>
      <w:bookmarkEnd w:id="157"/>
      <w:bookmarkEnd w:id="158"/>
      <w:bookmarkEnd w:id="159"/>
      <w:bookmarkEnd w:id="160"/>
    </w:p>
    <w:p>
      <w:pPr>
        <w:ind w:firstLine="640" w:firstLineChars="200"/>
        <w:rPr>
          <w:rFonts w:ascii="仿宋" w:hAnsi="仿宋" w:eastAsia="仿宋"/>
          <w:bCs/>
          <w:sz w:val="32"/>
          <w:szCs w:val="32"/>
        </w:rPr>
      </w:pPr>
      <w:r>
        <w:rPr>
          <w:rFonts w:hint="eastAsia" w:ascii="仿宋" w:hAnsi="仿宋" w:eastAsia="仿宋"/>
          <w:bCs/>
          <w:sz w:val="32"/>
          <w:szCs w:val="32"/>
        </w:rPr>
        <w:t>学校文化是一个体现办学价值的整合性的系统，构建学校文化时应注重对下列文化要素进行系统性的设计和构建。</w:t>
      </w:r>
    </w:p>
    <w:p>
      <w:pPr>
        <w:ind w:firstLine="640" w:firstLineChars="200"/>
        <w:rPr>
          <w:rFonts w:ascii="仿宋" w:hAnsi="仿宋" w:eastAsia="仿宋"/>
          <w:bCs/>
          <w:sz w:val="32"/>
          <w:szCs w:val="32"/>
        </w:rPr>
      </w:pPr>
      <w:r>
        <w:rPr>
          <w:rFonts w:hint="eastAsia" w:ascii="仿宋" w:hAnsi="仿宋" w:eastAsia="仿宋"/>
          <w:bCs/>
          <w:sz w:val="32"/>
          <w:szCs w:val="32"/>
        </w:rPr>
        <w:t>体现学校办学特质，涵盖办学理念、学校精神、培养目标以及“一训三风”等内容，对学校内涵发展和师生共同发展起着引领功能的学校理念文化。</w:t>
      </w:r>
    </w:p>
    <w:p>
      <w:pPr>
        <w:ind w:firstLine="640" w:firstLineChars="200"/>
        <w:rPr>
          <w:rFonts w:ascii="仿宋" w:hAnsi="仿宋" w:eastAsia="仿宋"/>
          <w:bCs/>
          <w:sz w:val="32"/>
          <w:szCs w:val="32"/>
        </w:rPr>
      </w:pPr>
      <w:r>
        <w:rPr>
          <w:rFonts w:hint="eastAsia" w:ascii="仿宋" w:hAnsi="仿宋" w:eastAsia="仿宋"/>
          <w:bCs/>
          <w:sz w:val="32"/>
          <w:szCs w:val="32"/>
        </w:rPr>
        <w:t>体现科学性民主性涵盖学校传统、仪式和规章制度，充分体现约束与导向的结合、民主与集中的结合的学校制度文化。</w:t>
      </w:r>
    </w:p>
    <w:p>
      <w:pPr>
        <w:ind w:firstLine="640" w:firstLineChars="200"/>
        <w:rPr>
          <w:rFonts w:ascii="仿宋" w:hAnsi="仿宋" w:eastAsia="仿宋"/>
          <w:bCs/>
          <w:sz w:val="32"/>
          <w:szCs w:val="32"/>
        </w:rPr>
      </w:pPr>
      <w:r>
        <w:rPr>
          <w:rFonts w:hint="eastAsia" w:ascii="仿宋" w:hAnsi="仿宋" w:eastAsia="仿宋"/>
          <w:bCs/>
          <w:sz w:val="32"/>
          <w:szCs w:val="32"/>
        </w:rPr>
        <w:t>体现以人为本、确立为学生“全面发展、和谐发展、个性发展”服务课程观为核心的，以及作为践行办学理念和培养目标重要载体的学校课程文化。</w:t>
      </w:r>
    </w:p>
    <w:p>
      <w:pPr>
        <w:ind w:firstLine="640" w:firstLineChars="200"/>
        <w:rPr>
          <w:rFonts w:ascii="仿宋" w:hAnsi="仿宋" w:eastAsia="仿宋"/>
          <w:bCs/>
          <w:sz w:val="32"/>
          <w:szCs w:val="32"/>
        </w:rPr>
      </w:pPr>
      <w:r>
        <w:rPr>
          <w:rFonts w:hint="eastAsia" w:ascii="仿宋" w:hAnsi="仿宋" w:eastAsia="仿宋"/>
          <w:bCs/>
          <w:sz w:val="32"/>
          <w:szCs w:val="32"/>
        </w:rPr>
        <w:t>体现学校精神、价值观念和办学思想在师生身上的动态反映，聚焦教师“师德师风”和学生“核心素养”外显的学校行为文化。</w:t>
      </w:r>
    </w:p>
    <w:p>
      <w:pPr>
        <w:ind w:firstLine="640" w:firstLineChars="200"/>
        <w:rPr>
          <w:rFonts w:ascii="仿宋" w:hAnsi="仿宋" w:eastAsia="仿宋"/>
          <w:bCs/>
          <w:sz w:val="32"/>
          <w:szCs w:val="32"/>
        </w:rPr>
      </w:pPr>
      <w:r>
        <w:rPr>
          <w:rFonts w:hint="eastAsia" w:ascii="仿宋" w:hAnsi="仿宋" w:eastAsia="仿宋"/>
          <w:bCs/>
          <w:sz w:val="32"/>
          <w:szCs w:val="32"/>
        </w:rPr>
        <w:t>体现学校静态的物质环境和动态的人文环境，以及集中体现学校教育理想、精神风貌、个性特色和社会魅力的学校环境文化。</w:t>
      </w:r>
    </w:p>
    <w:p>
      <w:pPr>
        <w:pStyle w:val="4"/>
        <w:spacing w:before="0" w:after="0" w:line="360" w:lineRule="auto"/>
        <w:ind w:firstLine="643" w:firstLineChars="200"/>
        <w:rPr>
          <w:rFonts w:ascii="仿宋" w:hAnsi="仿宋" w:eastAsia="仿宋"/>
        </w:rPr>
      </w:pPr>
      <w:bookmarkStart w:id="161" w:name="_Toc19048"/>
      <w:bookmarkStart w:id="162" w:name="_Toc80713955"/>
      <w:bookmarkStart w:id="163" w:name="_Toc81071402"/>
      <w:bookmarkStart w:id="164" w:name="_Toc22944"/>
      <w:bookmarkStart w:id="165" w:name="_Toc61955192"/>
      <w:r>
        <w:rPr>
          <w:rFonts w:hint="eastAsia" w:ascii="仿宋" w:hAnsi="仿宋" w:eastAsia="仿宋"/>
        </w:rPr>
        <w:t>（三）全员参与文化建设，高度认同内化于心</w:t>
      </w:r>
      <w:bookmarkEnd w:id="161"/>
      <w:bookmarkEnd w:id="162"/>
      <w:bookmarkEnd w:id="163"/>
      <w:bookmarkEnd w:id="164"/>
      <w:bookmarkEnd w:id="165"/>
    </w:p>
    <w:p>
      <w:pPr>
        <w:ind w:firstLine="640" w:firstLineChars="200"/>
        <w:rPr>
          <w:rFonts w:ascii="仿宋" w:hAnsi="仿宋" w:eastAsia="仿宋"/>
          <w:bCs/>
          <w:sz w:val="32"/>
          <w:szCs w:val="32"/>
        </w:rPr>
      </w:pPr>
      <w:r>
        <w:rPr>
          <w:rFonts w:hint="eastAsia" w:ascii="仿宋" w:hAnsi="仿宋" w:eastAsia="仿宋"/>
          <w:bCs/>
          <w:sz w:val="32"/>
          <w:szCs w:val="32"/>
        </w:rPr>
        <w:t>学校文化建设要高度重视自上而下的全员参与。首先要做好广泛的宣传与动员，使学校各级管理层和教职工充分认识到学校文化建设的重要性和必要性，认识到学校文化建设对推动学校可持续发展的重要意义。同时，就学校文化系统的构建，群策群力、见仁见智，上上下下广泛充分听取教职工的意见。只有全体教职工参与建设并高度认同的学校文化，才具有其长久的生命力和广泛的影响力。</w:t>
      </w:r>
    </w:p>
    <w:p>
      <w:pPr>
        <w:pStyle w:val="4"/>
        <w:spacing w:before="0" w:after="0" w:line="360" w:lineRule="auto"/>
        <w:ind w:firstLine="643" w:firstLineChars="200"/>
        <w:rPr>
          <w:rFonts w:ascii="仿宋" w:hAnsi="仿宋" w:eastAsia="仿宋"/>
        </w:rPr>
      </w:pPr>
      <w:bookmarkStart w:id="166" w:name="_Toc81071403"/>
      <w:bookmarkStart w:id="167" w:name="_Toc61955193"/>
      <w:bookmarkStart w:id="168" w:name="_Toc19666"/>
      <w:bookmarkStart w:id="169" w:name="_Toc80713956"/>
      <w:bookmarkStart w:id="170" w:name="_Toc11868"/>
      <w:r>
        <w:rPr>
          <w:rFonts w:hint="eastAsia" w:ascii="仿宋" w:hAnsi="仿宋" w:eastAsia="仿宋"/>
        </w:rPr>
        <w:t>（四）督导评价及时跟进，反馈改进全面实施</w:t>
      </w:r>
      <w:bookmarkEnd w:id="166"/>
      <w:bookmarkEnd w:id="167"/>
      <w:bookmarkEnd w:id="168"/>
      <w:bookmarkEnd w:id="169"/>
      <w:bookmarkEnd w:id="170"/>
    </w:p>
    <w:p>
      <w:pPr>
        <w:ind w:firstLine="640" w:firstLineChars="200"/>
        <w:rPr>
          <w:rFonts w:ascii="仿宋" w:hAnsi="仿宋" w:eastAsia="仿宋"/>
          <w:bCs/>
          <w:sz w:val="32"/>
          <w:szCs w:val="32"/>
        </w:rPr>
      </w:pPr>
      <w:r>
        <w:rPr>
          <w:rFonts w:hint="eastAsia" w:ascii="仿宋" w:hAnsi="仿宋" w:eastAsia="仿宋"/>
          <w:bCs/>
          <w:sz w:val="32"/>
          <w:szCs w:val="32"/>
        </w:rPr>
        <w:t>对各校完成的学校文化系统的初稿，由区教育督导部门组织专家进行集中评审，提出反馈意见。各校根据反馈意见进行反复修改，直至最终定稿通过后，正式付诸实施。</w:t>
      </w:r>
      <w:bookmarkStart w:id="171" w:name="_Toc18421"/>
      <w:bookmarkStart w:id="172" w:name="_Toc80713957"/>
      <w:bookmarkStart w:id="173" w:name="_Toc81071404"/>
      <w:bookmarkStart w:id="174" w:name="_Toc61955194"/>
    </w:p>
    <w:p>
      <w:pPr>
        <w:ind w:firstLine="643" w:firstLineChars="200"/>
        <w:outlineLvl w:val="1"/>
        <w:rPr>
          <w:rFonts w:ascii="宋体" w:hAnsi="宋体" w:eastAsia="宋体"/>
          <w:b/>
          <w:sz w:val="32"/>
          <w:szCs w:val="32"/>
        </w:rPr>
      </w:pPr>
      <w:bookmarkStart w:id="175" w:name="_Toc14761"/>
      <w:r>
        <w:rPr>
          <w:rFonts w:hint="eastAsia" w:ascii="宋体" w:hAnsi="宋体" w:eastAsia="宋体"/>
          <w:b/>
          <w:sz w:val="32"/>
          <w:szCs w:val="32"/>
        </w:rPr>
        <w:t>七、以教育信息化大力推进智慧校园建设</w:t>
      </w:r>
      <w:bookmarkEnd w:id="171"/>
      <w:bookmarkEnd w:id="172"/>
      <w:bookmarkEnd w:id="173"/>
      <w:bookmarkEnd w:id="174"/>
      <w:bookmarkEnd w:id="175"/>
      <w:bookmarkStart w:id="176" w:name="_Toc8703"/>
      <w:bookmarkStart w:id="177" w:name="_Toc61955195"/>
      <w:bookmarkStart w:id="178" w:name="_Toc80713958"/>
      <w:bookmarkStart w:id="179" w:name="_Toc81071405"/>
    </w:p>
    <w:p>
      <w:pPr>
        <w:ind w:firstLine="643" w:firstLineChars="200"/>
        <w:outlineLvl w:val="2"/>
        <w:rPr>
          <w:rFonts w:ascii="仿宋" w:hAnsi="仿宋" w:eastAsia="仿宋"/>
          <w:b/>
          <w:sz w:val="32"/>
          <w:szCs w:val="32"/>
        </w:rPr>
      </w:pPr>
      <w:bookmarkStart w:id="180" w:name="_Toc4427"/>
      <w:r>
        <w:rPr>
          <w:rFonts w:hint="eastAsia" w:ascii="仿宋" w:hAnsi="仿宋" w:eastAsia="仿宋"/>
          <w:b/>
          <w:sz w:val="32"/>
          <w:szCs w:val="32"/>
        </w:rPr>
        <w:t>（一）明确智慧校园建设思路与任务</w:t>
      </w:r>
      <w:bookmarkEnd w:id="180"/>
    </w:p>
    <w:p>
      <w:pPr>
        <w:ind w:firstLine="640" w:firstLineChars="200"/>
        <w:rPr>
          <w:rFonts w:ascii="仿宋" w:hAnsi="仿宋" w:eastAsia="仿宋"/>
          <w:bCs/>
          <w:sz w:val="32"/>
          <w:szCs w:val="32"/>
        </w:rPr>
      </w:pPr>
      <w:r>
        <w:rPr>
          <w:rFonts w:hint="eastAsia" w:ascii="仿宋" w:hAnsi="仿宋" w:eastAsia="仿宋"/>
          <w:bCs/>
          <w:sz w:val="32"/>
          <w:szCs w:val="32"/>
        </w:rPr>
        <w:t>智慧校园，是指以物联网为基础的，从用户角度出发，</w:t>
      </w:r>
      <w:r>
        <w:rPr>
          <w:rFonts w:ascii="仿宋" w:hAnsi="仿宋" w:eastAsia="仿宋"/>
          <w:bCs/>
          <w:sz w:val="32"/>
          <w:szCs w:val="32"/>
        </w:rPr>
        <w:t xml:space="preserve"> 打破传统业务系统边界，建设一个扁平化、易操作、搜索引擎式的统一、开放、可扩展的信息和服务平台。</w:t>
      </w:r>
    </w:p>
    <w:p>
      <w:pPr>
        <w:ind w:firstLine="640" w:firstLineChars="200"/>
        <w:rPr>
          <w:rFonts w:ascii="仿宋" w:hAnsi="仿宋" w:eastAsia="仿宋"/>
          <w:bCs/>
          <w:sz w:val="32"/>
          <w:szCs w:val="32"/>
        </w:rPr>
      </w:pPr>
      <w:r>
        <w:rPr>
          <w:rFonts w:hint="eastAsia" w:ascii="仿宋" w:hAnsi="仿宋" w:eastAsia="仿宋"/>
          <w:bCs/>
          <w:sz w:val="32"/>
          <w:szCs w:val="32"/>
        </w:rPr>
        <w:t>智慧校园的建设思路首先是整体规划，进行智慧校园架构的顶层设计；其次是紧抓两端，落实中间，即前端以统一服务平台为核心，后端以大数据平台为核心，</w:t>
      </w:r>
      <w:r>
        <w:rPr>
          <w:rFonts w:ascii="仿宋" w:hAnsi="仿宋" w:eastAsia="仿宋"/>
          <w:bCs/>
          <w:sz w:val="32"/>
          <w:szCs w:val="32"/>
        </w:rPr>
        <w:t xml:space="preserve"> 实现全校范围的数据融合，中间以业务流程为核心。</w:t>
      </w:r>
    </w:p>
    <w:p>
      <w:pPr>
        <w:ind w:firstLine="640" w:firstLineChars="200"/>
        <w:rPr>
          <w:rFonts w:ascii="仿宋" w:hAnsi="仿宋" w:eastAsia="仿宋"/>
          <w:bCs/>
          <w:sz w:val="32"/>
          <w:szCs w:val="32"/>
        </w:rPr>
      </w:pPr>
      <w:r>
        <w:rPr>
          <w:rFonts w:hint="eastAsia" w:ascii="仿宋" w:hAnsi="仿宋" w:eastAsia="仿宋"/>
          <w:bCs/>
          <w:sz w:val="32"/>
          <w:szCs w:val="32"/>
        </w:rPr>
        <w:t>智慧校园建设重点任务一是为广大师生提供一个全面的智能感知环境和综合信息服务平台，提供基于角色的个性化定制服务。二是将基于计算机网络的信息服务融入学校的各个应用于服务领域，实现互联和协作。三是通过智能感知环境和综合信息服务平台，为学校与外部世界提供一个相互交流和相互感知的接口。</w:t>
      </w:r>
    </w:p>
    <w:p>
      <w:pPr>
        <w:ind w:firstLine="640" w:firstLineChars="200"/>
        <w:rPr>
          <w:rFonts w:ascii="仿宋" w:hAnsi="仿宋" w:eastAsia="仿宋"/>
          <w:bCs/>
          <w:sz w:val="32"/>
          <w:szCs w:val="32"/>
        </w:rPr>
      </w:pPr>
      <w:r>
        <w:rPr>
          <w:rFonts w:hint="eastAsia" w:ascii="仿宋" w:hAnsi="仿宋" w:eastAsia="仿宋"/>
          <w:bCs/>
          <w:sz w:val="32"/>
          <w:szCs w:val="32"/>
        </w:rPr>
        <w:t>智慧校园建设必须加强区域内的统一部署、统一规划、统一设计，避免各学校各自为战，造成不必要的资源浪费和孤立化的数据烟囱。</w:t>
      </w:r>
    </w:p>
    <w:p>
      <w:pPr>
        <w:pStyle w:val="4"/>
        <w:spacing w:before="0" w:after="0" w:line="360" w:lineRule="auto"/>
        <w:ind w:firstLine="643" w:firstLineChars="200"/>
        <w:rPr>
          <w:rFonts w:ascii="仿宋" w:hAnsi="仿宋" w:eastAsia="仿宋"/>
        </w:rPr>
      </w:pPr>
      <w:bookmarkStart w:id="181" w:name="_Toc7072"/>
      <w:r>
        <w:rPr>
          <w:rFonts w:hint="eastAsia" w:ascii="仿宋" w:hAnsi="仿宋" w:eastAsia="仿宋"/>
        </w:rPr>
        <w:t>（二）优化教育信息化基础应用环境</w:t>
      </w:r>
      <w:bookmarkEnd w:id="176"/>
      <w:bookmarkEnd w:id="177"/>
      <w:bookmarkEnd w:id="178"/>
      <w:bookmarkEnd w:id="179"/>
      <w:bookmarkEnd w:id="181"/>
    </w:p>
    <w:p>
      <w:pPr>
        <w:ind w:firstLine="640" w:firstLineChars="200"/>
        <w:rPr>
          <w:sz w:val="32"/>
          <w:szCs w:val="32"/>
        </w:rPr>
      </w:pPr>
      <w:r>
        <w:rPr>
          <w:rFonts w:hint="eastAsia" w:ascii="仿宋" w:hAnsi="仿宋" w:eastAsia="仿宋"/>
          <w:bCs/>
          <w:sz w:val="32"/>
          <w:szCs w:val="32"/>
        </w:rPr>
        <w:t>构建共享互动的信息化服务平台。制定《深汕合作区中小学校园信息化建设标准》，加强信息化环境建设，高标准规划建设教育区域网、确保信息系统先进、高效与安全。按照统一标准配备学校千兆校园网及配套的多媒体设备。建立以应用为导向，形成技术支撑、管理规范的教育信息化工作推进机制。逐步完成学校网站的集约化建设与管理，形成数据标准统一、支持移动服务的区域管理公共服务平台。建立遵循教育部标准、整合区内各类教育数据的基础数据库服务平台，推进数据共享，为学校、教师、学生及家长提供统一的数据服务，为区域教育管理的高能高效和教育决策的科学开放提供支撑。</w:t>
      </w:r>
    </w:p>
    <w:p>
      <w:pPr>
        <w:pStyle w:val="4"/>
        <w:spacing w:before="0" w:after="0" w:line="360" w:lineRule="auto"/>
        <w:ind w:firstLine="643" w:firstLineChars="200"/>
        <w:rPr>
          <w:rFonts w:ascii="仿宋" w:hAnsi="仿宋" w:eastAsia="仿宋"/>
        </w:rPr>
      </w:pPr>
      <w:bookmarkStart w:id="182" w:name="_Toc61955196"/>
      <w:bookmarkStart w:id="183" w:name="_Toc31189"/>
      <w:bookmarkStart w:id="184" w:name="_Toc17889"/>
      <w:bookmarkStart w:id="185" w:name="_Toc80713959"/>
      <w:bookmarkStart w:id="186" w:name="_Toc81071406"/>
      <w:r>
        <w:rPr>
          <w:rFonts w:hint="eastAsia" w:ascii="仿宋" w:hAnsi="仿宋" w:eastAsia="仿宋"/>
        </w:rPr>
        <w:t>（三）加强区域教育数据和资源共享</w:t>
      </w:r>
      <w:bookmarkEnd w:id="182"/>
      <w:bookmarkEnd w:id="183"/>
      <w:bookmarkEnd w:id="184"/>
      <w:bookmarkEnd w:id="185"/>
      <w:bookmarkEnd w:id="186"/>
    </w:p>
    <w:p>
      <w:pPr>
        <w:ind w:firstLine="640" w:firstLineChars="200"/>
        <w:rPr>
          <w:rFonts w:ascii="仿宋" w:hAnsi="仿宋" w:eastAsia="仿宋"/>
          <w:bCs/>
          <w:sz w:val="32"/>
          <w:szCs w:val="32"/>
        </w:rPr>
      </w:pPr>
      <w:r>
        <w:rPr>
          <w:rFonts w:hint="eastAsia" w:ascii="仿宋" w:hAnsi="仿宋" w:eastAsia="仿宋"/>
          <w:bCs/>
          <w:sz w:val="32"/>
          <w:szCs w:val="32"/>
        </w:rPr>
        <w:t>加强教育数据和资源的标准化建设，完善区级教育信息化技术规范、教育数据资源整合共享规范，集中管理教育的各类基础数据，确保数据的一致性和权威性，确保数据服务从“碎片化”、“孤岛化”走向“体系化”、“智慧化”。</w:t>
      </w:r>
    </w:p>
    <w:p>
      <w:pPr>
        <w:ind w:firstLine="640" w:firstLineChars="200"/>
        <w:rPr>
          <w:rFonts w:ascii="仿宋" w:hAnsi="仿宋" w:eastAsia="仿宋"/>
          <w:bCs/>
          <w:sz w:val="32"/>
          <w:szCs w:val="32"/>
        </w:rPr>
      </w:pPr>
      <w:r>
        <w:rPr>
          <w:rFonts w:hint="eastAsia" w:ascii="仿宋" w:hAnsi="仿宋" w:eastAsia="仿宋"/>
          <w:bCs/>
          <w:sz w:val="32"/>
          <w:szCs w:val="32"/>
        </w:rPr>
        <w:t>完善数据管理办法，实现教育数据的快速抽取、统一共享、及时挖掘、实时分析，促进教育信息化的协调、开放、共享发展。推动各类学校开发集聚优质资源，建立多方参与、开放平等、共建共享的信息化教育资源供给模式和绩效奖励机制，实现优质教育资源区域共享，为合作区教育数据服务走向体系化、智能化打下建设的基础。</w:t>
      </w:r>
    </w:p>
    <w:p>
      <w:pPr>
        <w:pStyle w:val="4"/>
        <w:spacing w:before="0" w:after="0" w:line="360" w:lineRule="auto"/>
        <w:ind w:firstLine="643" w:firstLineChars="200"/>
        <w:rPr>
          <w:rFonts w:ascii="仿宋" w:hAnsi="仿宋" w:eastAsia="仿宋"/>
        </w:rPr>
      </w:pPr>
      <w:bookmarkStart w:id="187" w:name="_Toc13454"/>
      <w:bookmarkStart w:id="188" w:name="_Toc61955197"/>
      <w:bookmarkStart w:id="189" w:name="_Toc80713960"/>
      <w:bookmarkStart w:id="190" w:name="_Toc81071407"/>
      <w:bookmarkStart w:id="191" w:name="_Toc28966"/>
      <w:r>
        <w:rPr>
          <w:rFonts w:hint="eastAsia" w:ascii="仿宋" w:hAnsi="仿宋" w:eastAsia="仿宋"/>
        </w:rPr>
        <w:t>（四）增强信息化支撑教学变革能力</w:t>
      </w:r>
      <w:bookmarkEnd w:id="187"/>
      <w:bookmarkEnd w:id="188"/>
      <w:bookmarkEnd w:id="189"/>
      <w:bookmarkEnd w:id="190"/>
      <w:bookmarkEnd w:id="191"/>
    </w:p>
    <w:p>
      <w:pPr>
        <w:ind w:firstLine="640" w:firstLineChars="200"/>
        <w:rPr>
          <w:rFonts w:ascii="仿宋" w:hAnsi="仿宋" w:eastAsia="仿宋"/>
          <w:bCs/>
          <w:sz w:val="32"/>
          <w:szCs w:val="32"/>
        </w:rPr>
      </w:pPr>
      <w:r>
        <w:rPr>
          <w:rFonts w:hint="eastAsia" w:ascii="仿宋" w:hAnsi="仿宋" w:eastAsia="仿宋"/>
          <w:bCs/>
          <w:sz w:val="32"/>
          <w:szCs w:val="32"/>
        </w:rPr>
        <w:t>通过数字化课程环境建设和学生终端设备在课内外的应用，探索促进“互联网+”形态下教学方式的变革，实现自主、便捷、高效、个性化学习，变革学习方式；通过开放、便捷的数字化教学环境，方便教师获取各类优质教学资源，支撑教师备课、教学模式创新及过程性综合素质评价，为如何优化课堂教学、促进教与学的突破与创新，提供了现代化的技术手段。</w:t>
      </w:r>
    </w:p>
    <w:p>
      <w:pPr>
        <w:ind w:firstLine="640" w:firstLineChars="200"/>
        <w:rPr>
          <w:rFonts w:ascii="仿宋" w:hAnsi="仿宋" w:eastAsia="仿宋"/>
          <w:bCs/>
          <w:sz w:val="32"/>
          <w:szCs w:val="32"/>
        </w:rPr>
      </w:pPr>
      <w:r>
        <w:rPr>
          <w:rFonts w:hint="eastAsia" w:ascii="仿宋" w:hAnsi="仿宋" w:eastAsia="仿宋"/>
          <w:bCs/>
          <w:sz w:val="32"/>
          <w:szCs w:val="32"/>
        </w:rPr>
        <w:t>推进教育评价的数字化测评。借助综合素质评价系统、学生学业分析系统和教师课堂行为分析系统，对学生的品德发展水平、学业发展水平、兴趣特长养成等进行评价，构建德智体美劳等素养全面评价的指标体系和评价方式。</w:t>
      </w:r>
    </w:p>
    <w:p>
      <w:pPr>
        <w:pStyle w:val="4"/>
        <w:spacing w:before="0" w:after="0" w:line="360" w:lineRule="auto"/>
        <w:ind w:firstLine="643" w:firstLineChars="200"/>
        <w:rPr>
          <w:rFonts w:ascii="仿宋" w:hAnsi="仿宋" w:eastAsia="仿宋"/>
        </w:rPr>
      </w:pPr>
      <w:bookmarkStart w:id="192" w:name="_Toc61955198"/>
      <w:bookmarkStart w:id="193" w:name="_Toc80713961"/>
      <w:bookmarkStart w:id="194" w:name="_Toc15529"/>
      <w:bookmarkStart w:id="195" w:name="_Toc81071408"/>
      <w:bookmarkStart w:id="196" w:name="_Toc1196"/>
      <w:r>
        <w:rPr>
          <w:rFonts w:hint="eastAsia" w:ascii="仿宋" w:hAnsi="仿宋" w:eastAsia="仿宋"/>
        </w:rPr>
        <w:t>（五）提升师生适应信息社会的素养</w:t>
      </w:r>
      <w:bookmarkEnd w:id="192"/>
      <w:bookmarkEnd w:id="193"/>
      <w:bookmarkEnd w:id="194"/>
      <w:bookmarkEnd w:id="195"/>
      <w:bookmarkEnd w:id="196"/>
    </w:p>
    <w:p>
      <w:pPr>
        <w:ind w:firstLine="640" w:firstLineChars="200"/>
        <w:rPr>
          <w:rFonts w:ascii="仿宋" w:hAnsi="仿宋" w:eastAsia="仿宋"/>
          <w:bCs/>
          <w:sz w:val="32"/>
          <w:szCs w:val="32"/>
        </w:rPr>
      </w:pPr>
      <w:r>
        <w:rPr>
          <w:rFonts w:hint="eastAsia" w:ascii="仿宋" w:hAnsi="仿宋" w:eastAsia="仿宋"/>
          <w:bCs/>
          <w:sz w:val="32"/>
          <w:szCs w:val="32"/>
        </w:rPr>
        <w:t>提升教师队伍信息化综合素养和应用能力。通过学习、培训和实践树立学校领导信息化意识是实现教育信息化的关键。要加强人工智能等新技术对教师队伍建设影响的研究，大力实施教师信息技术应用能力提升工程，按“培训</w:t>
      </w:r>
      <w:r>
        <w:rPr>
          <w:rFonts w:ascii="仿宋" w:hAnsi="仿宋" w:eastAsia="仿宋"/>
          <w:bCs/>
          <w:sz w:val="32"/>
          <w:szCs w:val="32"/>
        </w:rPr>
        <w:t>-</w:t>
      </w:r>
      <w:r>
        <w:rPr>
          <w:rFonts w:hint="eastAsia" w:ascii="仿宋" w:hAnsi="仿宋" w:eastAsia="仿宋"/>
          <w:bCs/>
          <w:sz w:val="32"/>
          <w:szCs w:val="32"/>
        </w:rPr>
        <w:t>测评</w:t>
      </w:r>
      <w:r>
        <w:rPr>
          <w:rFonts w:ascii="仿宋" w:hAnsi="仿宋" w:eastAsia="仿宋"/>
          <w:bCs/>
          <w:sz w:val="32"/>
          <w:szCs w:val="32"/>
        </w:rPr>
        <w:t>-</w:t>
      </w:r>
      <w:r>
        <w:rPr>
          <w:rFonts w:hint="eastAsia" w:ascii="仿宋" w:hAnsi="仿宋" w:eastAsia="仿宋"/>
          <w:bCs/>
          <w:sz w:val="32"/>
          <w:szCs w:val="32"/>
        </w:rPr>
        <w:t>应用”相结合的方式，采取网络研修与现场实践相结合的混合式培训，培养教师运用信息技术进行专业发展、教学创新和学生学习指导的意识和人技协同能力，提升信息安全意识和风险防范能力。</w:t>
      </w:r>
    </w:p>
    <w:p>
      <w:pPr>
        <w:ind w:firstLine="640" w:firstLineChars="200"/>
        <w:rPr>
          <w:rFonts w:ascii="仿宋" w:hAnsi="仿宋" w:eastAsia="仿宋"/>
          <w:bCs/>
          <w:sz w:val="32"/>
          <w:szCs w:val="32"/>
        </w:rPr>
      </w:pPr>
      <w:r>
        <w:rPr>
          <w:rFonts w:hint="eastAsia" w:ascii="仿宋" w:hAnsi="仿宋" w:eastAsia="仿宋"/>
          <w:bCs/>
          <w:sz w:val="32"/>
          <w:szCs w:val="32"/>
        </w:rPr>
        <w:t>学校要开足开好信息技术课程，培养学生获取、处理、应用信息的能力，加强学生网络道德教育，促使学生形成与信息化社会相适应的信息素养。</w:t>
      </w:r>
    </w:p>
    <w:p>
      <w:pPr>
        <w:pStyle w:val="3"/>
        <w:spacing w:before="0" w:after="0" w:line="360" w:lineRule="auto"/>
        <w:ind w:firstLine="643" w:firstLineChars="200"/>
        <w:rPr>
          <w:rFonts w:ascii="宋体" w:hAnsi="宋体" w:eastAsia="宋体"/>
        </w:rPr>
      </w:pPr>
      <w:bookmarkStart w:id="197" w:name="_Toc61955200"/>
      <w:bookmarkStart w:id="198" w:name="_Toc30274"/>
      <w:bookmarkStart w:id="199" w:name="_Toc21140"/>
      <w:bookmarkStart w:id="200" w:name="_Toc80713963"/>
      <w:bookmarkStart w:id="201" w:name="_Toc81071409"/>
      <w:r>
        <w:rPr>
          <w:rFonts w:hint="eastAsia" w:ascii="宋体" w:hAnsi="宋体" w:eastAsia="宋体"/>
        </w:rPr>
        <w:t>八、以全民终身教育推动学习型城区建设</w:t>
      </w:r>
      <w:bookmarkEnd w:id="197"/>
      <w:bookmarkEnd w:id="198"/>
      <w:bookmarkEnd w:id="199"/>
      <w:bookmarkEnd w:id="200"/>
      <w:bookmarkEnd w:id="201"/>
    </w:p>
    <w:p>
      <w:pPr>
        <w:pStyle w:val="4"/>
        <w:spacing w:before="0" w:after="0" w:line="360" w:lineRule="auto"/>
        <w:ind w:firstLine="643" w:firstLineChars="200"/>
        <w:rPr>
          <w:rFonts w:ascii="仿宋" w:hAnsi="仿宋" w:eastAsia="仿宋"/>
        </w:rPr>
      </w:pPr>
      <w:bookmarkStart w:id="202" w:name="_Toc80713964"/>
      <w:bookmarkStart w:id="203" w:name="_Toc13832"/>
      <w:bookmarkStart w:id="204" w:name="_Toc81071410"/>
      <w:bookmarkStart w:id="205" w:name="_Toc61955203"/>
      <w:bookmarkStart w:id="206" w:name="_Toc8232"/>
      <w:r>
        <w:rPr>
          <w:rFonts w:hint="eastAsia" w:ascii="仿宋" w:hAnsi="仿宋" w:eastAsia="仿宋"/>
        </w:rPr>
        <w:t>（一）完善区域终身教育体系建设</w:t>
      </w:r>
      <w:bookmarkEnd w:id="202"/>
      <w:bookmarkEnd w:id="203"/>
      <w:bookmarkEnd w:id="204"/>
    </w:p>
    <w:p>
      <w:pPr>
        <w:ind w:firstLine="640" w:firstLineChars="200"/>
        <w:rPr>
          <w:rFonts w:ascii="仿宋" w:hAnsi="仿宋" w:eastAsia="仿宋"/>
          <w:bCs/>
          <w:sz w:val="32"/>
          <w:szCs w:val="32"/>
        </w:rPr>
      </w:pPr>
      <w:r>
        <w:rPr>
          <w:rFonts w:hint="eastAsia" w:ascii="仿宋" w:hAnsi="仿宋" w:eastAsia="仿宋"/>
          <w:bCs/>
          <w:sz w:val="32"/>
          <w:szCs w:val="32"/>
        </w:rPr>
        <w:t>倡导终身学习理念，大力营造全民终身教育氛围。建立广覆盖、多形式、更便捷的终身教育体系，由合作区相关部门成立区社区教育委员，进一步整合资源，搭建区、街道两级学习平台，成立区级社区学院、镇社区学院分院和社区学校三级网络组织。构建学历和非学历教育并举、职前职后贯通的继续教育体系，</w:t>
      </w:r>
      <w:r>
        <w:rPr>
          <w:rFonts w:ascii="仿宋" w:hAnsi="仿宋" w:eastAsia="仿宋"/>
          <w:bCs/>
          <w:sz w:val="32"/>
          <w:szCs w:val="32"/>
        </w:rPr>
        <w:t xml:space="preserve"> </w:t>
      </w:r>
    </w:p>
    <w:p>
      <w:pPr>
        <w:ind w:firstLine="640" w:firstLineChars="200"/>
        <w:rPr>
          <w:rFonts w:ascii="仿宋" w:hAnsi="仿宋" w:eastAsia="仿宋"/>
          <w:bCs/>
          <w:sz w:val="32"/>
          <w:szCs w:val="32"/>
        </w:rPr>
      </w:pPr>
      <w:r>
        <w:rPr>
          <w:rFonts w:hint="eastAsia" w:ascii="仿宋" w:hAnsi="仿宋" w:eastAsia="仿宋"/>
          <w:bCs/>
          <w:sz w:val="32"/>
          <w:szCs w:val="32"/>
        </w:rPr>
        <w:t>要优化社区学校办学点的布局，对社区学院、镇社区学院分院和社区学校开展标准化建设，不断完善社区学校基础设施建设，为所有社区居民提供便利、开放、多样化的终身教育。推动学校教育资源和社会教育资源的双向开放，将传统封闭的学校拓展为一个全民学习的共同体，积极为家庭和周边社区服务，以推动周边社区教育的发展，使学校成为可广泛利用的社区学习的宝贵资源。</w:t>
      </w:r>
    </w:p>
    <w:bookmarkEnd w:id="205"/>
    <w:bookmarkEnd w:id="206"/>
    <w:p>
      <w:pPr>
        <w:ind w:firstLine="643" w:firstLineChars="200"/>
        <w:outlineLvl w:val="2"/>
        <w:rPr>
          <w:rFonts w:ascii="仿宋" w:hAnsi="仿宋" w:eastAsia="仿宋"/>
          <w:b/>
          <w:bCs/>
          <w:sz w:val="32"/>
          <w:szCs w:val="32"/>
        </w:rPr>
      </w:pPr>
      <w:bookmarkStart w:id="207" w:name="_Toc19542"/>
      <w:bookmarkStart w:id="208" w:name="_Toc81071411"/>
      <w:bookmarkStart w:id="209" w:name="_Toc80713965"/>
      <w:bookmarkStart w:id="210" w:name="_Toc61955204"/>
      <w:bookmarkStart w:id="211" w:name="_Toc22736"/>
      <w:r>
        <w:rPr>
          <w:rFonts w:hint="eastAsia" w:ascii="仿宋" w:hAnsi="仿宋" w:eastAsia="仿宋"/>
          <w:b/>
          <w:bCs/>
          <w:sz w:val="32"/>
          <w:szCs w:val="32"/>
        </w:rPr>
        <w:t>（二）建设全民数字化学习的平台</w:t>
      </w:r>
      <w:bookmarkEnd w:id="207"/>
    </w:p>
    <w:p>
      <w:pPr>
        <w:ind w:firstLine="640" w:firstLineChars="200"/>
        <w:rPr>
          <w:rFonts w:ascii="仿宋" w:hAnsi="仿宋" w:eastAsia="仿宋"/>
          <w:bCs/>
          <w:sz w:val="32"/>
          <w:szCs w:val="32"/>
        </w:rPr>
      </w:pPr>
      <w:r>
        <w:rPr>
          <w:rFonts w:hint="eastAsia" w:ascii="仿宋" w:hAnsi="仿宋" w:eastAsia="仿宋"/>
          <w:bCs/>
          <w:sz w:val="32"/>
          <w:szCs w:val="32"/>
        </w:rPr>
        <w:t>建设终身学习网络服务平台。协调各类教育资源，以数字化技术推动社区教育信息化发展，提升合作区教育网平台功能，建成覆盖全区的终身学习网络，建成区域终身学习资源库，为市民提供丰富多样的学习交流平台，为市民全天候、全区域终身学习构建可供自主选择的学习模式。</w:t>
      </w:r>
    </w:p>
    <w:p>
      <w:pPr>
        <w:ind w:firstLine="643" w:firstLineChars="200"/>
        <w:outlineLvl w:val="2"/>
        <w:rPr>
          <w:rFonts w:ascii="仿宋" w:hAnsi="仿宋" w:eastAsia="仿宋"/>
          <w:b/>
          <w:bCs/>
          <w:sz w:val="32"/>
          <w:szCs w:val="32"/>
        </w:rPr>
      </w:pPr>
      <w:bookmarkStart w:id="212" w:name="_Toc3804"/>
      <w:r>
        <w:rPr>
          <w:rFonts w:hint="eastAsia" w:ascii="仿宋" w:hAnsi="仿宋" w:eastAsia="仿宋"/>
          <w:b/>
          <w:bCs/>
          <w:sz w:val="32"/>
          <w:szCs w:val="32"/>
        </w:rPr>
        <w:t>（三）鼓励支持成人教育依法办学</w:t>
      </w:r>
      <w:bookmarkEnd w:id="208"/>
      <w:bookmarkEnd w:id="209"/>
      <w:bookmarkEnd w:id="210"/>
      <w:bookmarkEnd w:id="211"/>
      <w:bookmarkEnd w:id="212"/>
    </w:p>
    <w:p>
      <w:pPr>
        <w:ind w:firstLine="640" w:firstLineChars="200"/>
        <w:rPr>
          <w:rFonts w:ascii="仿宋" w:hAnsi="仿宋" w:eastAsia="仿宋"/>
          <w:bCs/>
          <w:sz w:val="32"/>
          <w:szCs w:val="32"/>
        </w:rPr>
      </w:pPr>
      <w:r>
        <w:rPr>
          <w:rFonts w:hint="eastAsia" w:ascii="仿宋" w:hAnsi="仿宋" w:eastAsia="仿宋"/>
          <w:bCs/>
          <w:sz w:val="32"/>
          <w:szCs w:val="32"/>
        </w:rPr>
        <w:t>鼓励和引导社会各行各业等，根据社会发展需求，发展各类紧缺性、实用性非学历民办教育机构。</w:t>
      </w:r>
    </w:p>
    <w:p>
      <w:pPr>
        <w:ind w:firstLine="640" w:firstLineChars="200"/>
        <w:rPr>
          <w:rFonts w:ascii="仿宋" w:hAnsi="仿宋" w:eastAsia="仿宋"/>
          <w:bCs/>
          <w:sz w:val="32"/>
          <w:szCs w:val="32"/>
        </w:rPr>
      </w:pPr>
      <w:r>
        <w:rPr>
          <w:rFonts w:hint="eastAsia" w:ascii="仿宋" w:hAnsi="仿宋" w:eastAsia="仿宋"/>
          <w:bCs/>
          <w:sz w:val="32"/>
          <w:szCs w:val="32"/>
        </w:rPr>
        <w:t>积极鼓励、依法规范民办成人非学历机构的发展，对营利性和非营利性民办成人学校实施分类管理，探索建立营利性和非营利性民办成人教育机构分类管理制度，适当加大对非营利性民办成人教育机构扶持的力度。</w:t>
      </w:r>
    </w:p>
    <w:p>
      <w:pPr>
        <w:ind w:firstLine="640" w:firstLineChars="200"/>
        <w:rPr>
          <w:color w:val="C00000"/>
          <w:sz w:val="32"/>
          <w:szCs w:val="32"/>
        </w:rPr>
      </w:pPr>
      <w:r>
        <w:rPr>
          <w:rFonts w:hint="eastAsia" w:ascii="仿宋" w:hAnsi="仿宋" w:eastAsia="仿宋"/>
          <w:bCs/>
          <w:sz w:val="32"/>
          <w:szCs w:val="32"/>
        </w:rPr>
        <w:t>加强对民办非学历成人教育机构的监管和评估，加强行业监管力度，规范其办学行为，防止其恶性竞争，促进教育培训机构健康发展，提升服务社会开展教育培训的质量。</w:t>
      </w:r>
      <w:r>
        <w:rPr>
          <w:color w:val="C00000"/>
          <w:sz w:val="32"/>
          <w:szCs w:val="32"/>
        </w:rPr>
        <w:t xml:space="preserve"> </w:t>
      </w:r>
    </w:p>
    <w:p>
      <w:pPr>
        <w:pStyle w:val="4"/>
        <w:spacing w:before="0" w:after="0" w:line="360" w:lineRule="auto"/>
        <w:ind w:firstLine="643" w:firstLineChars="200"/>
        <w:rPr>
          <w:rFonts w:ascii="仿宋" w:hAnsi="仿宋" w:eastAsia="仿宋"/>
        </w:rPr>
      </w:pPr>
      <w:bookmarkStart w:id="213" w:name="_Toc8364"/>
      <w:bookmarkStart w:id="214" w:name="_Toc61955205"/>
      <w:bookmarkStart w:id="215" w:name="_Toc81071412"/>
      <w:bookmarkStart w:id="216" w:name="_Toc80713966"/>
      <w:bookmarkStart w:id="217" w:name="_Toc12189"/>
      <w:r>
        <w:rPr>
          <w:rFonts w:hint="eastAsia" w:ascii="仿宋" w:hAnsi="仿宋" w:eastAsia="仿宋"/>
        </w:rPr>
        <w:t>（四）加大学习型城区建设的力度</w:t>
      </w:r>
      <w:bookmarkEnd w:id="213"/>
      <w:bookmarkEnd w:id="214"/>
      <w:bookmarkEnd w:id="215"/>
      <w:bookmarkEnd w:id="216"/>
      <w:bookmarkEnd w:id="217"/>
    </w:p>
    <w:p>
      <w:pPr>
        <w:ind w:firstLine="640" w:firstLineChars="200"/>
        <w:rPr>
          <w:rFonts w:ascii="仿宋" w:hAnsi="仿宋" w:eastAsia="仿宋"/>
          <w:bCs/>
          <w:sz w:val="32"/>
          <w:szCs w:val="32"/>
        </w:rPr>
      </w:pPr>
      <w:r>
        <w:rPr>
          <w:rFonts w:hint="eastAsia" w:ascii="仿宋" w:hAnsi="仿宋" w:eastAsia="仿宋"/>
          <w:bCs/>
          <w:sz w:val="32"/>
          <w:szCs w:val="32"/>
        </w:rPr>
        <w:t>多方通力合作建立创建学习型城区的运行机制，政府、社区机关、中小学校、社会团体、企事业单位共同参与，统筹协调推动终身教育和学习型城区建设。</w:t>
      </w:r>
    </w:p>
    <w:p>
      <w:pPr>
        <w:ind w:firstLine="640" w:firstLineChars="200"/>
        <w:rPr>
          <w:rFonts w:ascii="仿宋" w:hAnsi="仿宋" w:eastAsia="仿宋"/>
          <w:bCs/>
          <w:sz w:val="32"/>
          <w:szCs w:val="32"/>
        </w:rPr>
      </w:pPr>
      <w:r>
        <w:rPr>
          <w:rFonts w:hint="eastAsia" w:ascii="仿宋" w:hAnsi="仿宋" w:eastAsia="仿宋"/>
          <w:bCs/>
          <w:sz w:val="32"/>
          <w:szCs w:val="32"/>
        </w:rPr>
        <w:t>以社区教育为基础，以培育学习型组织为抓手，使绝大多数居民享有教育培训的机会，绝大多数机关、企事业单位、社区、家庭等成为学习型组织。加强对学习型组织建设的引导支持，分类研究制订建设标准，依托社会第三方建立评价机制，培育积极向上的组织文化，增强组织凝聚力和创新力，形成多模式、广覆盖的学习型组织创建格局，建设具有区域特征的学习型城区。</w:t>
      </w:r>
    </w:p>
    <w:p>
      <w:pPr>
        <w:pStyle w:val="2"/>
        <w:spacing w:before="156" w:beforeLines="50" w:after="156" w:afterLines="50" w:line="360" w:lineRule="auto"/>
        <w:jc w:val="center"/>
        <w:rPr>
          <w:rFonts w:ascii="黑体" w:hAnsi="黑体" w:eastAsia="黑体"/>
          <w:sz w:val="32"/>
          <w:szCs w:val="32"/>
        </w:rPr>
      </w:pPr>
      <w:bookmarkStart w:id="218" w:name="_Toc80713968"/>
      <w:bookmarkStart w:id="219" w:name="_Toc25088"/>
      <w:bookmarkStart w:id="220" w:name="_Toc81071413"/>
      <w:bookmarkStart w:id="221" w:name="_Toc61955206"/>
      <w:bookmarkStart w:id="222" w:name="_Toc30618"/>
      <w:r>
        <w:rPr>
          <w:rFonts w:hint="eastAsia" w:ascii="黑体" w:hAnsi="黑体" w:eastAsia="黑体"/>
          <w:sz w:val="32"/>
          <w:szCs w:val="32"/>
        </w:rPr>
        <w:t>第五章  保障措施</w:t>
      </w:r>
      <w:bookmarkEnd w:id="218"/>
      <w:bookmarkEnd w:id="219"/>
      <w:bookmarkEnd w:id="220"/>
      <w:bookmarkEnd w:id="221"/>
      <w:bookmarkEnd w:id="222"/>
    </w:p>
    <w:p>
      <w:pPr>
        <w:pStyle w:val="3"/>
        <w:spacing w:before="0" w:after="0" w:line="360" w:lineRule="auto"/>
        <w:ind w:firstLine="643" w:firstLineChars="200"/>
        <w:rPr>
          <w:rFonts w:ascii="宋体" w:hAnsi="宋体" w:eastAsia="宋体"/>
        </w:rPr>
      </w:pPr>
      <w:bookmarkStart w:id="223" w:name="_Toc81071414"/>
      <w:bookmarkStart w:id="224" w:name="_Toc3685"/>
      <w:bookmarkStart w:id="225" w:name="_Toc61955207"/>
      <w:bookmarkStart w:id="226" w:name="_Toc80713969"/>
      <w:bookmarkStart w:id="227" w:name="_Toc28903"/>
      <w:r>
        <w:rPr>
          <w:rFonts w:hint="eastAsia" w:ascii="宋体" w:hAnsi="宋体" w:eastAsia="宋体"/>
        </w:rPr>
        <w:t>一、组织保障</w:t>
      </w:r>
      <w:bookmarkEnd w:id="223"/>
      <w:bookmarkEnd w:id="224"/>
      <w:bookmarkEnd w:id="225"/>
      <w:bookmarkEnd w:id="226"/>
      <w:bookmarkEnd w:id="227"/>
    </w:p>
    <w:p>
      <w:pPr>
        <w:ind w:firstLine="640" w:firstLineChars="200"/>
        <w:rPr>
          <w:rFonts w:ascii="仿宋" w:hAnsi="仿宋" w:eastAsia="仿宋"/>
          <w:bCs/>
          <w:color w:val="FF0000"/>
          <w:sz w:val="32"/>
          <w:szCs w:val="32"/>
        </w:rPr>
      </w:pPr>
      <w:r>
        <w:rPr>
          <w:rFonts w:hint="eastAsia" w:ascii="仿宋" w:hAnsi="仿宋" w:eastAsia="仿宋"/>
          <w:bCs/>
          <w:sz w:val="32"/>
          <w:szCs w:val="32"/>
        </w:rPr>
        <w:t>成立区教育工作领导小组，</w:t>
      </w:r>
      <w:r>
        <w:rPr>
          <w:rFonts w:ascii="仿宋" w:hAnsi="仿宋" w:eastAsia="仿宋"/>
          <w:bCs/>
          <w:sz w:val="32"/>
          <w:szCs w:val="32"/>
        </w:rPr>
        <w:t>坚持党对教育工作的全面领导</w:t>
      </w:r>
      <w:r>
        <w:rPr>
          <w:rFonts w:hint="eastAsia" w:ascii="仿宋" w:hAnsi="仿宋" w:eastAsia="仿宋"/>
          <w:bCs/>
          <w:sz w:val="32"/>
          <w:szCs w:val="32"/>
        </w:rPr>
        <w:t>。各级党组织要充分认识教育改革发展对于合作区未来发展的重要意义，要把实施教育优先发展战略放在最重要的位置，及时解决事关教育改革发展的重大问题。</w:t>
      </w:r>
    </w:p>
    <w:p>
      <w:pPr>
        <w:ind w:firstLine="640" w:firstLineChars="200"/>
        <w:rPr>
          <w:rFonts w:ascii="仿宋" w:hAnsi="仿宋" w:eastAsia="仿宋"/>
          <w:bCs/>
          <w:sz w:val="32"/>
          <w:szCs w:val="32"/>
        </w:rPr>
      </w:pPr>
      <w:r>
        <w:rPr>
          <w:rFonts w:ascii="仿宋" w:hAnsi="仿宋" w:eastAsia="仿宋"/>
          <w:bCs/>
          <w:sz w:val="32"/>
          <w:szCs w:val="32"/>
        </w:rPr>
        <w:t>要加强教育系统各级党组织的建设</w:t>
      </w:r>
      <w:r>
        <w:rPr>
          <w:rFonts w:hint="eastAsia" w:ascii="仿宋" w:hAnsi="仿宋" w:eastAsia="仿宋"/>
          <w:bCs/>
          <w:sz w:val="32"/>
          <w:szCs w:val="32"/>
        </w:rPr>
        <w:t>，</w:t>
      </w:r>
      <w:r>
        <w:rPr>
          <w:rFonts w:ascii="仿宋" w:hAnsi="仿宋" w:eastAsia="仿宋"/>
          <w:bCs/>
          <w:sz w:val="32"/>
          <w:szCs w:val="32"/>
        </w:rPr>
        <w:t>充分发挥学校党组织的政治堡垒作用</w:t>
      </w:r>
      <w:r>
        <w:rPr>
          <w:rFonts w:hint="eastAsia" w:ascii="仿宋" w:hAnsi="仿宋" w:eastAsia="仿宋"/>
          <w:bCs/>
          <w:sz w:val="32"/>
          <w:szCs w:val="32"/>
        </w:rPr>
        <w:t>，</w:t>
      </w:r>
      <w:r>
        <w:rPr>
          <w:rFonts w:ascii="仿宋" w:hAnsi="仿宋" w:eastAsia="仿宋"/>
          <w:bCs/>
          <w:sz w:val="32"/>
          <w:szCs w:val="32"/>
        </w:rPr>
        <w:t>充分发挥全体党员的先锋模范带头作用</w:t>
      </w:r>
      <w:r>
        <w:rPr>
          <w:rFonts w:hint="eastAsia" w:ascii="仿宋" w:hAnsi="仿宋" w:eastAsia="仿宋"/>
          <w:bCs/>
          <w:sz w:val="32"/>
          <w:szCs w:val="32"/>
        </w:rPr>
        <w:t>。要切实发挥党组织在教育改革发展中的创造力和凝聚力，为全面实施合作区“十四五”发展规划，提供坚实的政治、思想和组织保证。</w:t>
      </w:r>
    </w:p>
    <w:p>
      <w:pPr>
        <w:pStyle w:val="3"/>
        <w:spacing w:before="0" w:after="0" w:line="360" w:lineRule="auto"/>
        <w:ind w:firstLine="643" w:firstLineChars="200"/>
        <w:rPr>
          <w:rFonts w:ascii="宋体" w:hAnsi="宋体" w:eastAsia="宋体"/>
        </w:rPr>
      </w:pPr>
      <w:bookmarkStart w:id="228" w:name="_Toc61955208"/>
      <w:bookmarkStart w:id="229" w:name="_Toc80713970"/>
      <w:bookmarkStart w:id="230" w:name="_Toc81071415"/>
      <w:bookmarkStart w:id="231" w:name="_Toc26103"/>
      <w:bookmarkStart w:id="232" w:name="_Toc16874"/>
      <w:r>
        <w:rPr>
          <w:rFonts w:ascii="宋体" w:hAnsi="宋体" w:eastAsia="宋体"/>
        </w:rPr>
        <w:t>二</w:t>
      </w:r>
      <w:r>
        <w:rPr>
          <w:rFonts w:hint="eastAsia" w:ascii="宋体" w:hAnsi="宋体" w:eastAsia="宋体"/>
        </w:rPr>
        <w:t>、经费保障</w:t>
      </w:r>
      <w:bookmarkEnd w:id="228"/>
      <w:bookmarkEnd w:id="229"/>
      <w:bookmarkEnd w:id="230"/>
      <w:bookmarkEnd w:id="231"/>
      <w:bookmarkEnd w:id="232"/>
    </w:p>
    <w:p>
      <w:pPr>
        <w:ind w:firstLine="640" w:firstLineChars="200"/>
        <w:rPr>
          <w:rFonts w:ascii="仿宋" w:hAnsi="仿宋" w:eastAsia="仿宋"/>
          <w:bCs/>
          <w:sz w:val="32"/>
          <w:szCs w:val="32"/>
        </w:rPr>
      </w:pPr>
      <w:r>
        <w:rPr>
          <w:rFonts w:hint="eastAsia" w:ascii="仿宋" w:hAnsi="仿宋" w:eastAsia="仿宋"/>
          <w:bCs/>
          <w:sz w:val="32"/>
          <w:szCs w:val="32"/>
        </w:rPr>
        <w:t>按照教育优先发展、适度超前发展的原则，完善教育投入保障机制，建立教育投入持续增长和投入效益持续扩大的机制，依法保障教育经费“三个增长”，使教育投入总量与教育事业发展的实际需求相适应。</w:t>
      </w:r>
    </w:p>
    <w:p>
      <w:pPr>
        <w:ind w:firstLine="640" w:firstLineChars="200"/>
        <w:rPr>
          <w:rFonts w:ascii="仿宋" w:hAnsi="仿宋" w:eastAsia="仿宋"/>
          <w:bCs/>
          <w:sz w:val="32"/>
          <w:szCs w:val="32"/>
        </w:rPr>
      </w:pPr>
      <w:r>
        <w:rPr>
          <w:rFonts w:hint="eastAsia" w:ascii="仿宋" w:hAnsi="仿宋" w:eastAsia="仿宋"/>
          <w:bCs/>
          <w:sz w:val="32"/>
          <w:szCs w:val="32"/>
        </w:rPr>
        <w:t>建立科学的精细化预算管理机制，提高预算执行效率。加强对教育经费使用绩效和使用规范的监管，完善教育经费及教育专项经费使用的绩效评价机制，确保提高教育经费的使用效益。</w:t>
      </w:r>
    </w:p>
    <w:p>
      <w:pPr>
        <w:pStyle w:val="3"/>
        <w:spacing w:before="0" w:after="0" w:line="360" w:lineRule="auto"/>
        <w:ind w:firstLine="643" w:firstLineChars="200"/>
        <w:rPr>
          <w:rFonts w:ascii="宋体" w:hAnsi="宋体" w:eastAsia="宋体"/>
        </w:rPr>
      </w:pPr>
      <w:bookmarkStart w:id="233" w:name="_Toc4651"/>
      <w:bookmarkStart w:id="234" w:name="_Toc80713971"/>
      <w:bookmarkStart w:id="235" w:name="_Toc13082"/>
      <w:bookmarkStart w:id="236" w:name="_Toc81071416"/>
      <w:bookmarkStart w:id="237" w:name="_Toc61955209"/>
      <w:r>
        <w:rPr>
          <w:rFonts w:hint="eastAsia" w:ascii="宋体" w:hAnsi="宋体" w:eastAsia="宋体"/>
        </w:rPr>
        <w:t>三、统筹保障</w:t>
      </w:r>
      <w:bookmarkEnd w:id="233"/>
      <w:bookmarkEnd w:id="234"/>
      <w:bookmarkEnd w:id="235"/>
      <w:bookmarkEnd w:id="236"/>
      <w:bookmarkEnd w:id="237"/>
    </w:p>
    <w:p>
      <w:pPr>
        <w:ind w:firstLine="640" w:firstLineChars="200"/>
        <w:rPr>
          <w:rFonts w:ascii="仿宋" w:hAnsi="仿宋" w:eastAsia="仿宋"/>
          <w:bCs/>
          <w:sz w:val="32"/>
          <w:szCs w:val="32"/>
        </w:rPr>
      </w:pPr>
      <w:r>
        <w:rPr>
          <w:rFonts w:hint="eastAsia" w:ascii="仿宋" w:hAnsi="仿宋" w:eastAsia="仿宋"/>
          <w:bCs/>
          <w:sz w:val="32"/>
          <w:szCs w:val="32"/>
        </w:rPr>
        <w:t>区政府相关职能部门分工，应凝聚教育改革共识，形成部门协调机制，集全区之力支持、推进区域教育改革发展，为合作区教育的大发展营造合理推进的良好工作氛围。</w:t>
      </w:r>
    </w:p>
    <w:p>
      <w:pPr>
        <w:ind w:firstLine="640" w:firstLineChars="200"/>
        <w:rPr>
          <w:rFonts w:ascii="仿宋" w:hAnsi="仿宋" w:eastAsia="仿宋"/>
          <w:bCs/>
          <w:sz w:val="32"/>
          <w:szCs w:val="32"/>
        </w:rPr>
      </w:pPr>
      <w:r>
        <w:rPr>
          <w:rFonts w:hint="eastAsia" w:ascii="仿宋" w:hAnsi="仿宋" w:eastAsia="仿宋"/>
          <w:bCs/>
          <w:sz w:val="32"/>
          <w:szCs w:val="32"/>
        </w:rPr>
        <w:t>政府各部门要按照“十四五”教育发展规划的部署和要求，明确目标任务，落实责任分工。政府各部门、各镇、各级各类学校要结合自身的职能与职责，把“十四五”教育发展规划提出的</w:t>
      </w:r>
      <w:r>
        <w:rPr>
          <w:rFonts w:ascii="仿宋" w:hAnsi="仿宋" w:eastAsia="仿宋"/>
          <w:bCs/>
          <w:sz w:val="32"/>
          <w:szCs w:val="32"/>
        </w:rPr>
        <w:t>各项任务以及后继制订的各项</w:t>
      </w:r>
      <w:r>
        <w:rPr>
          <w:rFonts w:hint="eastAsia" w:ascii="仿宋" w:hAnsi="仿宋" w:eastAsia="仿宋"/>
          <w:bCs/>
          <w:sz w:val="32"/>
          <w:szCs w:val="32"/>
        </w:rPr>
        <w:t>行动计划，分解到本部门、本单位的每个年度的工作计划之中，做到责任到部门、到人，互相密切配合、合力推进，使“十四五”教育发展规划的目标、任务和各项措施切实得到贯彻落实。</w:t>
      </w:r>
    </w:p>
    <w:p>
      <w:pPr>
        <w:pStyle w:val="3"/>
        <w:spacing w:before="0" w:after="0" w:line="360" w:lineRule="auto"/>
        <w:ind w:firstLine="643" w:firstLineChars="200"/>
        <w:rPr>
          <w:rFonts w:ascii="宋体" w:hAnsi="宋体" w:eastAsia="宋体"/>
        </w:rPr>
      </w:pPr>
      <w:bookmarkStart w:id="238" w:name="_Toc22871"/>
      <w:bookmarkStart w:id="239" w:name="_Toc80713972"/>
      <w:bookmarkStart w:id="240" w:name="_Toc8705"/>
      <w:bookmarkStart w:id="241" w:name="_Toc81071417"/>
      <w:bookmarkStart w:id="242" w:name="_Toc61955210"/>
      <w:r>
        <w:rPr>
          <w:rFonts w:hint="eastAsia" w:ascii="宋体" w:hAnsi="宋体" w:eastAsia="宋体"/>
        </w:rPr>
        <w:t>四、科研保障</w:t>
      </w:r>
      <w:bookmarkEnd w:id="238"/>
      <w:bookmarkEnd w:id="239"/>
      <w:bookmarkEnd w:id="240"/>
      <w:bookmarkEnd w:id="241"/>
      <w:bookmarkEnd w:id="242"/>
      <w:r>
        <w:rPr>
          <w:rFonts w:ascii="宋体" w:hAnsi="宋体" w:eastAsia="宋体"/>
        </w:rPr>
        <w:t xml:space="preserve"> </w:t>
      </w:r>
    </w:p>
    <w:p>
      <w:pPr>
        <w:ind w:firstLine="640" w:firstLineChars="200"/>
        <w:rPr>
          <w:rFonts w:ascii="仿宋" w:hAnsi="仿宋" w:eastAsia="仿宋"/>
          <w:bCs/>
          <w:sz w:val="32"/>
          <w:szCs w:val="32"/>
        </w:rPr>
      </w:pPr>
      <w:r>
        <w:rPr>
          <w:rFonts w:ascii="仿宋" w:hAnsi="仿宋" w:eastAsia="仿宋"/>
          <w:bCs/>
          <w:sz w:val="32"/>
          <w:szCs w:val="32"/>
        </w:rPr>
        <w:t>教育改革发展</w:t>
      </w:r>
      <w:r>
        <w:rPr>
          <w:rFonts w:hint="eastAsia" w:ascii="仿宋" w:hAnsi="仿宋" w:eastAsia="仿宋"/>
          <w:bCs/>
          <w:sz w:val="32"/>
          <w:szCs w:val="32"/>
        </w:rPr>
        <w:t>，</w:t>
      </w:r>
      <w:r>
        <w:rPr>
          <w:rFonts w:ascii="仿宋" w:hAnsi="仿宋" w:eastAsia="仿宋"/>
          <w:bCs/>
          <w:sz w:val="32"/>
          <w:szCs w:val="32"/>
        </w:rPr>
        <w:t>离不开教育科研的攻关与引领</w:t>
      </w:r>
      <w:r>
        <w:rPr>
          <w:rFonts w:hint="eastAsia" w:ascii="仿宋" w:hAnsi="仿宋" w:eastAsia="仿宋"/>
          <w:bCs/>
          <w:sz w:val="32"/>
          <w:szCs w:val="32"/>
        </w:rPr>
        <w:t>。“十四五”教育发展规划中所列出的研究课题指南，是为完成各项任务所列出的先导性研究课题。这些课题的研究成果，将为任务的完成提供有力的科研支撑。为此，要充分发挥新成立的区教育科学研究院组织开展教育科研工作的功能，对“十四五”教育发展规划中的研究课题，进行课题招标或发动广大教师积极通过课题申报与立项，积极投身于教育科研之中，以课题跟进，保障规划的实施。</w:t>
      </w:r>
    </w:p>
    <w:p>
      <w:pPr>
        <w:pStyle w:val="3"/>
        <w:spacing w:before="0" w:after="0" w:line="360" w:lineRule="auto"/>
        <w:ind w:firstLine="643" w:firstLineChars="200"/>
        <w:rPr>
          <w:rFonts w:ascii="宋体" w:hAnsi="宋体" w:eastAsia="宋体"/>
        </w:rPr>
      </w:pPr>
      <w:bookmarkStart w:id="243" w:name="_Toc7382"/>
      <w:bookmarkStart w:id="244" w:name="_Toc81071418"/>
      <w:bookmarkStart w:id="245" w:name="_Toc80713973"/>
      <w:bookmarkStart w:id="246" w:name="_Toc5803"/>
      <w:r>
        <w:rPr>
          <w:rFonts w:ascii="宋体" w:hAnsi="宋体" w:eastAsia="宋体"/>
        </w:rPr>
        <w:t>五</w:t>
      </w:r>
      <w:r>
        <w:rPr>
          <w:rFonts w:hint="eastAsia" w:ascii="宋体" w:hAnsi="宋体" w:eastAsia="宋体"/>
        </w:rPr>
        <w:t>、</w:t>
      </w:r>
      <w:r>
        <w:rPr>
          <w:rFonts w:ascii="宋体" w:hAnsi="宋体" w:eastAsia="宋体"/>
        </w:rPr>
        <w:t>安全保障</w:t>
      </w:r>
      <w:bookmarkEnd w:id="243"/>
      <w:bookmarkEnd w:id="244"/>
      <w:bookmarkEnd w:id="245"/>
      <w:bookmarkEnd w:id="246"/>
    </w:p>
    <w:p>
      <w:pPr>
        <w:ind w:firstLine="640" w:firstLineChars="200"/>
        <w:rPr>
          <w:rFonts w:ascii="仿宋" w:hAnsi="仿宋" w:eastAsia="仿宋"/>
          <w:bCs/>
          <w:sz w:val="32"/>
          <w:szCs w:val="32"/>
        </w:rPr>
      </w:pPr>
      <w:r>
        <w:rPr>
          <w:rFonts w:hint="eastAsia" w:ascii="仿宋" w:hAnsi="仿宋" w:eastAsia="仿宋"/>
          <w:bCs/>
          <w:sz w:val="32"/>
          <w:szCs w:val="32"/>
        </w:rPr>
        <w:t>成立区教育安全工作领导小组，把区域教育安全工作放在重中之重的地位，为合作区教育事业全面健康发展保驾护航。建立并完善区域性的安全工作规程，创建统一的校园安全监管网络平台，学校一旦发生安全事故，能够实现相关各方迅速反应快速处理。</w:t>
      </w:r>
    </w:p>
    <w:p>
      <w:pPr>
        <w:ind w:firstLine="640" w:firstLineChars="200"/>
        <w:rPr>
          <w:rFonts w:ascii="仿宋" w:hAnsi="仿宋" w:eastAsia="仿宋"/>
          <w:bCs/>
          <w:sz w:val="32"/>
          <w:szCs w:val="32"/>
        </w:rPr>
      </w:pPr>
      <w:r>
        <w:rPr>
          <w:rFonts w:hint="eastAsia" w:ascii="仿宋" w:hAnsi="仿宋" w:eastAsia="仿宋"/>
          <w:bCs/>
          <w:sz w:val="32"/>
          <w:szCs w:val="32"/>
        </w:rPr>
        <w:t>切实增强校园安全防范意识，加强校园安全设施设备配置和校园安全管理，加强对全体师生的安全防范教育，打造安全和谐的校园环境。</w:t>
      </w:r>
    </w:p>
    <w:p>
      <w:pPr>
        <w:pStyle w:val="3"/>
        <w:spacing w:before="0" w:after="0" w:line="360" w:lineRule="auto"/>
        <w:ind w:firstLine="643" w:firstLineChars="200"/>
        <w:rPr>
          <w:rFonts w:ascii="宋体" w:hAnsi="宋体" w:eastAsia="宋体"/>
        </w:rPr>
      </w:pPr>
      <w:bookmarkStart w:id="247" w:name="_Toc80713974"/>
      <w:bookmarkStart w:id="248" w:name="_Toc81071419"/>
      <w:bookmarkStart w:id="249" w:name="_Toc918"/>
      <w:r>
        <w:rPr>
          <w:rFonts w:ascii="宋体" w:hAnsi="宋体" w:eastAsia="宋体"/>
        </w:rPr>
        <w:t>六</w:t>
      </w:r>
      <w:r>
        <w:rPr>
          <w:rFonts w:hint="eastAsia" w:ascii="宋体" w:hAnsi="宋体" w:eastAsia="宋体"/>
        </w:rPr>
        <w:t>、监测保障</w:t>
      </w:r>
      <w:bookmarkEnd w:id="247"/>
      <w:bookmarkEnd w:id="248"/>
      <w:bookmarkEnd w:id="249"/>
    </w:p>
    <w:p>
      <w:pPr>
        <w:ind w:firstLine="640" w:firstLineChars="200"/>
        <w:rPr>
          <w:rFonts w:ascii="仿宋" w:hAnsi="仿宋" w:eastAsia="仿宋"/>
          <w:bCs/>
          <w:sz w:val="32"/>
          <w:szCs w:val="32"/>
        </w:rPr>
      </w:pPr>
      <w:r>
        <w:rPr>
          <w:rFonts w:hint="eastAsia" w:ascii="仿宋" w:hAnsi="仿宋" w:eastAsia="仿宋"/>
          <w:bCs/>
          <w:sz w:val="32"/>
          <w:szCs w:val="32"/>
        </w:rPr>
        <w:t>由区教育督导部门根据各行政部门、各镇和各级各类学校制订各部门、各镇、各学校规划实施的具体方案、年度计划，开展对规划实施情况的全程监测与评估，定期进行统计和分析，所获数据将作为各部门绩效评估的重要依据。</w:t>
      </w:r>
    </w:p>
    <w:p>
      <w:pPr>
        <w:ind w:firstLine="640" w:firstLineChars="200"/>
        <w:rPr>
          <w:rFonts w:ascii="仿宋" w:hAnsi="仿宋" w:eastAsia="仿宋"/>
          <w:bCs/>
          <w:sz w:val="32"/>
          <w:szCs w:val="32"/>
        </w:rPr>
      </w:pPr>
      <w:r>
        <w:rPr>
          <w:rFonts w:hint="eastAsia" w:ascii="仿宋" w:hAnsi="仿宋" w:eastAsia="仿宋"/>
          <w:bCs/>
          <w:sz w:val="32"/>
          <w:szCs w:val="32"/>
        </w:rPr>
        <w:t>实施教育发展规划监察结果的问责制度，对在推进教育规划实施过程中不作为、慢作为、乱作为而失责的部门或个人实行问责追究。</w:t>
      </w:r>
    </w:p>
    <w:p>
      <w:pPr>
        <w:ind w:firstLine="640" w:firstLineChars="200"/>
        <w:rPr>
          <w:rFonts w:ascii="仿宋" w:hAnsi="仿宋" w:eastAsia="仿宋"/>
          <w:bCs/>
          <w:sz w:val="32"/>
          <w:szCs w:val="32"/>
        </w:rPr>
      </w:pPr>
      <w:r>
        <w:rPr>
          <w:rFonts w:hint="eastAsia" w:ascii="仿宋" w:hAnsi="仿宋" w:eastAsia="仿宋"/>
          <w:bCs/>
          <w:sz w:val="32"/>
          <w:szCs w:val="32"/>
        </w:rPr>
        <w:t>区教育部门根据每年的监测评估数据，完成规划执行情况的年度报告，上报区领导班子并及时向社会公布。</w:t>
      </w:r>
    </w:p>
    <w:p>
      <w:pPr>
        <w:ind w:firstLine="640" w:firstLineChars="200"/>
        <w:rPr>
          <w:rFonts w:ascii="仿宋" w:hAnsi="仿宋" w:eastAsia="仿宋"/>
          <w:bCs/>
          <w:sz w:val="32"/>
          <w:szCs w:val="32"/>
        </w:rPr>
      </w:pPr>
    </w:p>
    <w:p>
      <w:pPr>
        <w:ind w:firstLine="640" w:firstLineChars="200"/>
        <w:rPr>
          <w:rFonts w:ascii="仿宋" w:hAnsi="仿宋" w:eastAsia="仿宋"/>
          <w:bCs/>
          <w:sz w:val="32"/>
          <w:szCs w:val="32"/>
        </w:rPr>
      </w:pPr>
    </w:p>
    <w:p>
      <w:pPr>
        <w:ind w:firstLine="643" w:firstLineChars="200"/>
        <w:outlineLvl w:val="0"/>
        <w:rPr>
          <w:rFonts w:ascii="仿宋" w:hAnsi="仿宋" w:eastAsia="仿宋"/>
          <w:sz w:val="32"/>
          <w:szCs w:val="32"/>
        </w:rPr>
      </w:pPr>
      <w:bookmarkStart w:id="250" w:name="_Toc61955236"/>
      <w:bookmarkEnd w:id="250"/>
      <w:bookmarkStart w:id="251" w:name="_Toc21127"/>
      <w:bookmarkEnd w:id="251"/>
      <w:bookmarkStart w:id="252" w:name="_Toc30163"/>
      <w:r>
        <w:rPr>
          <w:rFonts w:hint="eastAsia" w:ascii="仿宋" w:hAnsi="仿宋" w:eastAsia="仿宋"/>
          <w:b/>
          <w:sz w:val="32"/>
          <w:szCs w:val="32"/>
        </w:rPr>
        <w:t>附件一：</w:t>
      </w:r>
      <w:r>
        <w:rPr>
          <w:rFonts w:hint="eastAsia" w:ascii="仿宋" w:hAnsi="仿宋" w:eastAsia="仿宋"/>
          <w:sz w:val="32"/>
          <w:szCs w:val="32"/>
        </w:rPr>
        <w:t>深圳市深汕特别合作区教育发展“十四五”规划配套项目清单</w:t>
      </w:r>
      <w:bookmarkEnd w:id="252"/>
    </w:p>
    <w:p>
      <w:pPr>
        <w:ind w:firstLine="643" w:firstLineChars="200"/>
        <w:outlineLvl w:val="0"/>
        <w:rPr>
          <w:rFonts w:ascii="仿宋" w:hAnsi="仿宋" w:eastAsia="仿宋"/>
          <w:sz w:val="32"/>
          <w:szCs w:val="32"/>
        </w:rPr>
      </w:pPr>
      <w:bookmarkStart w:id="253" w:name="_Toc15635"/>
      <w:r>
        <w:rPr>
          <w:rFonts w:ascii="仿宋" w:hAnsi="仿宋" w:eastAsia="仿宋"/>
          <w:b/>
          <w:sz w:val="32"/>
          <w:szCs w:val="32"/>
        </w:rPr>
        <w:t>附件二</w:t>
      </w:r>
      <w:r>
        <w:rPr>
          <w:rFonts w:hint="eastAsia" w:ascii="仿宋" w:hAnsi="仿宋" w:eastAsia="仿宋"/>
          <w:sz w:val="32"/>
          <w:szCs w:val="32"/>
        </w:rPr>
        <w:t>：深圳市深汕特别合作区教育发展“十四五”规划实施研究课题指南</w:t>
      </w:r>
      <w:bookmarkEnd w:id="253"/>
    </w:p>
    <w:p>
      <w:pPr>
        <w:ind w:firstLine="643" w:firstLineChars="200"/>
        <w:outlineLvl w:val="0"/>
        <w:rPr>
          <w:rFonts w:ascii="仿宋" w:hAnsi="仿宋" w:eastAsia="仿宋"/>
          <w:sz w:val="32"/>
          <w:szCs w:val="32"/>
        </w:rPr>
      </w:pPr>
      <w:bookmarkStart w:id="254" w:name="_Toc29340"/>
      <w:r>
        <w:rPr>
          <w:rFonts w:ascii="仿宋" w:hAnsi="仿宋" w:eastAsia="仿宋"/>
          <w:b/>
          <w:sz w:val="32"/>
          <w:szCs w:val="32"/>
        </w:rPr>
        <w:t>附件三</w:t>
      </w:r>
      <w:r>
        <w:rPr>
          <w:rFonts w:hint="eastAsia" w:ascii="仿宋" w:hAnsi="仿宋" w:eastAsia="仿宋"/>
          <w:b/>
          <w:sz w:val="32"/>
          <w:szCs w:val="32"/>
        </w:rPr>
        <w:t>：</w:t>
      </w:r>
      <w:r>
        <w:rPr>
          <w:rFonts w:hint="eastAsia" w:ascii="仿宋" w:hAnsi="仿宋" w:eastAsia="仿宋"/>
          <w:sz w:val="32"/>
          <w:szCs w:val="32"/>
        </w:rPr>
        <w:t>深圳市深汕特别合作区教育发展“十四五”规划编制说明</w:t>
      </w:r>
      <w:bookmarkEnd w:id="254"/>
    </w:p>
    <w:p>
      <w:pPr>
        <w:spacing w:line="360" w:lineRule="auto"/>
        <w:jc w:val="center"/>
        <w:rPr>
          <w:rFonts w:ascii="宋体" w:hAnsi="宋体" w:eastAsia="宋体"/>
          <w:b/>
          <w:sz w:val="32"/>
          <w:szCs w:val="32"/>
        </w:rPr>
      </w:pPr>
    </w:p>
    <w:p>
      <w:pPr>
        <w:ind w:firstLine="560" w:firstLineChars="200"/>
        <w:rPr>
          <w:rFonts w:ascii="仿宋" w:hAnsi="仿宋" w:eastAsia="仿宋"/>
          <w:sz w:val="28"/>
          <w:szCs w:val="28"/>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19136"/>
    </w:sdtPr>
    <w:sdtContent>
      <w:p>
        <w:pPr>
          <w:pStyle w:val="7"/>
          <w:jc w:val="center"/>
        </w:pPr>
        <w:r>
          <w:fldChar w:fldCharType="begin"/>
        </w:r>
        <w:r>
          <w:instrText xml:space="preserve">PAGE   \* MERGEFORMAT</w:instrText>
        </w:r>
        <w:r>
          <w:fldChar w:fldCharType="separate"/>
        </w:r>
        <w:r>
          <w:rPr>
            <w:lang w:val="zh-CN"/>
          </w:rPr>
          <w:t>21</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2">
    <w:p>
      <w:r>
        <w:separator/>
      </w:r>
    </w:p>
  </w:footnote>
  <w:footnote w:type="continuationSeparator" w:id="73">
    <w:p>
      <w:r>
        <w:continuationSeparator/>
      </w:r>
    </w:p>
  </w:footnote>
  <w:footnote w:id="0">
    <w:p>
      <w:pPr>
        <w:pStyle w:val="10"/>
      </w:pPr>
      <w:r>
        <w:rPr>
          <w:rStyle w:val="16"/>
        </w:rPr>
        <w:footnoteRef/>
      </w:r>
      <w:r>
        <w:t xml:space="preserve"> </w:t>
      </w:r>
      <w:r>
        <w:rPr>
          <w:rFonts w:hint="eastAsia"/>
        </w:rPr>
        <w:t>《深汕特别合作区体制机制调整方案》（粤委〔</w:t>
      </w:r>
      <w:r>
        <w:t>2017〕123 号）</w:t>
      </w:r>
    </w:p>
  </w:footnote>
  <w:footnote w:id="1">
    <w:p>
      <w:pPr>
        <w:pStyle w:val="10"/>
      </w:pPr>
      <w:r>
        <w:rPr>
          <w:rStyle w:val="16"/>
        </w:rPr>
        <w:footnoteRef/>
      </w:r>
      <w:r>
        <w:t xml:space="preserve"> </w:t>
      </w:r>
      <w:r>
        <w:rPr>
          <w:rFonts w:ascii="仿宋" w:hAnsi="仿宋" w:eastAsia="仿宋"/>
          <w:bCs/>
        </w:rPr>
        <w:t>《关于深圳市组织实施深汕特别合作区体制机制调整的工作方案》的通知（深办〔2018〕4 号）</w:t>
      </w:r>
    </w:p>
  </w:footnote>
  <w:footnote w:id="2">
    <w:p>
      <w:pPr>
        <w:pStyle w:val="12"/>
        <w:rPr>
          <w:rFonts w:ascii="仿宋" w:hAnsi="仿宋" w:eastAsia="仿宋"/>
          <w:b w:val="0"/>
          <w:bCs w:val="0"/>
        </w:rPr>
      </w:pPr>
      <w:r>
        <w:rPr>
          <w:rStyle w:val="16"/>
          <w:sz w:val="20"/>
        </w:rPr>
        <w:footnoteRef/>
      </w:r>
      <w:r>
        <w:rPr>
          <w:rFonts w:hint="eastAsia" w:ascii="仿宋" w:hAnsi="仿宋" w:eastAsia="仿宋"/>
          <w:b w:val="0"/>
          <w:bCs w:val="0"/>
          <w:sz w:val="20"/>
        </w:rPr>
        <w:t xml:space="preserve"> </w:t>
      </w:r>
      <w:r>
        <w:rPr>
          <w:rFonts w:ascii="仿宋" w:hAnsi="仿宋" w:eastAsia="仿宋"/>
          <w:b w:val="0"/>
          <w:bCs w:val="0"/>
        </w:rPr>
        <w:t xml:space="preserve"> </w:t>
      </w:r>
      <w:r>
        <w:rPr>
          <w:rFonts w:hint="eastAsia" w:ascii="仿宋" w:hAnsi="仿宋" w:eastAsia="仿宋"/>
          <w:b w:val="0"/>
          <w:bCs w:val="0"/>
        </w:rPr>
        <w:t>本部分数据来源：“深汕特别合作区四镇中小学及幼儿园教育基本情况表”</w:t>
      </w:r>
    </w:p>
  </w:footnote>
  <w:footnote w:id="3">
    <w:p>
      <w:pPr>
        <w:pStyle w:val="10"/>
        <w:rPr>
          <w:rFonts w:ascii="仿宋" w:hAnsi="仿宋" w:eastAsia="仿宋"/>
          <w:sz w:val="21"/>
          <w:szCs w:val="22"/>
        </w:rPr>
      </w:pPr>
      <w:r>
        <w:rPr>
          <w:rStyle w:val="16"/>
          <w:sz w:val="20"/>
        </w:rPr>
        <w:footnoteRef/>
      </w:r>
      <w:r>
        <w:rPr>
          <w:sz w:val="16"/>
        </w:rPr>
        <w:t xml:space="preserve"> </w:t>
      </w:r>
      <w:r>
        <w:rPr>
          <w:rFonts w:hint="eastAsia" w:ascii="仿宋" w:hAnsi="仿宋" w:eastAsia="仿宋"/>
          <w:bCs/>
          <w:sz w:val="20"/>
        </w:rPr>
        <w:t>《</w:t>
      </w:r>
      <w:r>
        <w:rPr>
          <w:rFonts w:ascii="仿宋" w:hAnsi="仿宋" w:eastAsia="仿宋"/>
          <w:sz w:val="21"/>
          <w:szCs w:val="22"/>
        </w:rPr>
        <w:t>2016-2020年深汕特别合作区教育经费投入情况汇总表</w:t>
      </w:r>
      <w:r>
        <w:rPr>
          <w:rFonts w:hint="eastAsia" w:ascii="仿宋" w:hAnsi="仿宋" w:eastAsia="仿宋"/>
          <w:sz w:val="21"/>
          <w:szCs w:val="22"/>
        </w:rPr>
        <w:t>》表</w:t>
      </w:r>
      <w:r>
        <w:rPr>
          <w:rFonts w:ascii="仿宋" w:hAnsi="仿宋" w:eastAsia="仿宋"/>
          <w:sz w:val="21"/>
          <w:szCs w:val="22"/>
        </w:rPr>
        <w:t>3</w:t>
      </w:r>
    </w:p>
  </w:footnote>
  <w:footnote w:id="4">
    <w:p>
      <w:pPr>
        <w:pStyle w:val="10"/>
      </w:pPr>
      <w:r>
        <w:rPr>
          <w:rStyle w:val="16"/>
        </w:rPr>
        <w:footnoteRef/>
      </w:r>
      <w:r>
        <w:rPr>
          <w:rFonts w:hint="eastAsia" w:ascii="仿宋" w:hAnsi="仿宋" w:eastAsia="仿宋"/>
          <w:bCs/>
        </w:rPr>
        <w:t xml:space="preserve"> </w:t>
      </w:r>
      <w:r>
        <w:rPr>
          <w:rFonts w:ascii="仿宋" w:hAnsi="仿宋" w:eastAsia="仿宋"/>
          <w:bCs/>
        </w:rPr>
        <w:t xml:space="preserve"> </w:t>
      </w:r>
      <w:r>
        <w:rPr>
          <w:rFonts w:hint="eastAsia" w:ascii="仿宋" w:hAnsi="仿宋" w:eastAsia="仿宋"/>
          <w:bCs/>
        </w:rPr>
        <w:t>深汕合作区官网：</w:t>
      </w:r>
      <w:r>
        <w:rPr>
          <w:rFonts w:ascii="仿宋" w:hAnsi="仿宋" w:eastAsia="仿宋"/>
          <w:bCs/>
        </w:rPr>
        <w:t>深圳市深汕特别合作区2020年中央直达资金使用情况</w:t>
      </w:r>
    </w:p>
  </w:footnote>
  <w:footnote w:id="5">
    <w:p>
      <w:pPr>
        <w:pStyle w:val="10"/>
      </w:pPr>
      <w:r>
        <w:rPr>
          <w:rStyle w:val="16"/>
        </w:rPr>
        <w:footnoteRef/>
      </w:r>
      <w:r>
        <w:t xml:space="preserve"> </w:t>
      </w:r>
      <w:r>
        <w:rPr>
          <w:rFonts w:hint="eastAsia"/>
        </w:rPr>
        <w:t xml:space="preserve"> </w:t>
      </w:r>
      <w:r>
        <w:rPr>
          <w:rFonts w:hint="eastAsia" w:ascii="仿宋" w:hAnsi="仿宋" w:eastAsia="仿宋"/>
          <w:bCs/>
        </w:rPr>
        <w:t>数据来源：《深汕特别合作区四镇中小学及幼儿园教育基本情况表》</w:t>
      </w:r>
    </w:p>
  </w:footnote>
  <w:footnote w:id="6">
    <w:p>
      <w:pPr>
        <w:pStyle w:val="10"/>
      </w:pPr>
      <w:r>
        <w:rPr>
          <w:rStyle w:val="16"/>
        </w:rPr>
        <w:footnoteRef/>
      </w:r>
      <w:r>
        <w:t xml:space="preserve">  2020年深圳市小学教师本科以上学历占比82%，高中教师研究生以上学历占比29%；深圳市共有中小学正高级教师100多名，特级教师300多名</w:t>
      </w:r>
    </w:p>
  </w:footnote>
  <w:footnote w:id="7">
    <w:p>
      <w:pPr>
        <w:pStyle w:val="10"/>
      </w:pPr>
      <w:r>
        <w:rPr>
          <w:rStyle w:val="16"/>
        </w:rPr>
        <w:footnoteRef/>
      </w:r>
      <w:r>
        <w:t xml:space="preserve">  </w:t>
      </w:r>
      <w:r>
        <w:rPr>
          <w:rFonts w:hint="eastAsia"/>
        </w:rPr>
        <w:t>省编办</w:t>
      </w:r>
      <w:r>
        <w:t xml:space="preserve"> 省教育厅 省财政厅 省人事厅《广东省中小学教职员编制标准（2008）》，农村初中为1：16，小学为1；21.5；城市初中为1：13.5，小学为1：19</w:t>
      </w:r>
    </w:p>
  </w:footnote>
  <w:footnote w:id="8">
    <w:p>
      <w:pPr>
        <w:pStyle w:val="10"/>
      </w:pPr>
      <w:r>
        <w:rPr>
          <w:rStyle w:val="16"/>
        </w:rPr>
        <w:footnoteRef/>
      </w:r>
      <w:r>
        <w:t xml:space="preserve"> </w:t>
      </w:r>
      <w:r>
        <w:rPr>
          <w:rFonts w:hint="eastAsia"/>
        </w:rPr>
        <w:t>《深圳市普惠性幼儿园管理暂行办法》规定：普惠性幼儿园是指依法设立、办学规范、科学保教、收费合理、面向大众提供普惠性学前教育服务的幼儿园。政府对普惠性幼儿园给予财政补贴</w:t>
      </w:r>
    </w:p>
  </w:footnote>
  <w:footnote w:id="9">
    <w:p>
      <w:pPr>
        <w:pStyle w:val="10"/>
      </w:pPr>
      <w:r>
        <w:rPr>
          <w:rStyle w:val="16"/>
        </w:rPr>
        <w:footnoteRef/>
      </w:r>
      <w:r>
        <w:t xml:space="preserve">  2018年11月《中共中央 国务院关于学前教育深改革规范发展的若干意见》</w:t>
      </w:r>
    </w:p>
  </w:footnote>
  <w:footnote w:id="10">
    <w:p>
      <w:pPr>
        <w:pStyle w:val="10"/>
      </w:pPr>
      <w:r>
        <w:rPr>
          <w:rStyle w:val="16"/>
        </w:rPr>
        <w:footnoteRef/>
      </w:r>
      <w:r>
        <w:t xml:space="preserve"> </w:t>
      </w:r>
      <w:r>
        <w:rPr>
          <w:rFonts w:hint="eastAsia"/>
        </w:rPr>
        <w:t>《深圳市人民政府办公厅关于进一步深化改革，促进学前教育优质普惠发展的意见》（深府办规【</w:t>
      </w:r>
      <w:r>
        <w:t>2019】2号）</w:t>
      </w:r>
    </w:p>
  </w:footnote>
  <w:footnote w:id="11">
    <w:p>
      <w:pPr>
        <w:pStyle w:val="10"/>
      </w:pPr>
      <w:r>
        <w:rPr>
          <w:rStyle w:val="16"/>
        </w:rPr>
        <w:footnoteRef/>
      </w:r>
      <w:r>
        <w:t xml:space="preserve"> </w:t>
      </w:r>
      <w:r>
        <w:rPr>
          <w:rFonts w:hint="eastAsia"/>
        </w:rPr>
        <w:t>参见《深汕特别合作区总体规划（</w:t>
      </w:r>
      <w:r>
        <w:t>2017-2035）纲要》：“战略定位”</w:t>
      </w:r>
    </w:p>
  </w:footnote>
  <w:footnote w:id="12">
    <w:p>
      <w:pPr>
        <w:pStyle w:val="10"/>
      </w:pPr>
      <w:r>
        <w:rPr>
          <w:rStyle w:val="16"/>
        </w:rPr>
        <w:footnoteRef/>
      </w:r>
      <w:r>
        <w:t xml:space="preserve"> 《2021年深圳市政府工作报告》：截至2020年底，深圳公办园占比为51.6%</w:t>
      </w:r>
    </w:p>
  </w:footnote>
  <w:footnote w:id="13">
    <w:p>
      <w:pPr>
        <w:pStyle w:val="10"/>
      </w:pPr>
      <w:r>
        <w:rPr>
          <w:rStyle w:val="16"/>
        </w:rPr>
        <w:footnoteRef/>
      </w:r>
      <w:r>
        <w:rPr>
          <w:rFonts w:hint="eastAsia"/>
        </w:rPr>
        <w:t xml:space="preserve"> 本校际差异指标为国家标准</w:t>
      </w:r>
    </w:p>
  </w:footnote>
  <w:footnote w:id="14">
    <w:p>
      <w:pPr>
        <w:pStyle w:val="10"/>
      </w:pPr>
      <w:r>
        <w:rPr>
          <w:rStyle w:val="16"/>
        </w:rPr>
        <w:footnoteRef/>
      </w:r>
      <w:r>
        <w:rPr>
          <w:rFonts w:hint="eastAsia"/>
        </w:rPr>
        <w:t xml:space="preserve"> 参见《深圳市教育发展“十四五”规划》：教育发展量化指标</w:t>
      </w:r>
    </w:p>
  </w:footnote>
  <w:footnote w:id="15">
    <w:p>
      <w:pPr>
        <w:pStyle w:val="10"/>
      </w:pPr>
      <w:r>
        <w:rPr>
          <w:rStyle w:val="16"/>
        </w:rPr>
        <w:footnoteRef/>
      </w:r>
      <w:r>
        <w:t xml:space="preserve"> 2020年合作区公办学校占比占比74.1%</w:t>
      </w:r>
    </w:p>
  </w:footnote>
  <w:footnote w:id="16">
    <w:p>
      <w:pPr>
        <w:pStyle w:val="10"/>
      </w:pPr>
      <w:r>
        <w:rPr>
          <w:rStyle w:val="16"/>
        </w:rPr>
        <w:footnoteRef/>
      </w:r>
      <w:r>
        <w:rPr>
          <w:rFonts w:hint="eastAsia"/>
        </w:rPr>
        <w:t xml:space="preserve"> 参见《深圳市“十四五”教育发展规划》量化指标。高中阶段毛入学率是指</w:t>
      </w:r>
      <w:r>
        <w:t>:高中阶段在校生总数占相应年龄段人口总数的比例</w:t>
      </w:r>
    </w:p>
  </w:footnote>
  <w:footnote w:id="17">
    <w:p>
      <w:pPr>
        <w:pStyle w:val="10"/>
      </w:pPr>
      <w:r>
        <w:rPr>
          <w:rStyle w:val="16"/>
        </w:rPr>
        <w:footnoteRef/>
      </w:r>
      <w:r>
        <w:rPr>
          <w:rFonts w:hint="eastAsia"/>
        </w:rPr>
        <w:t xml:space="preserve"> 参见《深圳市教育发展“十四五”规划》量化指标</w:t>
      </w:r>
    </w:p>
  </w:footnote>
  <w:footnote w:id="18">
    <w:p>
      <w:pPr>
        <w:pStyle w:val="10"/>
      </w:pPr>
      <w:r>
        <w:rPr>
          <w:rStyle w:val="16"/>
        </w:rPr>
        <w:footnoteRef/>
      </w:r>
      <w:r>
        <w:t xml:space="preserve"> </w:t>
      </w:r>
      <w:r>
        <w:rPr>
          <w:rFonts w:hint="eastAsia"/>
        </w:rPr>
        <w:t>《深圳市教育发展“十四五”规划量化指标》中此项指标为</w:t>
      </w:r>
      <w:r>
        <w:t>99以上</w:t>
      </w:r>
    </w:p>
  </w:footnote>
  <w:footnote w:id="19">
    <w:p>
      <w:pPr>
        <w:pStyle w:val="10"/>
      </w:pPr>
      <w:r>
        <w:rPr>
          <w:rStyle w:val="16"/>
        </w:rPr>
        <w:footnoteRef/>
      </w:r>
      <w:r>
        <w:t xml:space="preserve"> 2018年11月《中共中央 国务院关于学前教育深改革规范发展的若干意见》要求：公办幼儿园占比50%以上</w:t>
      </w:r>
    </w:p>
  </w:footnote>
  <w:footnote w:id="20">
    <w:p>
      <w:pPr>
        <w:pStyle w:val="10"/>
      </w:pPr>
      <w:r>
        <w:rPr>
          <w:rStyle w:val="16"/>
        </w:rPr>
        <w:footnoteRef/>
      </w:r>
      <w:r>
        <w:t xml:space="preserve"> </w:t>
      </w:r>
      <w:r>
        <w:rPr>
          <w:rFonts w:hint="eastAsia"/>
        </w:rPr>
        <w:t>《深圳市教育发展“十四五”规划量化指标》中此项指标为</w:t>
      </w:r>
      <w:r>
        <w:t>55%以上</w:t>
      </w:r>
    </w:p>
  </w:footnote>
  <w:footnote w:id="21">
    <w:p>
      <w:pPr>
        <w:pStyle w:val="10"/>
      </w:pPr>
      <w:r>
        <w:rPr>
          <w:rStyle w:val="16"/>
        </w:rPr>
        <w:footnoteRef/>
      </w:r>
      <w:r>
        <w:t xml:space="preserve">  2018年11月《中共中央 国务院关于学前教育深改革规范发展的若干意见》要求：公办幼儿园和普惠幼儿园占比80%以上</w:t>
      </w:r>
    </w:p>
  </w:footnote>
  <w:footnote w:id="22">
    <w:p>
      <w:pPr>
        <w:pStyle w:val="10"/>
      </w:pPr>
      <w:r>
        <w:rPr>
          <w:rStyle w:val="16"/>
        </w:rPr>
        <w:footnoteRef/>
      </w:r>
      <w:r>
        <w:rPr>
          <w:rFonts w:hint="eastAsia"/>
        </w:rPr>
        <w:t xml:space="preserve"> 《深圳市教育发展“十四五”规划量化指标》中此项指标为</w:t>
      </w:r>
      <w:r>
        <w:t xml:space="preserve">100%以上 </w:t>
      </w:r>
    </w:p>
  </w:footnote>
  <w:footnote w:id="23">
    <w:p>
      <w:pPr>
        <w:pStyle w:val="10"/>
      </w:pPr>
      <w:r>
        <w:rPr>
          <w:rStyle w:val="16"/>
        </w:rPr>
        <w:footnoteRef/>
      </w:r>
      <w:r>
        <w:t xml:space="preserve">  根据在优质发展民办学校，新建公办学校测算</w:t>
      </w:r>
    </w:p>
  </w:footnote>
  <w:footnote w:id="24">
    <w:p>
      <w:pPr>
        <w:pStyle w:val="10"/>
      </w:pPr>
      <w:r>
        <w:rPr>
          <w:rStyle w:val="16"/>
        </w:rPr>
        <w:footnoteRef/>
      </w:r>
      <w:r>
        <w:t xml:space="preserve"> </w:t>
      </w:r>
      <w:r>
        <w:rPr>
          <w:rFonts w:hint="eastAsia"/>
        </w:rPr>
        <w:t>《深圳市教育发展“十四五”规划量化指标》中此项指标为</w:t>
      </w:r>
      <w:r>
        <w:t>99%以上</w:t>
      </w:r>
    </w:p>
  </w:footnote>
  <w:footnote w:id="25">
    <w:p>
      <w:pPr>
        <w:pStyle w:val="10"/>
      </w:pPr>
      <w:r>
        <w:rPr>
          <w:rStyle w:val="16"/>
        </w:rPr>
        <w:footnoteRef/>
      </w:r>
      <w:r>
        <w:t xml:space="preserve"> </w:t>
      </w:r>
      <w:r>
        <w:rPr>
          <w:rFonts w:hint="eastAsia"/>
        </w:rPr>
        <w:t>《深圳市教育发展“十四五”规划量化指标》中此项指标为</w:t>
      </w:r>
      <w:r>
        <w:t>55%以上</w:t>
      </w:r>
    </w:p>
  </w:footnote>
  <w:footnote w:id="26">
    <w:p>
      <w:pPr>
        <w:pStyle w:val="10"/>
      </w:pPr>
      <w:r>
        <w:rPr>
          <w:rStyle w:val="16"/>
        </w:rPr>
        <w:footnoteRef/>
      </w:r>
      <w:r>
        <w:t xml:space="preserve"> </w:t>
      </w:r>
      <w:r>
        <w:rPr>
          <w:rFonts w:hint="eastAsia"/>
        </w:rPr>
        <w:t>《深圳市教育发展“十四五”规划量化指标》中此项指标为</w:t>
      </w:r>
      <w:r>
        <w:t>100%以上</w:t>
      </w:r>
    </w:p>
  </w:footnote>
  <w:footnote w:id="27">
    <w:p>
      <w:pPr>
        <w:pStyle w:val="10"/>
      </w:pPr>
      <w:r>
        <w:rPr>
          <w:rStyle w:val="16"/>
        </w:rPr>
        <w:footnoteRef/>
      </w:r>
      <w:r>
        <w:t xml:space="preserve"> </w:t>
      </w:r>
      <w:r>
        <w:rPr>
          <w:rFonts w:hint="eastAsia"/>
        </w:rPr>
        <w:t>《深圳市教育发展“十四五”规划量化指标》中此项指标为</w:t>
      </w:r>
      <w:r>
        <w:t>99%以上</w:t>
      </w:r>
    </w:p>
  </w:footnote>
  <w:footnote w:id="28">
    <w:p>
      <w:pPr>
        <w:pStyle w:val="10"/>
      </w:pPr>
      <w:r>
        <w:rPr>
          <w:rStyle w:val="16"/>
        </w:rPr>
        <w:footnoteRef/>
      </w:r>
      <w:r>
        <w:t xml:space="preserve"> </w:t>
      </w:r>
      <w:r>
        <w:rPr>
          <w:rFonts w:hint="eastAsia" w:ascii="仿宋" w:hAnsi="仿宋" w:eastAsia="仿宋"/>
          <w:bCs/>
          <w:szCs w:val="21"/>
        </w:rPr>
        <w:t>《深圳市深汕特别合作区 “十四五”期间指标测算表》中此项指标为11.3</w:t>
      </w:r>
    </w:p>
  </w:footnote>
  <w:footnote w:id="29">
    <w:p>
      <w:pPr>
        <w:pStyle w:val="10"/>
      </w:pPr>
      <w:r>
        <w:rPr>
          <w:rStyle w:val="16"/>
        </w:rPr>
        <w:footnoteRef/>
      </w:r>
      <w:r>
        <w:t xml:space="preserve"> </w:t>
      </w:r>
      <w:r>
        <w:rPr>
          <w:rFonts w:hint="eastAsia" w:ascii="仿宋" w:hAnsi="仿宋" w:eastAsia="仿宋"/>
          <w:bCs/>
          <w:szCs w:val="21"/>
        </w:rPr>
        <w:t>《广东省新时代教师发展体系建设实施方案》中要求至2025年此项指标为93%</w:t>
      </w:r>
    </w:p>
  </w:footnote>
  <w:footnote w:id="30">
    <w:p>
      <w:pPr>
        <w:pStyle w:val="10"/>
      </w:pPr>
      <w:r>
        <w:rPr>
          <w:rStyle w:val="16"/>
        </w:rPr>
        <w:footnoteRef/>
      </w:r>
      <w:r>
        <w:t xml:space="preserve"> </w:t>
      </w:r>
      <w:r>
        <w:rPr>
          <w:rFonts w:hint="eastAsia" w:ascii="仿宋" w:hAnsi="仿宋" w:eastAsia="仿宋"/>
          <w:bCs/>
          <w:szCs w:val="21"/>
        </w:rPr>
        <w:t>《广东省新时代教师发展体系建设实施方案》中要求至2025年此项指标为83%</w:t>
      </w:r>
    </w:p>
  </w:footnote>
  <w:footnote w:id="31">
    <w:p>
      <w:pPr>
        <w:pStyle w:val="10"/>
      </w:pPr>
      <w:r>
        <w:rPr>
          <w:rStyle w:val="16"/>
        </w:rPr>
        <w:footnoteRef/>
      </w:r>
      <w:r>
        <w:t xml:space="preserve"> </w:t>
      </w:r>
      <w:r>
        <w:rPr>
          <w:rFonts w:hint="eastAsia" w:ascii="仿宋" w:hAnsi="仿宋" w:eastAsia="仿宋"/>
          <w:bCs/>
          <w:szCs w:val="21"/>
        </w:rPr>
        <w:t>《广东省新时代教师发展体系建设实施方案》中要求至2025年此项指标为96%</w:t>
      </w:r>
    </w:p>
  </w:footnote>
  <w:footnote w:id="32">
    <w:p>
      <w:pPr>
        <w:pStyle w:val="10"/>
      </w:pPr>
      <w:r>
        <w:rPr>
          <w:rStyle w:val="16"/>
        </w:rPr>
        <w:footnoteRef/>
      </w:r>
      <w:r>
        <w:t xml:space="preserve"> </w:t>
      </w:r>
      <w:r>
        <w:rPr>
          <w:rFonts w:hint="eastAsia" w:ascii="仿宋" w:hAnsi="仿宋" w:eastAsia="仿宋"/>
          <w:bCs/>
          <w:szCs w:val="21"/>
        </w:rPr>
        <w:t>《广东省新时代教师发展体系建设实施方案》中要求至2025年此项指标为22%</w:t>
      </w:r>
    </w:p>
  </w:footnote>
  <w:footnote w:id="33">
    <w:p>
      <w:pPr>
        <w:pStyle w:val="10"/>
      </w:pPr>
      <w:r>
        <w:rPr>
          <w:rStyle w:val="16"/>
        </w:rPr>
        <w:footnoteRef/>
      </w:r>
      <w:r>
        <w:t xml:space="preserve"> </w:t>
      </w:r>
      <w:r>
        <w:rPr>
          <w:rFonts w:hint="eastAsia"/>
        </w:rPr>
        <w:t>参见2</w:t>
      </w:r>
      <w:r>
        <w:t>020</w:t>
      </w:r>
      <w:r>
        <w:rPr>
          <w:rFonts w:hint="eastAsia"/>
        </w:rPr>
        <w:t>年2月</w:t>
      </w:r>
      <w:r>
        <w:t>中共中央办公厅 国务院办公厅</w:t>
      </w:r>
      <w:r>
        <w:rPr>
          <w:rFonts w:hint="eastAsia"/>
        </w:rPr>
        <w:t>《</w:t>
      </w:r>
      <w:r>
        <w:t>关于深化新时代教育督导体制机制改革的意见》</w:t>
      </w:r>
    </w:p>
    <w:p>
      <w:pPr>
        <w:pStyle w:val="10"/>
      </w:pPr>
    </w:p>
  </w:footnote>
  <w:footnote w:id="34">
    <w:p>
      <w:pPr>
        <w:pStyle w:val="10"/>
      </w:pPr>
      <w:r>
        <w:rPr>
          <w:rStyle w:val="16"/>
        </w:rPr>
        <w:footnoteRef/>
      </w:r>
      <w:r>
        <w:t xml:space="preserve"> </w:t>
      </w:r>
      <w:r>
        <w:rPr>
          <w:rFonts w:hint="eastAsia"/>
        </w:rPr>
        <w:t>合作区现有中小学学位供给主要依靠对存量学校进行改造加以解决</w:t>
      </w:r>
    </w:p>
  </w:footnote>
  <w:footnote w:id="35">
    <w:p>
      <w:pPr>
        <w:pStyle w:val="10"/>
      </w:pPr>
      <w:r>
        <w:rPr>
          <w:rStyle w:val="16"/>
        </w:rPr>
        <w:footnoteRef/>
      </w:r>
      <w:r>
        <w:t xml:space="preserve"> </w:t>
      </w:r>
      <w:r>
        <w:rPr>
          <w:rFonts w:hint="eastAsia"/>
        </w:rPr>
        <w:t>参见《</w:t>
      </w:r>
      <w:r>
        <w:t>广东省新时代教师发展体系建设实施方案</w:t>
      </w:r>
      <w:r>
        <w:rPr>
          <w:rFonts w:hint="eastAsia"/>
        </w:rPr>
        <w:t>》</w:t>
      </w:r>
      <w:r>
        <w:t>（</w:t>
      </w:r>
      <w:r>
        <w:rPr>
          <w:rFonts w:hint="eastAsia"/>
        </w:rPr>
        <w:t>粤教师【2</w:t>
      </w:r>
      <w:r>
        <w:t>020</w:t>
      </w:r>
      <w:r>
        <w:rPr>
          <w:rFonts w:hint="eastAsia"/>
        </w:rPr>
        <w:t>】1</w:t>
      </w:r>
      <w:r>
        <w:t>1</w:t>
      </w:r>
      <w:r>
        <w:rPr>
          <w:rFonts w:hint="eastAsia"/>
        </w:rPr>
        <w:t>号）关于教师学历要求的规定</w:t>
      </w:r>
    </w:p>
    <w:p>
      <w:pPr>
        <w:pStyle w:val="1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378F3"/>
    <w:multiLevelType w:val="singleLevel"/>
    <w:tmpl w:val="52A378F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72"/>
    <w:footnote w:id="7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lZTUzYjk4N2ViNDA5MzQxNjBlMjM0MWYxYjZhYWIifQ=="/>
  </w:docVars>
  <w:rsids>
    <w:rsidRoot w:val="00DF57D2"/>
    <w:rsid w:val="00000E71"/>
    <w:rsid w:val="00001C5A"/>
    <w:rsid w:val="00002640"/>
    <w:rsid w:val="00007EDC"/>
    <w:rsid w:val="00021D09"/>
    <w:rsid w:val="00026AFE"/>
    <w:rsid w:val="00035DE5"/>
    <w:rsid w:val="0004664E"/>
    <w:rsid w:val="0006224A"/>
    <w:rsid w:val="0006487B"/>
    <w:rsid w:val="000702A7"/>
    <w:rsid w:val="00082218"/>
    <w:rsid w:val="000A01FC"/>
    <w:rsid w:val="000A1DF1"/>
    <w:rsid w:val="000B197F"/>
    <w:rsid w:val="000B5AC1"/>
    <w:rsid w:val="000B647D"/>
    <w:rsid w:val="000C1374"/>
    <w:rsid w:val="000D367D"/>
    <w:rsid w:val="000E43E4"/>
    <w:rsid w:val="000E506C"/>
    <w:rsid w:val="000E717B"/>
    <w:rsid w:val="000F5B00"/>
    <w:rsid w:val="000F6786"/>
    <w:rsid w:val="000F6A89"/>
    <w:rsid w:val="001032B8"/>
    <w:rsid w:val="00111D6A"/>
    <w:rsid w:val="00111DC4"/>
    <w:rsid w:val="001278EC"/>
    <w:rsid w:val="00131B7A"/>
    <w:rsid w:val="00144E24"/>
    <w:rsid w:val="0014709A"/>
    <w:rsid w:val="00156E1B"/>
    <w:rsid w:val="0016429A"/>
    <w:rsid w:val="001670DC"/>
    <w:rsid w:val="00177536"/>
    <w:rsid w:val="001827DB"/>
    <w:rsid w:val="0018336E"/>
    <w:rsid w:val="00183919"/>
    <w:rsid w:val="001A4182"/>
    <w:rsid w:val="001B1BC6"/>
    <w:rsid w:val="001B20B0"/>
    <w:rsid w:val="001B2593"/>
    <w:rsid w:val="001B2D91"/>
    <w:rsid w:val="001B3BB8"/>
    <w:rsid w:val="001C18E2"/>
    <w:rsid w:val="001C1FFF"/>
    <w:rsid w:val="001D3633"/>
    <w:rsid w:val="001E03F0"/>
    <w:rsid w:val="001E29A7"/>
    <w:rsid w:val="001E5279"/>
    <w:rsid w:val="001E67CA"/>
    <w:rsid w:val="001E7DFF"/>
    <w:rsid w:val="001F3274"/>
    <w:rsid w:val="0020493F"/>
    <w:rsid w:val="00245003"/>
    <w:rsid w:val="0024609A"/>
    <w:rsid w:val="002638EB"/>
    <w:rsid w:val="0026730C"/>
    <w:rsid w:val="0028294A"/>
    <w:rsid w:val="00285EB0"/>
    <w:rsid w:val="00285FD6"/>
    <w:rsid w:val="00291547"/>
    <w:rsid w:val="00295258"/>
    <w:rsid w:val="002A4277"/>
    <w:rsid w:val="002B1C38"/>
    <w:rsid w:val="002B2972"/>
    <w:rsid w:val="002B69B9"/>
    <w:rsid w:val="002C2326"/>
    <w:rsid w:val="002C4EFA"/>
    <w:rsid w:val="002D235E"/>
    <w:rsid w:val="002D5A0A"/>
    <w:rsid w:val="002E68B2"/>
    <w:rsid w:val="002F1E4D"/>
    <w:rsid w:val="002F417A"/>
    <w:rsid w:val="002F44BE"/>
    <w:rsid w:val="002F4F65"/>
    <w:rsid w:val="00302947"/>
    <w:rsid w:val="00314679"/>
    <w:rsid w:val="00317B00"/>
    <w:rsid w:val="00326845"/>
    <w:rsid w:val="003306E7"/>
    <w:rsid w:val="00330D73"/>
    <w:rsid w:val="003449FA"/>
    <w:rsid w:val="0036200F"/>
    <w:rsid w:val="00363A59"/>
    <w:rsid w:val="00366F52"/>
    <w:rsid w:val="003738E9"/>
    <w:rsid w:val="00374E16"/>
    <w:rsid w:val="003765A3"/>
    <w:rsid w:val="00376C97"/>
    <w:rsid w:val="0038224F"/>
    <w:rsid w:val="0038677E"/>
    <w:rsid w:val="003927E6"/>
    <w:rsid w:val="00394D25"/>
    <w:rsid w:val="003957F7"/>
    <w:rsid w:val="003A02DD"/>
    <w:rsid w:val="003A0633"/>
    <w:rsid w:val="003A1C2A"/>
    <w:rsid w:val="003A504C"/>
    <w:rsid w:val="003A6683"/>
    <w:rsid w:val="003C77AD"/>
    <w:rsid w:val="003D0C8F"/>
    <w:rsid w:val="003D0EFE"/>
    <w:rsid w:val="003D1016"/>
    <w:rsid w:val="003D7E9E"/>
    <w:rsid w:val="003E5B55"/>
    <w:rsid w:val="003E72A7"/>
    <w:rsid w:val="003F1F98"/>
    <w:rsid w:val="003F42C8"/>
    <w:rsid w:val="00400D75"/>
    <w:rsid w:val="004064BC"/>
    <w:rsid w:val="004302A3"/>
    <w:rsid w:val="0043040A"/>
    <w:rsid w:val="00431E5B"/>
    <w:rsid w:val="00456A91"/>
    <w:rsid w:val="00456CFC"/>
    <w:rsid w:val="00467A63"/>
    <w:rsid w:val="00482549"/>
    <w:rsid w:val="00490ED3"/>
    <w:rsid w:val="00496785"/>
    <w:rsid w:val="004A158A"/>
    <w:rsid w:val="004C0640"/>
    <w:rsid w:val="004C3851"/>
    <w:rsid w:val="004C579C"/>
    <w:rsid w:val="004E43AF"/>
    <w:rsid w:val="004E5F58"/>
    <w:rsid w:val="004E78E7"/>
    <w:rsid w:val="004F037B"/>
    <w:rsid w:val="004F4E90"/>
    <w:rsid w:val="00504351"/>
    <w:rsid w:val="005110DA"/>
    <w:rsid w:val="00514153"/>
    <w:rsid w:val="00517F30"/>
    <w:rsid w:val="0052314E"/>
    <w:rsid w:val="00533CDE"/>
    <w:rsid w:val="00534586"/>
    <w:rsid w:val="005412F7"/>
    <w:rsid w:val="0056013C"/>
    <w:rsid w:val="00577B3F"/>
    <w:rsid w:val="00591497"/>
    <w:rsid w:val="00595682"/>
    <w:rsid w:val="00597AE3"/>
    <w:rsid w:val="005A1AE8"/>
    <w:rsid w:val="005A5A48"/>
    <w:rsid w:val="005A6AB9"/>
    <w:rsid w:val="005B16D4"/>
    <w:rsid w:val="005B6CA4"/>
    <w:rsid w:val="005B6CA5"/>
    <w:rsid w:val="005C243B"/>
    <w:rsid w:val="005C73CF"/>
    <w:rsid w:val="005D4DA6"/>
    <w:rsid w:val="005F081C"/>
    <w:rsid w:val="006007ED"/>
    <w:rsid w:val="00600E28"/>
    <w:rsid w:val="006055F8"/>
    <w:rsid w:val="00613450"/>
    <w:rsid w:val="006146DA"/>
    <w:rsid w:val="0061659D"/>
    <w:rsid w:val="00622F24"/>
    <w:rsid w:val="00624DC4"/>
    <w:rsid w:val="006350D4"/>
    <w:rsid w:val="0063526C"/>
    <w:rsid w:val="0063654F"/>
    <w:rsid w:val="00651137"/>
    <w:rsid w:val="006545D1"/>
    <w:rsid w:val="006621AD"/>
    <w:rsid w:val="00664CD8"/>
    <w:rsid w:val="006658C5"/>
    <w:rsid w:val="0066594A"/>
    <w:rsid w:val="00666D68"/>
    <w:rsid w:val="0066700F"/>
    <w:rsid w:val="006712DA"/>
    <w:rsid w:val="00674236"/>
    <w:rsid w:val="00685454"/>
    <w:rsid w:val="006A4F71"/>
    <w:rsid w:val="006A616B"/>
    <w:rsid w:val="006B2C59"/>
    <w:rsid w:val="006B4828"/>
    <w:rsid w:val="006C04F7"/>
    <w:rsid w:val="006C0ED4"/>
    <w:rsid w:val="006D226F"/>
    <w:rsid w:val="006D6446"/>
    <w:rsid w:val="006E0607"/>
    <w:rsid w:val="006E33E3"/>
    <w:rsid w:val="006E3CC8"/>
    <w:rsid w:val="006E4579"/>
    <w:rsid w:val="006F1D9B"/>
    <w:rsid w:val="006F2C11"/>
    <w:rsid w:val="006F63FB"/>
    <w:rsid w:val="007046E2"/>
    <w:rsid w:val="00706738"/>
    <w:rsid w:val="00720045"/>
    <w:rsid w:val="00730E25"/>
    <w:rsid w:val="007366B2"/>
    <w:rsid w:val="007502ED"/>
    <w:rsid w:val="00750CF3"/>
    <w:rsid w:val="00750E5C"/>
    <w:rsid w:val="0075441A"/>
    <w:rsid w:val="00762953"/>
    <w:rsid w:val="007639C7"/>
    <w:rsid w:val="007642BF"/>
    <w:rsid w:val="00766C2B"/>
    <w:rsid w:val="00771AC2"/>
    <w:rsid w:val="007734B2"/>
    <w:rsid w:val="00783E23"/>
    <w:rsid w:val="00792726"/>
    <w:rsid w:val="007A52D5"/>
    <w:rsid w:val="007B2E21"/>
    <w:rsid w:val="007B60B7"/>
    <w:rsid w:val="007B7278"/>
    <w:rsid w:val="007C0FF2"/>
    <w:rsid w:val="007D08A7"/>
    <w:rsid w:val="007D59ED"/>
    <w:rsid w:val="008003B6"/>
    <w:rsid w:val="00800895"/>
    <w:rsid w:val="0080243D"/>
    <w:rsid w:val="00803905"/>
    <w:rsid w:val="0081366D"/>
    <w:rsid w:val="008226B5"/>
    <w:rsid w:val="0082291C"/>
    <w:rsid w:val="0082419B"/>
    <w:rsid w:val="008414DA"/>
    <w:rsid w:val="00852FD3"/>
    <w:rsid w:val="008612B2"/>
    <w:rsid w:val="008614D1"/>
    <w:rsid w:val="00861606"/>
    <w:rsid w:val="0086508E"/>
    <w:rsid w:val="00871498"/>
    <w:rsid w:val="00871A22"/>
    <w:rsid w:val="008732FD"/>
    <w:rsid w:val="008747E0"/>
    <w:rsid w:val="00876E0A"/>
    <w:rsid w:val="008772D8"/>
    <w:rsid w:val="0087748F"/>
    <w:rsid w:val="00882487"/>
    <w:rsid w:val="00884052"/>
    <w:rsid w:val="00891A9F"/>
    <w:rsid w:val="00892584"/>
    <w:rsid w:val="00893D7B"/>
    <w:rsid w:val="008A0805"/>
    <w:rsid w:val="008A706C"/>
    <w:rsid w:val="008A7AAD"/>
    <w:rsid w:val="008B52EA"/>
    <w:rsid w:val="008C0741"/>
    <w:rsid w:val="008C1C0C"/>
    <w:rsid w:val="008C2535"/>
    <w:rsid w:val="008D5291"/>
    <w:rsid w:val="008E310E"/>
    <w:rsid w:val="008E7591"/>
    <w:rsid w:val="00914A33"/>
    <w:rsid w:val="0091585A"/>
    <w:rsid w:val="009215CA"/>
    <w:rsid w:val="009327FC"/>
    <w:rsid w:val="00932A90"/>
    <w:rsid w:val="009351CC"/>
    <w:rsid w:val="00937406"/>
    <w:rsid w:val="00944B50"/>
    <w:rsid w:val="00950B7E"/>
    <w:rsid w:val="00963410"/>
    <w:rsid w:val="00995470"/>
    <w:rsid w:val="00995B3B"/>
    <w:rsid w:val="009A43F6"/>
    <w:rsid w:val="009B0AD5"/>
    <w:rsid w:val="009B3715"/>
    <w:rsid w:val="009B7002"/>
    <w:rsid w:val="009C3892"/>
    <w:rsid w:val="009C7544"/>
    <w:rsid w:val="009D3A54"/>
    <w:rsid w:val="009D59A8"/>
    <w:rsid w:val="009E3348"/>
    <w:rsid w:val="009E539F"/>
    <w:rsid w:val="00A25CD5"/>
    <w:rsid w:val="00A27290"/>
    <w:rsid w:val="00A30662"/>
    <w:rsid w:val="00A33D7E"/>
    <w:rsid w:val="00A447E8"/>
    <w:rsid w:val="00A4720A"/>
    <w:rsid w:val="00A478FB"/>
    <w:rsid w:val="00A5356E"/>
    <w:rsid w:val="00A7027F"/>
    <w:rsid w:val="00A74D0A"/>
    <w:rsid w:val="00A76868"/>
    <w:rsid w:val="00A76FDA"/>
    <w:rsid w:val="00A82DE8"/>
    <w:rsid w:val="00A8774C"/>
    <w:rsid w:val="00A91129"/>
    <w:rsid w:val="00A92089"/>
    <w:rsid w:val="00A9244E"/>
    <w:rsid w:val="00A927FC"/>
    <w:rsid w:val="00A92D87"/>
    <w:rsid w:val="00A95C76"/>
    <w:rsid w:val="00A97B23"/>
    <w:rsid w:val="00AA12F9"/>
    <w:rsid w:val="00AB0B18"/>
    <w:rsid w:val="00AB2C5A"/>
    <w:rsid w:val="00AB5CBE"/>
    <w:rsid w:val="00AD0DE6"/>
    <w:rsid w:val="00AD2F07"/>
    <w:rsid w:val="00AE0E96"/>
    <w:rsid w:val="00AE17B2"/>
    <w:rsid w:val="00AF4173"/>
    <w:rsid w:val="00B01C39"/>
    <w:rsid w:val="00B037B3"/>
    <w:rsid w:val="00B05500"/>
    <w:rsid w:val="00B23195"/>
    <w:rsid w:val="00B25ADC"/>
    <w:rsid w:val="00B3615A"/>
    <w:rsid w:val="00B407C1"/>
    <w:rsid w:val="00B4151C"/>
    <w:rsid w:val="00B43218"/>
    <w:rsid w:val="00B5355E"/>
    <w:rsid w:val="00B57253"/>
    <w:rsid w:val="00B71C8A"/>
    <w:rsid w:val="00B72777"/>
    <w:rsid w:val="00B77016"/>
    <w:rsid w:val="00B8108D"/>
    <w:rsid w:val="00B9183A"/>
    <w:rsid w:val="00BA0ACD"/>
    <w:rsid w:val="00BB03CD"/>
    <w:rsid w:val="00BB5AD9"/>
    <w:rsid w:val="00BC2FFD"/>
    <w:rsid w:val="00BC7468"/>
    <w:rsid w:val="00BD3F3C"/>
    <w:rsid w:val="00BD4C0D"/>
    <w:rsid w:val="00BE6357"/>
    <w:rsid w:val="00BE7EAE"/>
    <w:rsid w:val="00BF43E5"/>
    <w:rsid w:val="00BF5F62"/>
    <w:rsid w:val="00C0751C"/>
    <w:rsid w:val="00C13D75"/>
    <w:rsid w:val="00C2092E"/>
    <w:rsid w:val="00C32A33"/>
    <w:rsid w:val="00C3522E"/>
    <w:rsid w:val="00C35D45"/>
    <w:rsid w:val="00C40BCE"/>
    <w:rsid w:val="00C44B6E"/>
    <w:rsid w:val="00C45556"/>
    <w:rsid w:val="00C64037"/>
    <w:rsid w:val="00C679FE"/>
    <w:rsid w:val="00C70752"/>
    <w:rsid w:val="00C76A00"/>
    <w:rsid w:val="00C841CA"/>
    <w:rsid w:val="00CA0ED6"/>
    <w:rsid w:val="00CA40F8"/>
    <w:rsid w:val="00CB1DBB"/>
    <w:rsid w:val="00CB4ACF"/>
    <w:rsid w:val="00CB74AE"/>
    <w:rsid w:val="00CC0A12"/>
    <w:rsid w:val="00CC34D8"/>
    <w:rsid w:val="00CD59E3"/>
    <w:rsid w:val="00CE110E"/>
    <w:rsid w:val="00CE317C"/>
    <w:rsid w:val="00CE780B"/>
    <w:rsid w:val="00D32809"/>
    <w:rsid w:val="00D4024A"/>
    <w:rsid w:val="00D51E6B"/>
    <w:rsid w:val="00D56961"/>
    <w:rsid w:val="00D81722"/>
    <w:rsid w:val="00D83E70"/>
    <w:rsid w:val="00D905FA"/>
    <w:rsid w:val="00D96ADF"/>
    <w:rsid w:val="00DA17FA"/>
    <w:rsid w:val="00DA334E"/>
    <w:rsid w:val="00DB292C"/>
    <w:rsid w:val="00DB4DA5"/>
    <w:rsid w:val="00DC245A"/>
    <w:rsid w:val="00DC5410"/>
    <w:rsid w:val="00DC6BD5"/>
    <w:rsid w:val="00DD1972"/>
    <w:rsid w:val="00DD479C"/>
    <w:rsid w:val="00DD73B9"/>
    <w:rsid w:val="00DF26E8"/>
    <w:rsid w:val="00DF408A"/>
    <w:rsid w:val="00DF57D2"/>
    <w:rsid w:val="00DF5B84"/>
    <w:rsid w:val="00E04582"/>
    <w:rsid w:val="00E04C41"/>
    <w:rsid w:val="00E05572"/>
    <w:rsid w:val="00E130CB"/>
    <w:rsid w:val="00E165EC"/>
    <w:rsid w:val="00E17DB5"/>
    <w:rsid w:val="00E27A0F"/>
    <w:rsid w:val="00E518F2"/>
    <w:rsid w:val="00E60181"/>
    <w:rsid w:val="00E607E9"/>
    <w:rsid w:val="00E7416F"/>
    <w:rsid w:val="00E75116"/>
    <w:rsid w:val="00E82399"/>
    <w:rsid w:val="00E86C60"/>
    <w:rsid w:val="00E97503"/>
    <w:rsid w:val="00E97B87"/>
    <w:rsid w:val="00EB3B40"/>
    <w:rsid w:val="00EB6204"/>
    <w:rsid w:val="00EB7027"/>
    <w:rsid w:val="00EC0D17"/>
    <w:rsid w:val="00EC27F1"/>
    <w:rsid w:val="00EC470D"/>
    <w:rsid w:val="00ED3EE3"/>
    <w:rsid w:val="00ED3FDC"/>
    <w:rsid w:val="00ED5455"/>
    <w:rsid w:val="00ED575C"/>
    <w:rsid w:val="00EE084D"/>
    <w:rsid w:val="00EE1044"/>
    <w:rsid w:val="00EE32B4"/>
    <w:rsid w:val="00EE4C38"/>
    <w:rsid w:val="00EF379B"/>
    <w:rsid w:val="00F01CB4"/>
    <w:rsid w:val="00F2075D"/>
    <w:rsid w:val="00F25D0A"/>
    <w:rsid w:val="00F30072"/>
    <w:rsid w:val="00F379E3"/>
    <w:rsid w:val="00F41521"/>
    <w:rsid w:val="00F452AE"/>
    <w:rsid w:val="00F53F99"/>
    <w:rsid w:val="00F55658"/>
    <w:rsid w:val="00F87F07"/>
    <w:rsid w:val="00F94A7D"/>
    <w:rsid w:val="00FB20FA"/>
    <w:rsid w:val="00FC2E57"/>
    <w:rsid w:val="00FC4FE4"/>
    <w:rsid w:val="00FC6770"/>
    <w:rsid w:val="00FC7990"/>
    <w:rsid w:val="00FE09B0"/>
    <w:rsid w:val="169E0EE6"/>
    <w:rsid w:val="18EE1DF6"/>
    <w:rsid w:val="1A662129"/>
    <w:rsid w:val="1B5F5F2F"/>
    <w:rsid w:val="2263154C"/>
    <w:rsid w:val="318F6FE3"/>
    <w:rsid w:val="4C0C16AC"/>
    <w:rsid w:val="534C6902"/>
    <w:rsid w:val="623B73A8"/>
    <w:rsid w:val="63C91844"/>
    <w:rsid w:val="659D4A0C"/>
    <w:rsid w:val="680B7D37"/>
    <w:rsid w:val="7AF82353"/>
    <w:rsid w:val="7C426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宋体" w:asciiTheme="minorHAnsi" w:hAnsiTheme="minorHAnsi" w:cstheme="minorBidi"/>
      <w:kern w:val="2"/>
      <w:sz w:val="21"/>
      <w:szCs w:val="22"/>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4">
    <w:name w:val="Default Paragraph Font"/>
    <w:autoRedefine/>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toc 3"/>
    <w:basedOn w:val="1"/>
    <w:next w:val="1"/>
    <w:autoRedefine/>
    <w:unhideWhenUsed/>
    <w:qFormat/>
    <w:uiPriority w:val="39"/>
    <w:pPr>
      <w:ind w:left="840" w:leftChars="400"/>
    </w:pPr>
  </w:style>
  <w:style w:type="paragraph" w:styleId="7">
    <w:name w:val="footer"/>
    <w:basedOn w:val="1"/>
    <w:link w:val="18"/>
    <w:unhideWhenUsed/>
    <w:qFormat/>
    <w:uiPriority w:val="99"/>
    <w:pPr>
      <w:tabs>
        <w:tab w:val="center" w:pos="4153"/>
        <w:tab w:val="right" w:pos="8306"/>
      </w:tabs>
      <w:snapToGrid w:val="0"/>
      <w:jc w:val="left"/>
    </w:pPr>
    <w:rPr>
      <w:rFonts w:eastAsiaTheme="minorEastAsia"/>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styleId="9">
    <w:name w:val="toc 1"/>
    <w:basedOn w:val="1"/>
    <w:next w:val="1"/>
    <w:unhideWhenUsed/>
    <w:qFormat/>
    <w:uiPriority w:val="39"/>
  </w:style>
  <w:style w:type="paragraph" w:styleId="10">
    <w:name w:val="footnote text"/>
    <w:basedOn w:val="1"/>
    <w:link w:val="19"/>
    <w:semiHidden/>
    <w:unhideWhenUsed/>
    <w:qFormat/>
    <w:uiPriority w:val="99"/>
    <w:pPr>
      <w:snapToGrid w:val="0"/>
      <w:jc w:val="left"/>
    </w:pPr>
    <w:rPr>
      <w:sz w:val="18"/>
      <w:szCs w:val="18"/>
    </w:rPr>
  </w:style>
  <w:style w:type="paragraph" w:styleId="11">
    <w:name w:val="toc 2"/>
    <w:basedOn w:val="1"/>
    <w:next w:val="1"/>
    <w:autoRedefine/>
    <w:unhideWhenUsed/>
    <w:qFormat/>
    <w:uiPriority w:val="39"/>
    <w:pPr>
      <w:ind w:left="420" w:leftChars="200"/>
    </w:pPr>
  </w:style>
  <w:style w:type="paragraph" w:styleId="12">
    <w:name w:val="annotation subject"/>
    <w:basedOn w:val="5"/>
    <w:next w:val="5"/>
    <w:link w:val="21"/>
    <w:autoRedefine/>
    <w:unhideWhenUsed/>
    <w:qFormat/>
    <w:uiPriority w:val="99"/>
    <w:rPr>
      <w:b/>
      <w:bCs/>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footnote reference"/>
    <w:basedOn w:val="14"/>
    <w:semiHidden/>
    <w:unhideWhenUsed/>
    <w:qFormat/>
    <w:uiPriority w:val="99"/>
    <w:rPr>
      <w:vertAlign w:val="superscript"/>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脚注文本 Char"/>
    <w:basedOn w:val="14"/>
    <w:link w:val="10"/>
    <w:semiHidden/>
    <w:qFormat/>
    <w:uiPriority w:val="99"/>
    <w:rPr>
      <w:rFonts w:eastAsia="华文宋体"/>
      <w:sz w:val="18"/>
      <w:szCs w:val="18"/>
    </w:rPr>
  </w:style>
  <w:style w:type="character" w:customStyle="1" w:styleId="20">
    <w:name w:val="脚注文本 字符1"/>
    <w:basedOn w:val="14"/>
    <w:semiHidden/>
    <w:qFormat/>
    <w:uiPriority w:val="99"/>
    <w:rPr>
      <w:rFonts w:eastAsia="华文宋体"/>
      <w:sz w:val="18"/>
      <w:szCs w:val="18"/>
    </w:rPr>
  </w:style>
  <w:style w:type="character" w:customStyle="1" w:styleId="21">
    <w:name w:val="批注主题 Char"/>
    <w:basedOn w:val="22"/>
    <w:link w:val="12"/>
    <w:qFormat/>
    <w:uiPriority w:val="99"/>
    <w:rPr>
      <w:rFonts w:eastAsia="华文宋体"/>
      <w:b/>
      <w:bCs/>
    </w:rPr>
  </w:style>
  <w:style w:type="character" w:customStyle="1" w:styleId="22">
    <w:name w:val="批注文字 Char"/>
    <w:basedOn w:val="14"/>
    <w:link w:val="5"/>
    <w:semiHidden/>
    <w:qFormat/>
    <w:uiPriority w:val="99"/>
    <w:rPr>
      <w:rFonts w:eastAsia="华文宋体"/>
    </w:rPr>
  </w:style>
  <w:style w:type="character" w:customStyle="1" w:styleId="23">
    <w:name w:val="批注主题 字符1"/>
    <w:basedOn w:val="22"/>
    <w:semiHidden/>
    <w:qFormat/>
    <w:uiPriority w:val="99"/>
    <w:rPr>
      <w:rFonts w:eastAsia="华文宋体"/>
      <w:b/>
      <w:bCs/>
    </w:rPr>
  </w:style>
  <w:style w:type="table" w:customStyle="1" w:styleId="24">
    <w:name w:val="网格型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1 Char"/>
    <w:basedOn w:val="14"/>
    <w:link w:val="2"/>
    <w:qFormat/>
    <w:uiPriority w:val="9"/>
    <w:rPr>
      <w:rFonts w:eastAsia="华文宋体"/>
      <w:b/>
      <w:bCs/>
      <w:kern w:val="44"/>
      <w:sz w:val="44"/>
      <w:szCs w:val="44"/>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
    <w:name w:val="标题 3 Char"/>
    <w:basedOn w:val="14"/>
    <w:link w:val="4"/>
    <w:qFormat/>
    <w:uiPriority w:val="9"/>
    <w:rPr>
      <w:rFonts w:eastAsia="华文宋体"/>
      <w:b/>
      <w:bCs/>
      <w:sz w:val="32"/>
      <w:szCs w:val="32"/>
    </w:rPr>
  </w:style>
  <w:style w:type="character" w:customStyle="1" w:styleId="28">
    <w:name w:val="标题 2 Char"/>
    <w:basedOn w:val="14"/>
    <w:link w:val="3"/>
    <w:qFormat/>
    <w:uiPriority w:val="9"/>
    <w:rPr>
      <w:rFonts w:asciiTheme="majorHAnsi" w:hAnsiTheme="majorHAnsi" w:eastAsiaTheme="majorEastAsia" w:cstheme="majorBidi"/>
      <w:b/>
      <w:bCs/>
      <w:sz w:val="32"/>
      <w:szCs w:val="32"/>
    </w:rPr>
  </w:style>
  <w:style w:type="paragraph" w:styleId="2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FC54-2118-426F-A26C-BEAF0EDBAEAF}">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46</Pages>
  <Words>21226</Words>
  <Characters>21795</Characters>
  <Lines>194</Lines>
  <Paragraphs>54</Paragraphs>
  <TotalTime>2</TotalTime>
  <ScaleCrop>false</ScaleCrop>
  <LinksUpToDate>false</LinksUpToDate>
  <CharactersWithSpaces>22129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2021-11-25T09:48:00Z</dcterms:created>
  <dc:creator>张彦玲</dc:creator>
  <cp:lastModifiedBy>Administrator</cp:lastModifiedBy>
  <dcterms:modified xsi:type="dcterms:W3CDTF">2024-11-27T09:10:45Z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B4D3C203CBE747E2A51DEEFE9925B08B</vt:lpwstr>
  </property>
</Properties>
</file>