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8ECCB">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仿宋_GB2312" w:hAnsi="仿宋_GB2312" w:eastAsia="方正小标宋简体" w:cs="方正小标宋简体"/>
          <w:sz w:val="44"/>
          <w:szCs w:val="44"/>
          <w:lang w:val="en-US" w:eastAsia="zh-CN"/>
        </w:rPr>
      </w:pPr>
      <w:r>
        <w:rPr>
          <w:rFonts w:hint="eastAsia" w:ascii="仿宋_GB2312" w:hAnsi="仿宋_GB2312" w:eastAsia="方正小标宋简体" w:cs="方正小标宋简体"/>
          <w:b/>
          <w:bCs/>
          <w:sz w:val="44"/>
          <w:szCs w:val="44"/>
          <w:lang w:val="en-US" w:eastAsia="zh-CN"/>
        </w:rPr>
        <w:t>鲘</w:t>
      </w:r>
      <w:r>
        <w:rPr>
          <w:rFonts w:hint="eastAsia" w:ascii="仿宋_GB2312" w:hAnsi="仿宋_GB2312" w:eastAsia="方正小标宋简体" w:cs="方正小标宋简体"/>
          <w:sz w:val="44"/>
          <w:szCs w:val="44"/>
          <w:lang w:val="en-US" w:eastAsia="zh-CN"/>
        </w:rPr>
        <w:t>门社区居民委员会关于公开招募深汕湾智苑小区应急物业服务企业的公告</w:t>
      </w:r>
    </w:p>
    <w:p w14:paraId="7808B4FE">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hAnsi="仿宋_GB2312"/>
          <w:lang w:val="en-US" w:eastAsia="zh-CN"/>
        </w:rPr>
      </w:pPr>
    </w:p>
    <w:p w14:paraId="292C2322">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深圳市深汕特别合作区鲘门街道深汕湾智苑小区因前期物业服务合同的履行期限届满，前期物业服务企业已退出小区，依据《业主大会和业主委员会指导规则》《广东省物业管理条例》等有关政策法规，为保障小区公共设施设备的日常维护和正常运行，维护小区环境卫生和治安秩序，现面向社会公开招募应急物业服务企业，具体情况如下:</w:t>
      </w:r>
    </w:p>
    <w:p w14:paraId="27F7E7F3">
      <w:pPr>
        <w:keepNext w:val="0"/>
        <w:keepLines w:val="0"/>
        <w:pageBreakBefore w:val="0"/>
        <w:widowControl w:val="0"/>
        <w:numPr>
          <w:ilvl w:val="0"/>
          <w:numId w:val="0"/>
        </w:numPr>
        <w:kinsoku/>
        <w:wordWrap/>
        <w:overflowPunct/>
        <w:topLinePunct w:val="0"/>
        <w:autoSpaceDE/>
        <w:autoSpaceDN/>
        <w:bidi w:val="0"/>
        <w:adjustRightInd w:val="0"/>
        <w:snapToGrid w:val="0"/>
        <w:ind w:left="626" w:leftChars="0"/>
        <w:textAlignment w:val="auto"/>
        <w:rPr>
          <w:rFonts w:hint="eastAsia" w:ascii="仿宋_GB2312" w:hAnsi="仿宋_GB2312" w:eastAsia="黑体" w:cs="黑体"/>
          <w:lang w:val="en-US" w:eastAsia="zh-CN"/>
        </w:rPr>
      </w:pPr>
      <w:r>
        <w:rPr>
          <w:rFonts w:hint="eastAsia" w:ascii="仿宋_GB2312" w:hAnsi="仿宋_GB2312" w:eastAsia="黑体" w:cs="黑体"/>
          <w:lang w:val="en-US" w:eastAsia="zh-CN"/>
        </w:rPr>
        <w:t>一、项目基本情况</w:t>
      </w:r>
    </w:p>
    <w:p w14:paraId="304ED5E5">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项目名称：深汕湾智苑（宗地号：H2016-0004）</w:t>
      </w:r>
    </w:p>
    <w:p w14:paraId="3DB24184">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项目地址：</w:t>
      </w:r>
      <w:r>
        <w:rPr>
          <w:rFonts w:hint="eastAsia" w:ascii="仿宋_GB2312" w:hAnsi="仿宋_GB2312" w:cs="仿宋_GB2312"/>
          <w:b w:val="0"/>
          <w:bCs w:val="0"/>
          <w:lang w:val="en-US" w:eastAsia="zh-CN"/>
        </w:rPr>
        <w:t>深圳市深汕特别合作区鲘门街道新逸路8号</w:t>
      </w:r>
    </w:p>
    <w:p w14:paraId="6A137B4C">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default" w:ascii="仿宋_GB2312" w:hAnsi="仿宋_GB2312"/>
          <w:lang w:val="en-US" w:eastAsia="zh-CN"/>
        </w:rPr>
      </w:pPr>
      <w:r>
        <w:rPr>
          <w:rFonts w:hint="eastAsia" w:ascii="仿宋_GB2312" w:hAnsi="仿宋_GB2312"/>
          <w:lang w:val="en-US" w:eastAsia="zh-CN"/>
        </w:rPr>
        <w:t>项目概况：深汕湾智苑小区总建筑面积190725.24平方米（其中高层住宅116628.55平方米、商业8978.52平方米、幼儿园2427.23平方米、物业服务用房301.12平方米），小区内共8栋，1390户（住宅1244户、商业140户、配套用房6户），已交付住宅771户、商铺28户。已入住约40户，尚未成立业主大会。物业服务标准参照《物业服务通用规范》（SZDB/Z 42-2011）、《住宅物业服务内容与质量规范》（SZDB/Z 203-2016）等深圳市地方标准规范执行。物业管理费支付标准为高层住宅2.7元/月/平方米、商业4.95元/月/平方米，日常维修金收费标准为0.25元/月/平方米。物业服务费取费方式为酬金制，按8%比例提取。地下机动车停车位1359个，尚未收取停车费。</w:t>
      </w:r>
    </w:p>
    <w:p w14:paraId="159A6253">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eastAsia="黑体" w:cs="黑体"/>
          <w:lang w:val="en-US" w:eastAsia="zh-CN"/>
        </w:rPr>
      </w:pPr>
      <w:r>
        <w:rPr>
          <w:rFonts w:hint="eastAsia" w:ascii="仿宋_GB2312" w:hAnsi="仿宋_GB2312" w:eastAsia="黑体" w:cs="黑体"/>
          <w:lang w:val="en-US" w:eastAsia="zh-CN"/>
        </w:rPr>
        <w:t>二、企业报名条件</w:t>
      </w:r>
    </w:p>
    <w:p w14:paraId="2C644283">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default" w:ascii="仿宋_GB2312" w:hAnsi="仿宋_GB2312"/>
          <w:lang w:val="en-US" w:eastAsia="zh-CN"/>
        </w:rPr>
      </w:pPr>
      <w:r>
        <w:rPr>
          <w:rFonts w:hint="eastAsia" w:ascii="仿宋_GB2312" w:hAnsi="仿宋_GB2312"/>
          <w:lang w:val="en-US" w:eastAsia="zh-CN"/>
        </w:rPr>
        <w:t>（一）在深圳市（含深汕特别合作区，下同）注册或在深圳市设立有分支机构、具有独立法人资格的物业服务企业。</w:t>
      </w:r>
    </w:p>
    <w:p w14:paraId="323401A6">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（二）了解深汕特别合作区的物业服务市场，在深圳市有2个及以上同类型在管项目且总在管面积不低于20万平方米，保障有可以应急调动的人员、设备和基本应急救援能力。</w:t>
      </w:r>
    </w:p>
    <w:p w14:paraId="456D527C">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（三）信誉良好。未在信用中国、中国政府采购网、深圳市物业管理信息平台中存在不良信用记录。</w:t>
      </w:r>
    </w:p>
    <w:p w14:paraId="18F6D566">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（四）报名企业需承诺将应急物业服务的服务内容、期限、费用等内容在物业服务区域显著位置公示，并在此期间物业费及服务标准按照原前期物业服务合同标准执行。</w:t>
      </w:r>
    </w:p>
    <w:p w14:paraId="790D9C76">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（五）有下列情形之一的，不接受报名：</w:t>
      </w:r>
    </w:p>
    <w:p w14:paraId="70D56B6F">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1.近三年受过行政处罚的；</w:t>
      </w:r>
    </w:p>
    <w:p w14:paraId="0B78BD52">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2.申请资料中存在隐瞒真相、弄虚作假行为的；</w:t>
      </w:r>
    </w:p>
    <w:p w14:paraId="4C27C5FD">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default" w:ascii="仿宋_GB2312" w:hAnsi="仿宋_GB2312"/>
          <w:lang w:val="en-US" w:eastAsia="zh-CN"/>
        </w:rPr>
      </w:pPr>
      <w:r>
        <w:rPr>
          <w:rFonts w:hint="eastAsia" w:ascii="仿宋_GB2312" w:hAnsi="仿宋_GB2312"/>
          <w:lang w:val="en-US" w:eastAsia="zh-CN"/>
        </w:rPr>
        <w:t>3.存在其他违反法律、法规、合同约定行为的。</w:t>
      </w:r>
    </w:p>
    <w:p w14:paraId="7297604B">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eastAsia="黑体" w:cs="黑体"/>
          <w:lang w:val="en-US" w:eastAsia="zh-CN"/>
        </w:rPr>
      </w:pPr>
      <w:r>
        <w:rPr>
          <w:rFonts w:hint="eastAsia" w:ascii="仿宋_GB2312" w:hAnsi="仿宋_GB2312" w:eastAsia="黑体" w:cs="黑体"/>
          <w:lang w:val="en-US" w:eastAsia="zh-CN"/>
        </w:rPr>
        <w:t>三、报名时间及有关安排</w:t>
      </w:r>
    </w:p>
    <w:p w14:paraId="1CD4542E">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default" w:ascii="仿宋_GB2312" w:hAnsi="仿宋_GB2312"/>
          <w:lang w:val="en-US" w:eastAsia="zh-CN"/>
        </w:rPr>
      </w:pPr>
      <w:r>
        <w:rPr>
          <w:rFonts w:hint="eastAsia" w:ascii="仿宋_GB2312" w:hAnsi="仿宋_GB2312"/>
          <w:lang w:val="en-US" w:eastAsia="zh-CN"/>
        </w:rPr>
        <w:t>（一）报名时间：2025年3月</w:t>
      </w:r>
      <w:r>
        <w:rPr>
          <w:rFonts w:hint="default" w:ascii="仿宋_GB2312" w:hAnsi="仿宋_GB2312"/>
          <w:lang w:val="en" w:eastAsia="zh-CN"/>
        </w:rPr>
        <w:t>2</w:t>
      </w:r>
      <w:r>
        <w:rPr>
          <w:rFonts w:hint="eastAsia" w:ascii="仿宋_GB2312" w:hAnsi="仿宋_GB2312"/>
          <w:lang w:val="en-US" w:eastAsia="zh-CN"/>
        </w:rPr>
        <w:t>1日3月30日，共10日</w:t>
      </w:r>
    </w:p>
    <w:p w14:paraId="5DC40ADE">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（二）报名截止后，由鲘门社区居民委员会对报名企业进行资格审核，并组织通过资格审核的报名企业前往</w:t>
      </w:r>
      <w:r>
        <w:rPr>
          <w:rFonts w:hint="eastAsia" w:ascii="仿宋_GB2312" w:hAnsi="仿宋_GB2312"/>
          <w:color w:val="FF0000"/>
          <w:lang w:val="en-US" w:eastAsia="zh-CN"/>
        </w:rPr>
        <w:t>鲘门街道会议室</w:t>
      </w:r>
      <w:r>
        <w:rPr>
          <w:rFonts w:hint="eastAsia" w:ascii="仿宋_GB2312" w:hAnsi="仿宋_GB2312"/>
          <w:lang w:val="en-US" w:eastAsia="zh-CN"/>
        </w:rPr>
        <w:t>以现场抽签方式确定应急物业服务企业，抽签全过程将进行录音录像。如仅有一家企业报名或仅有一家企业通过资格审核，则直接选定该企业为应急物业服务企业。结果公示3个工作日。</w:t>
      </w:r>
    </w:p>
    <w:p w14:paraId="1FA7B69A">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（三）有意愿前往现场见证抽签的业主可扫码报名（二维码附后），因场地有限，仅邀请前3位报名的业主前往现场。</w:t>
      </w:r>
    </w:p>
    <w:p w14:paraId="268F2809">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default" w:ascii="仿宋_GB2312" w:hAnsi="仿宋_GB2312"/>
          <w:lang w:val="en-US" w:eastAsia="zh-CN"/>
        </w:rPr>
      </w:pPr>
      <w:r>
        <w:rPr>
          <w:rFonts w:hint="default" w:ascii="仿宋_GB2312" w:hAnsi="仿宋_GB2312"/>
          <w:lang w:val="en-US" w:eastAsia="zh-CN"/>
        </w:rPr>
        <w:drawing>
          <wp:anchor distT="0" distB="0" distL="114300" distR="114300" simplePos="0" relativeHeight="251659264" behindDoc="0" locked="0" layoutInCell="1" allowOverlap="1">
            <wp:simplePos x="0" y="0"/>
            <wp:positionH relativeFrom="column">
              <wp:posOffset>1081405</wp:posOffset>
            </wp:positionH>
            <wp:positionV relativeFrom="paragraph">
              <wp:posOffset>128270</wp:posOffset>
            </wp:positionV>
            <wp:extent cx="3511550" cy="1977390"/>
            <wp:effectExtent l="0" t="0" r="12700" b="3810"/>
            <wp:wrapTopAndBottom/>
            <wp:docPr id="1" name="图片 1" descr="深汕湾智苑小区应急物业服务企业现场抽签会业主代表报名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深汕湾智苑小区应急物业服务企业现场抽签会业主代表报名表二维码"/>
                    <pic:cNvPicPr>
                      <a:picLocks noChangeAspect="1"/>
                    </pic:cNvPicPr>
                  </pic:nvPicPr>
                  <pic:blipFill>
                    <a:blip r:embed="rId7"/>
                    <a:srcRect t="24301" b="32773"/>
                    <a:stretch>
                      <a:fillRect/>
                    </a:stretch>
                  </pic:blipFill>
                  <pic:spPr>
                    <a:xfrm>
                      <a:off x="0" y="0"/>
                      <a:ext cx="3511550" cy="1977390"/>
                    </a:xfrm>
                    <a:prstGeom prst="rect">
                      <a:avLst/>
                    </a:prstGeom>
                  </pic:spPr>
                </pic:pic>
              </a:graphicData>
            </a:graphic>
          </wp:anchor>
        </w:drawing>
      </w:r>
    </w:p>
    <w:p w14:paraId="4512A163">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default" w:ascii="仿宋_GB2312" w:hAnsi="仿宋_GB2312"/>
          <w:lang w:val="en-US" w:eastAsia="zh-CN"/>
        </w:rPr>
      </w:pPr>
      <w:r>
        <w:rPr>
          <w:rFonts w:hint="eastAsia" w:ascii="仿宋_GB2312" w:hAnsi="仿宋_GB2312"/>
          <w:lang w:val="en-US" w:eastAsia="zh-CN"/>
        </w:rPr>
        <w:t>（四）被抽中的应急物业服务企业由深汕湾智苑小区与其签订应急物业服务协议，由鲘门社区居民委员会代章，合同落款为“深汕湾智苑小区（鲘门社区居民委员会代章）”。应急物业服务协议期限不低于6个月。在此期间，业主共同决定与其选聘的新物业服务企业签订的物业服务合同生效时，应急物业服务协议自动终止。</w:t>
      </w:r>
    </w:p>
    <w:p w14:paraId="5A77C13C">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eastAsia="黑体" w:cs="黑体"/>
          <w:lang w:val="en-US" w:eastAsia="zh-CN"/>
        </w:rPr>
      </w:pPr>
      <w:r>
        <w:rPr>
          <w:rFonts w:hint="eastAsia" w:ascii="仿宋_GB2312" w:hAnsi="仿宋_GB2312" w:eastAsia="黑体" w:cs="黑体"/>
          <w:lang w:val="en-US" w:eastAsia="zh-CN"/>
        </w:rPr>
        <w:t>四、报名提交资料</w:t>
      </w:r>
    </w:p>
    <w:p w14:paraId="6FDAD25D">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以书面形式提交以下资料</w:t>
      </w:r>
      <w:r>
        <w:rPr>
          <w:rFonts w:hint="eastAsia" w:ascii="仿宋_GB2312" w:hAnsi="仿宋_GB2312"/>
          <w:color w:val="FF0000"/>
          <w:lang w:val="en-US" w:eastAsia="zh-CN"/>
        </w:rPr>
        <w:t>到鲘门办事处城建办办公室（或发送至houmen@szss.gov.cn邮箱）：</w:t>
      </w:r>
    </w:p>
    <w:p w14:paraId="73C345AE">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（一）应急物业服务企业报名表</w:t>
      </w:r>
      <w:r>
        <w:rPr>
          <w:rFonts w:hint="eastAsia" w:ascii="楷体_GB2312" w:hAnsi="楷体_GB2312" w:eastAsia="楷体_GB2312" w:cs="楷体_GB2312"/>
          <w:lang w:val="en-US" w:eastAsia="zh-CN"/>
        </w:rPr>
        <w:t>（需加盖公章）</w:t>
      </w:r>
    </w:p>
    <w:p w14:paraId="685C3889">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（二）物业服务企业资质证明</w:t>
      </w:r>
      <w:r>
        <w:rPr>
          <w:rFonts w:hint="eastAsia" w:ascii="楷体_GB2312" w:hAnsi="楷体_GB2312" w:eastAsia="楷体_GB2312" w:cs="楷体_GB2312"/>
          <w:lang w:val="en-US" w:eastAsia="zh-CN"/>
        </w:rPr>
        <w:t>（营业执照复印件1份、法定代表人身份证明复印件1份。委托代理人申请的，还需提供授权委托书原件1份及代理人的身份证明复印件1份，授权委托书中应当载明代理人的姓名、代理事项、权限和期间，需加盖公章）</w:t>
      </w:r>
    </w:p>
    <w:p w14:paraId="13176FBE">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楷体_GB2312" w:hAnsi="楷体_GB2312" w:eastAsia="楷体_GB2312" w:cs="楷体_GB2312"/>
          <w:lang w:val="en-US" w:eastAsia="zh-CN"/>
        </w:rPr>
      </w:pPr>
      <w:r>
        <w:rPr>
          <w:rFonts w:hint="eastAsia" w:ascii="仿宋_GB2312" w:hAnsi="仿宋_GB2312"/>
          <w:lang w:val="en-US" w:eastAsia="zh-CN"/>
        </w:rPr>
        <w:t>（三）在管项目及在管面积证明材料</w:t>
      </w:r>
      <w:r>
        <w:rPr>
          <w:rFonts w:hint="eastAsia" w:ascii="楷体_GB2312" w:hAnsi="楷体_GB2312" w:eastAsia="楷体_GB2312" w:cs="楷体_GB2312"/>
          <w:lang w:val="en-US" w:eastAsia="zh-CN"/>
        </w:rPr>
        <w:t>（如“深圳市物业管理信息平台在管项目截图”、物业服务合同关键信息页、在管项目所在地的街道或社区盖章的证明材料，提供其一即可）</w:t>
      </w:r>
    </w:p>
    <w:p w14:paraId="1D58ADA7">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（四）信用证明</w:t>
      </w:r>
      <w:r>
        <w:rPr>
          <w:rFonts w:hint="eastAsia" w:ascii="楷体_GB2312" w:hAnsi="楷体_GB2312" w:eastAsia="楷体_GB2312" w:cs="楷体_GB2312"/>
          <w:lang w:val="en-US" w:eastAsia="zh-CN"/>
        </w:rPr>
        <w:t>（须提供查询结果截图，截图应当包括查询日期及时间）</w:t>
      </w:r>
      <w:r>
        <w:rPr>
          <w:rFonts w:hint="eastAsia" w:ascii="仿宋_GB2312" w:hAnsi="仿宋_GB2312"/>
          <w:lang w:val="en-US" w:eastAsia="zh-CN"/>
        </w:rPr>
        <w:t>（</w:t>
      </w:r>
      <w:r>
        <w:rPr>
          <w:rFonts w:hint="eastAsia" w:ascii="楷体_GB2312" w:hAnsi="楷体_GB2312" w:eastAsia="楷体_GB2312" w:cs="楷体_GB2312"/>
          <w:lang w:val="en-US" w:eastAsia="zh-CN"/>
        </w:rPr>
        <w:t>注：“失信被执行人、重大税收违法失信主体”信息通过“信用中国－信用服务”查询；“政府采购严重违法失信行为记录名单”通过“中国政府采购网”查询；</w:t>
      </w:r>
      <w:r>
        <w:rPr>
          <w:rFonts w:hint="eastAsia" w:ascii="楷体_GB2312" w:hAnsi="楷体_GB2312" w:eastAsia="楷体_GB2312" w:cs="楷体_GB2312"/>
          <w:color w:val="auto"/>
          <w:kern w:val="2"/>
          <w:sz w:val="32"/>
          <w:szCs w:val="32"/>
          <w:highlight w:val="none"/>
          <w:lang w:val="en-US" w:eastAsia="zh-CN"/>
        </w:rPr>
        <w:t>“深圳市物业服务评价风险名单”通过“</w:t>
      </w:r>
      <w:r>
        <w:rPr>
          <w:rFonts w:hint="eastAsia" w:ascii="楷体_GB2312" w:hAnsi="楷体_GB2312" w:eastAsia="楷体_GB2312" w:cs="楷体_GB2312"/>
          <w:color w:val="auto"/>
          <w:sz w:val="32"/>
          <w:szCs w:val="32"/>
          <w:highlight w:val="none"/>
          <w:lang w:val="en-US" w:eastAsia="zh-CN"/>
        </w:rPr>
        <w:t>深圳市住房和建设局微信公</w:t>
      </w:r>
      <w:r>
        <w:rPr>
          <w:rFonts w:hint="eastAsia" w:ascii="华文楷体" w:hAnsi="华文楷体" w:eastAsia="华文楷体" w:cs="华文楷体"/>
          <w:color w:val="auto"/>
          <w:sz w:val="32"/>
          <w:szCs w:val="32"/>
          <w:highlight w:val="none"/>
          <w:lang w:val="en-US" w:eastAsia="zh-CN"/>
        </w:rPr>
        <w:t>众号</w:t>
      </w:r>
      <w:r>
        <w:rPr>
          <w:rFonts w:hint="eastAsia" w:ascii="华文楷体" w:hAnsi="华文楷体" w:eastAsia="华文楷体" w:cs="华文楷体"/>
          <w:color w:val="auto"/>
          <w:highlight w:val="none"/>
          <w:lang w:val="en-US" w:eastAsia="zh-CN"/>
        </w:rPr>
        <w:t>—业务办理</w:t>
      </w:r>
      <w:r>
        <w:rPr>
          <w:rFonts w:hint="eastAsia" w:ascii="华文楷体" w:hAnsi="华文楷体" w:eastAsia="华文楷体" w:cs="华文楷体"/>
          <w:color w:val="auto"/>
          <w:sz w:val="32"/>
          <w:szCs w:val="32"/>
          <w:highlight w:val="none"/>
          <w:lang w:val="en-US" w:eastAsia="zh-CN"/>
        </w:rPr>
        <w:t>—物业—</w:t>
      </w:r>
      <w:r>
        <w:rPr>
          <w:rFonts w:hint="eastAsia" w:ascii="华文楷体" w:hAnsi="华文楷体" w:eastAsia="华文楷体" w:cs="华文楷体"/>
          <w:color w:val="auto"/>
          <w:highlight w:val="none"/>
          <w:lang w:val="en-US" w:eastAsia="zh-CN"/>
        </w:rPr>
        <w:t>信息公开—物业服务评价—风险名单”</w:t>
      </w:r>
      <w:r>
        <w:rPr>
          <w:rFonts w:hint="eastAsia" w:ascii="华文楷体" w:hAnsi="华文楷体" w:eastAsia="华文楷体" w:cs="华文楷体"/>
          <w:color w:val="auto"/>
          <w:kern w:val="2"/>
          <w:sz w:val="32"/>
          <w:szCs w:val="32"/>
          <w:highlight w:val="none"/>
          <w:lang w:val="en-US" w:eastAsia="zh-CN"/>
        </w:rPr>
        <w:t>查询</w:t>
      </w:r>
      <w:r>
        <w:rPr>
          <w:rFonts w:hint="eastAsia" w:ascii="仿宋_GB2312" w:hAnsi="仿宋_GB2312"/>
          <w:lang w:val="en-US" w:eastAsia="zh-CN"/>
        </w:rPr>
        <w:t>）</w:t>
      </w:r>
    </w:p>
    <w:p w14:paraId="34ECB8DC">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r>
        <w:rPr>
          <w:rFonts w:hint="eastAsia" w:ascii="仿宋_GB2312" w:hAnsi="仿宋_GB2312"/>
          <w:lang w:val="en-US" w:eastAsia="zh-CN"/>
        </w:rPr>
        <w:t>特此公告。</w:t>
      </w:r>
    </w:p>
    <w:p w14:paraId="1E4871E6">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eastAsia" w:ascii="仿宋_GB2312" w:hAnsi="仿宋_GB2312"/>
          <w:lang w:val="en-US" w:eastAsia="zh-CN"/>
        </w:rPr>
      </w:pPr>
    </w:p>
    <w:p w14:paraId="79298E22">
      <w:pPr>
        <w:keepNext w:val="0"/>
        <w:keepLines w:val="0"/>
        <w:pageBreakBefore w:val="0"/>
        <w:widowControl w:val="0"/>
        <w:kinsoku/>
        <w:wordWrap/>
        <w:overflowPunct/>
        <w:topLinePunct w:val="0"/>
        <w:autoSpaceDE/>
        <w:autoSpaceDN/>
        <w:bidi w:val="0"/>
        <w:adjustRightInd w:val="0"/>
        <w:snapToGrid w:val="0"/>
        <w:ind w:left="0" w:leftChars="0" w:firstLine="628" w:firstLineChars="200"/>
        <w:textAlignment w:val="auto"/>
        <w:rPr>
          <w:rFonts w:hint="default" w:ascii="仿宋_GB2312" w:hAnsi="仿宋_GB2312"/>
          <w:lang w:val="en-US" w:eastAsia="zh-CN"/>
        </w:rPr>
      </w:pPr>
    </w:p>
    <w:p w14:paraId="28438720">
      <w:pPr>
        <w:keepNext w:val="0"/>
        <w:keepLines w:val="0"/>
        <w:pageBreakBefore w:val="0"/>
        <w:widowControl w:val="0"/>
        <w:kinsoku/>
        <w:wordWrap/>
        <w:overflowPunct/>
        <w:topLinePunct w:val="0"/>
        <w:autoSpaceDE/>
        <w:autoSpaceDN/>
        <w:bidi w:val="0"/>
        <w:adjustRightInd w:val="0"/>
        <w:snapToGrid w:val="0"/>
        <w:ind w:left="0" w:leftChars="0" w:firstLine="628" w:firstLineChars="200"/>
        <w:jc w:val="both"/>
        <w:textAlignment w:val="auto"/>
        <w:rPr>
          <w:rFonts w:hint="eastAsia" w:ascii="仿宋_GB2312" w:hAnsi="仿宋_GB2312"/>
          <w:lang w:val="en-US" w:eastAsia="zh-CN"/>
        </w:rPr>
      </w:pPr>
    </w:p>
    <w:p w14:paraId="4EA0697C">
      <w:pPr>
        <w:keepNext w:val="0"/>
        <w:keepLines w:val="0"/>
        <w:pageBreakBefore w:val="0"/>
        <w:widowControl w:val="0"/>
        <w:kinsoku/>
        <w:wordWrap/>
        <w:overflowPunct/>
        <w:topLinePunct w:val="0"/>
        <w:autoSpaceDE/>
        <w:autoSpaceDN/>
        <w:bidi w:val="0"/>
        <w:adjustRightInd w:val="0"/>
        <w:snapToGrid w:val="0"/>
        <w:ind w:left="0" w:leftChars="0" w:firstLine="628" w:firstLineChars="200"/>
        <w:jc w:val="right"/>
        <w:textAlignment w:val="auto"/>
        <w:rPr>
          <w:rFonts w:hint="eastAsia" w:ascii="仿宋_GB2312" w:hAnsi="仿宋_GB2312"/>
          <w:lang w:val="en-US" w:eastAsia="zh-CN"/>
        </w:rPr>
      </w:pPr>
      <w:r>
        <w:rPr>
          <w:rFonts w:hint="eastAsia" w:ascii="仿宋_GB2312" w:hAnsi="仿宋_GB2312"/>
          <w:lang w:val="en-US" w:eastAsia="zh-CN"/>
        </w:rPr>
        <w:t>鲘门社区居民委员会</w:t>
      </w:r>
    </w:p>
    <w:p w14:paraId="534E75A7">
      <w:pPr>
        <w:keepNext w:val="0"/>
        <w:keepLines w:val="0"/>
        <w:pageBreakBefore w:val="0"/>
        <w:widowControl w:val="0"/>
        <w:kinsoku/>
        <w:wordWrap w:val="0"/>
        <w:overflowPunct/>
        <w:topLinePunct w:val="0"/>
        <w:autoSpaceDE/>
        <w:autoSpaceDN/>
        <w:bidi w:val="0"/>
        <w:adjustRightInd w:val="0"/>
        <w:snapToGrid w:val="0"/>
        <w:ind w:left="0" w:leftChars="0" w:firstLine="628" w:firstLineChars="200"/>
        <w:jc w:val="right"/>
        <w:textAlignment w:val="auto"/>
        <w:rPr>
          <w:rFonts w:hint="default" w:ascii="仿宋_GB2312" w:hAnsi="仿宋_GB2312"/>
          <w:lang w:val="en-US" w:eastAsia="zh-CN"/>
        </w:rPr>
      </w:pPr>
      <w:r>
        <w:rPr>
          <w:rFonts w:hint="eastAsia" w:ascii="仿宋_GB2312" w:hAnsi="仿宋_GB2312"/>
          <w:lang w:val="en-US" w:eastAsia="zh-CN"/>
        </w:rPr>
        <w:t>202</w:t>
      </w:r>
      <w:r>
        <w:rPr>
          <w:rFonts w:hint="default" w:ascii="仿宋_GB2312" w:hAnsi="仿宋_GB2312"/>
          <w:lang w:val="en-US" w:eastAsia="zh-CN"/>
        </w:rPr>
        <w:t>5</w:t>
      </w:r>
      <w:r>
        <w:rPr>
          <w:rFonts w:hint="eastAsia" w:ascii="仿宋_GB2312" w:hAnsi="仿宋_GB2312"/>
          <w:lang w:val="en-US" w:eastAsia="zh-CN"/>
        </w:rPr>
        <w:t>年3月20</w:t>
      </w:r>
      <w:bookmarkStart w:id="0" w:name="_GoBack"/>
      <w:bookmarkEnd w:id="0"/>
      <w:r>
        <w:rPr>
          <w:rFonts w:hint="eastAsia" w:ascii="仿宋_GB2312" w:hAnsi="仿宋_GB2312"/>
          <w:lang w:val="en-US" w:eastAsia="zh-CN"/>
        </w:rPr>
        <w:t>日</w:t>
      </w:r>
    </w:p>
    <w:sectPr>
      <w:footerReference r:id="rId5" w:type="default"/>
      <w:pgSz w:w="11906" w:h="16838"/>
      <w:pgMar w:top="2098" w:right="1474" w:bottom="1984" w:left="1587" w:header="680" w:footer="567" w:gutter="0"/>
      <w:pgNumType w:fmt="numberInDash"/>
      <w:cols w:space="0" w:num="1"/>
      <w:rtlGutter w:val="0"/>
      <w:docGrid w:type="linesAndChars" w:linePitch="587" w:charSpace="-1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AF2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B661C">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8B661C">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DAC0"/>
    <w:rsid w:val="07BD3B5E"/>
    <w:rsid w:val="0C7F8530"/>
    <w:rsid w:val="0DFE2A68"/>
    <w:rsid w:val="0FBB1F50"/>
    <w:rsid w:val="1BF379FB"/>
    <w:rsid w:val="1F5F8B4D"/>
    <w:rsid w:val="1FDDCE07"/>
    <w:rsid w:val="1FFFA44F"/>
    <w:rsid w:val="20A782E7"/>
    <w:rsid w:val="267E53F8"/>
    <w:rsid w:val="278E2589"/>
    <w:rsid w:val="29EB8EC5"/>
    <w:rsid w:val="2FF98F86"/>
    <w:rsid w:val="2FFE288D"/>
    <w:rsid w:val="2FFFBEB1"/>
    <w:rsid w:val="33B75953"/>
    <w:rsid w:val="33FFB027"/>
    <w:rsid w:val="37791673"/>
    <w:rsid w:val="3AEF1797"/>
    <w:rsid w:val="3AFF9B7A"/>
    <w:rsid w:val="3DB30F8E"/>
    <w:rsid w:val="3DEF7BE2"/>
    <w:rsid w:val="3E5FA1E2"/>
    <w:rsid w:val="3EF9A31C"/>
    <w:rsid w:val="3F9FA88D"/>
    <w:rsid w:val="3FDBDE1B"/>
    <w:rsid w:val="3FFD2BA6"/>
    <w:rsid w:val="45F7B4CA"/>
    <w:rsid w:val="47C98357"/>
    <w:rsid w:val="4EA61B6D"/>
    <w:rsid w:val="4F9FE8D5"/>
    <w:rsid w:val="4FA71975"/>
    <w:rsid w:val="4FFF2847"/>
    <w:rsid w:val="53EE7537"/>
    <w:rsid w:val="57534635"/>
    <w:rsid w:val="57F33A9C"/>
    <w:rsid w:val="57FE26B7"/>
    <w:rsid w:val="58EFAA0E"/>
    <w:rsid w:val="59723366"/>
    <w:rsid w:val="59BF497E"/>
    <w:rsid w:val="5ABE114B"/>
    <w:rsid w:val="5BEE6188"/>
    <w:rsid w:val="5BEFAE62"/>
    <w:rsid w:val="5BFFECA9"/>
    <w:rsid w:val="5D6FC0C4"/>
    <w:rsid w:val="5DB7DF37"/>
    <w:rsid w:val="5DBF1444"/>
    <w:rsid w:val="5E3FCE54"/>
    <w:rsid w:val="5EF9906B"/>
    <w:rsid w:val="5F2F1772"/>
    <w:rsid w:val="5FFC41AB"/>
    <w:rsid w:val="5FFE4DF8"/>
    <w:rsid w:val="5FFF594D"/>
    <w:rsid w:val="66F69CFC"/>
    <w:rsid w:val="6777C7EB"/>
    <w:rsid w:val="69D46321"/>
    <w:rsid w:val="6AFF08C6"/>
    <w:rsid w:val="6CAAFE42"/>
    <w:rsid w:val="6CFED1A2"/>
    <w:rsid w:val="6D769258"/>
    <w:rsid w:val="6EDF0031"/>
    <w:rsid w:val="6F79120E"/>
    <w:rsid w:val="6FCF3DF3"/>
    <w:rsid w:val="6FDB74E9"/>
    <w:rsid w:val="6FFFA229"/>
    <w:rsid w:val="728B83D6"/>
    <w:rsid w:val="73EFC2C5"/>
    <w:rsid w:val="75BAC3D0"/>
    <w:rsid w:val="75BE3406"/>
    <w:rsid w:val="76BA5779"/>
    <w:rsid w:val="76FB9809"/>
    <w:rsid w:val="77BE7306"/>
    <w:rsid w:val="77D6FF36"/>
    <w:rsid w:val="77D78808"/>
    <w:rsid w:val="77DF184E"/>
    <w:rsid w:val="77DFCB7F"/>
    <w:rsid w:val="77FA7637"/>
    <w:rsid w:val="77FF759D"/>
    <w:rsid w:val="797CC2E1"/>
    <w:rsid w:val="797F6ACC"/>
    <w:rsid w:val="7A3F0CA6"/>
    <w:rsid w:val="7B6A775E"/>
    <w:rsid w:val="7B7792FA"/>
    <w:rsid w:val="7B959670"/>
    <w:rsid w:val="7BBA1C0A"/>
    <w:rsid w:val="7BEDC5A2"/>
    <w:rsid w:val="7BFE3BAF"/>
    <w:rsid w:val="7C7E0339"/>
    <w:rsid w:val="7D321F3E"/>
    <w:rsid w:val="7D6B3D64"/>
    <w:rsid w:val="7DC95944"/>
    <w:rsid w:val="7DDF8C3C"/>
    <w:rsid w:val="7DE79DD5"/>
    <w:rsid w:val="7E52526E"/>
    <w:rsid w:val="7E75CAE5"/>
    <w:rsid w:val="7E9FF4DE"/>
    <w:rsid w:val="7EAEDF9A"/>
    <w:rsid w:val="7EAFC1A7"/>
    <w:rsid w:val="7EBB3495"/>
    <w:rsid w:val="7EEE6FB8"/>
    <w:rsid w:val="7EFFA917"/>
    <w:rsid w:val="7F2C01F0"/>
    <w:rsid w:val="7F3748A3"/>
    <w:rsid w:val="7F59EBC6"/>
    <w:rsid w:val="7F5A2790"/>
    <w:rsid w:val="7F5EBA02"/>
    <w:rsid w:val="7F6EE8B3"/>
    <w:rsid w:val="7F6F5152"/>
    <w:rsid w:val="7F7FDAC0"/>
    <w:rsid w:val="7FB9ACB1"/>
    <w:rsid w:val="7FBF1B53"/>
    <w:rsid w:val="7FEE8686"/>
    <w:rsid w:val="7FF5D739"/>
    <w:rsid w:val="7FF7961F"/>
    <w:rsid w:val="7FF7B4CC"/>
    <w:rsid w:val="7FFD67C2"/>
    <w:rsid w:val="7FFDA7A2"/>
    <w:rsid w:val="7FFF0073"/>
    <w:rsid w:val="7FFF37A0"/>
    <w:rsid w:val="7FFFF1A8"/>
    <w:rsid w:val="8C7F3BE0"/>
    <w:rsid w:val="9D5B1DFE"/>
    <w:rsid w:val="9FFF708B"/>
    <w:rsid w:val="A1F2BF82"/>
    <w:rsid w:val="A6B6A81A"/>
    <w:rsid w:val="A7FD98D5"/>
    <w:rsid w:val="AAFD7086"/>
    <w:rsid w:val="ACBD8553"/>
    <w:rsid w:val="AFF4237F"/>
    <w:rsid w:val="AFFE462D"/>
    <w:rsid w:val="B3375AD3"/>
    <w:rsid w:val="B5D451E2"/>
    <w:rsid w:val="B77FE9C6"/>
    <w:rsid w:val="B79FB4B3"/>
    <w:rsid w:val="B7FAF85C"/>
    <w:rsid w:val="B7FFCC4C"/>
    <w:rsid w:val="B9F10DBD"/>
    <w:rsid w:val="BA6F1187"/>
    <w:rsid w:val="BC3D3859"/>
    <w:rsid w:val="BD3F7DAA"/>
    <w:rsid w:val="BDAFBE16"/>
    <w:rsid w:val="BDFFF5CC"/>
    <w:rsid w:val="BF1BD3FD"/>
    <w:rsid w:val="BF5DB5CA"/>
    <w:rsid w:val="BFBB3A91"/>
    <w:rsid w:val="BFFDEB10"/>
    <w:rsid w:val="C6BE0DA6"/>
    <w:rsid w:val="C77A6EB3"/>
    <w:rsid w:val="CF6E96AF"/>
    <w:rsid w:val="CFF20D99"/>
    <w:rsid w:val="CFFBD005"/>
    <w:rsid w:val="D3DFE8E3"/>
    <w:rsid w:val="D73CE610"/>
    <w:rsid w:val="D76C63CB"/>
    <w:rsid w:val="D79B48AA"/>
    <w:rsid w:val="D8FFAC9A"/>
    <w:rsid w:val="DBF32951"/>
    <w:rsid w:val="DBFB11C1"/>
    <w:rsid w:val="DCFF3A2F"/>
    <w:rsid w:val="DEF7134E"/>
    <w:rsid w:val="DF975DB9"/>
    <w:rsid w:val="DFBAAEFD"/>
    <w:rsid w:val="DFBB1B3D"/>
    <w:rsid w:val="DFBF20EC"/>
    <w:rsid w:val="DFD14882"/>
    <w:rsid w:val="DFDE7E8E"/>
    <w:rsid w:val="DFEC30DD"/>
    <w:rsid w:val="DFFE5662"/>
    <w:rsid w:val="E3F5FB37"/>
    <w:rsid w:val="E3F69B8E"/>
    <w:rsid w:val="E57DA9EA"/>
    <w:rsid w:val="E5FFE6E7"/>
    <w:rsid w:val="E64DFDE3"/>
    <w:rsid w:val="E6EE274E"/>
    <w:rsid w:val="E6EFA250"/>
    <w:rsid w:val="E77FE0F6"/>
    <w:rsid w:val="E7F783F5"/>
    <w:rsid w:val="E7FFD9CA"/>
    <w:rsid w:val="E9FE19E9"/>
    <w:rsid w:val="EA4F61F7"/>
    <w:rsid w:val="EAC6CAF6"/>
    <w:rsid w:val="EB6FD3FA"/>
    <w:rsid w:val="EBBFE26B"/>
    <w:rsid w:val="EBEA8177"/>
    <w:rsid w:val="EBF7826F"/>
    <w:rsid w:val="ECEA0FD9"/>
    <w:rsid w:val="EE7BFA01"/>
    <w:rsid w:val="EE7DB441"/>
    <w:rsid w:val="EEA98ADE"/>
    <w:rsid w:val="EEADED91"/>
    <w:rsid w:val="EEBB4B08"/>
    <w:rsid w:val="EF7F657D"/>
    <w:rsid w:val="EFBF7854"/>
    <w:rsid w:val="EFDFFD1D"/>
    <w:rsid w:val="EFEFD306"/>
    <w:rsid w:val="EFF401C5"/>
    <w:rsid w:val="F1FFE83F"/>
    <w:rsid w:val="F2FE43FE"/>
    <w:rsid w:val="F3FF1C26"/>
    <w:rsid w:val="F5D2B98D"/>
    <w:rsid w:val="F6FBDC5B"/>
    <w:rsid w:val="F767CE21"/>
    <w:rsid w:val="F77B5802"/>
    <w:rsid w:val="F7F887A4"/>
    <w:rsid w:val="F96D229E"/>
    <w:rsid w:val="F9B70CB2"/>
    <w:rsid w:val="FAD75351"/>
    <w:rsid w:val="FADA5867"/>
    <w:rsid w:val="FADE3E44"/>
    <w:rsid w:val="FAE78D75"/>
    <w:rsid w:val="FB3B4542"/>
    <w:rsid w:val="FBCC7593"/>
    <w:rsid w:val="FBFAB2F1"/>
    <w:rsid w:val="FBFB6A2B"/>
    <w:rsid w:val="FBFEB3D5"/>
    <w:rsid w:val="FC3F4F64"/>
    <w:rsid w:val="FCDB4252"/>
    <w:rsid w:val="FCF50B12"/>
    <w:rsid w:val="FCFEB610"/>
    <w:rsid w:val="FD2FB8A6"/>
    <w:rsid w:val="FD7B322B"/>
    <w:rsid w:val="FDBD7E47"/>
    <w:rsid w:val="FDC72F1D"/>
    <w:rsid w:val="FDDD604A"/>
    <w:rsid w:val="FDEBCC85"/>
    <w:rsid w:val="FDFA8F36"/>
    <w:rsid w:val="FDFDAFFF"/>
    <w:rsid w:val="FE1E697B"/>
    <w:rsid w:val="FE7B228F"/>
    <w:rsid w:val="FE7E84E7"/>
    <w:rsid w:val="FE9F512C"/>
    <w:rsid w:val="FEBE22BA"/>
    <w:rsid w:val="FEE510F1"/>
    <w:rsid w:val="FF37FB49"/>
    <w:rsid w:val="FF3CA640"/>
    <w:rsid w:val="FF7C405D"/>
    <w:rsid w:val="FFBDBA54"/>
    <w:rsid w:val="FFBEB64B"/>
    <w:rsid w:val="FFBF21F1"/>
    <w:rsid w:val="FFDE48DE"/>
    <w:rsid w:val="FFDF4974"/>
    <w:rsid w:val="FFDFBC63"/>
    <w:rsid w:val="FFF77264"/>
    <w:rsid w:val="FFFB7332"/>
    <w:rsid w:val="FFFEA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jc w:val="left"/>
    </w:pPr>
    <w:rPr>
      <w:rFonts w:eastAsia="CESI仿宋-GB2312"/>
      <w:bCs/>
    </w:rPr>
  </w:style>
  <w:style w:type="paragraph" w:styleId="3">
    <w:name w:val="Body Text First Indent 2"/>
    <w:basedOn w:val="2"/>
    <w:next w:val="2"/>
    <w:qFormat/>
    <w:uiPriority w:val="0"/>
    <w:pPr>
      <w:snapToGrid w:val="0"/>
      <w:spacing w:line="560" w:lineRule="exact"/>
      <w:ind w:firstLine="420" w:firstLineChars="200"/>
    </w:pPr>
    <w:rPr>
      <w:rFonts w:ascii="仿宋_GB2312" w:hAnsi="仿宋_GB2312" w:eastAsia="仿宋_GB2312" w:cs="仿宋_GB2312"/>
      <w:szCs w:val="32"/>
      <w:lang w:val="zh-CN" w:bidi="zh-CN"/>
    </w:r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qFormat/>
    <w:uiPriority w:val="0"/>
    <w:pPr>
      <w:ind w:firstLine="420" w:firstLineChars="100"/>
    </w:pPr>
  </w:style>
  <w:style w:type="paragraph" w:styleId="11">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2024-08-08T22:09:00Z</dcterms:created>
  <dc:creator>zoozhz</dc:creator>
  <cp:lastModifiedBy>zjzc</cp:lastModifiedBy>
  <cp:lastPrinted>2025-01-10T09:26:00Z</cp:lastPrinted>
  <dcterms:modified xsi:type="dcterms:W3CDTF">2025-03-20T17:31:11Z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3D6D74D52C377FDF2BD5A96646D26CD0</vt:lpwstr>
  </property>
</Properties>
</file>