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4365C">
      <w:pPr>
        <w:keepNext w:val="0"/>
        <w:keepLines w:val="0"/>
        <w:pageBreakBefore w:val="0"/>
        <w:widowControl w:val="0"/>
        <w:pBdr>
          <w:top w:val="none" w:color="auto" w:sz="0" w:space="0"/>
          <w:left w:val="none" w:color="auto" w:sz="0" w:space="0"/>
          <w:bottom w:val="none" w:color="auto" w:sz="0" w:space="0"/>
          <w:right w:val="none" w:color="auto" w:sz="0" w:space="0"/>
        </w:pBdr>
        <w:snapToGrid/>
        <w:spacing w:before="0" w:after="0" w:line="579" w:lineRule="exact"/>
        <w:ind w:left="0" w:right="0" w:firstLine="0" w:firstLineChars="0"/>
        <w:jc w:val="left"/>
        <w:rPr>
          <w:rFonts w:ascii="方正小标宋简体" w:hAnsi="方正小标宋简体" w:eastAsia="方正小标宋简体" w:cs="方正小标宋简体"/>
          <w:color w:val="000000"/>
          <w:sz w:val="44"/>
        </w:rPr>
      </w:pPr>
      <w:bookmarkStart w:id="0" w:name="_GoBack"/>
      <w:bookmarkEnd w:id="0"/>
    </w:p>
    <w:p w14:paraId="29C338D9">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after="0" w:line="579" w:lineRule="exact"/>
        <w:ind w:left="0" w:right="0" w:firstLine="0" w:firstLineChars="0"/>
        <w:jc w:val="center"/>
        <w:rPr>
          <w:spacing w:val="0"/>
          <w:sz w:val="32"/>
        </w:rPr>
      </w:pPr>
      <w:r>
        <w:rPr>
          <w:rFonts w:ascii="方正小标宋简体" w:hAnsi="方正小标宋简体" w:eastAsia="方正小标宋简体" w:cs="方正小标宋简体"/>
          <w:color w:val="000000"/>
          <w:spacing w:val="0"/>
          <w:sz w:val="44"/>
        </w:rPr>
        <w:t>深圳市深汕特别合作区征地补偿安置方案</w:t>
      </w:r>
    </w:p>
    <w:p w14:paraId="07A762A1">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Arial" w:hAnsi="Arial" w:eastAsia="Arial" w:cs="Arial"/>
          <w:color w:val="000000"/>
          <w:spacing w:val="0"/>
          <w:sz w:val="32"/>
        </w:rPr>
        <w:t xml:space="preserve"> </w:t>
      </w:r>
    </w:p>
    <w:p w14:paraId="3FE31C2C">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根据《中华人民共和国土地管理法》第四十七条、第四十八条，《中华人民共和国土地管理法实施条例》第二十七条、第二十八条，《广东省土地管理条例》第三十条的规定，区管委会组织编制深圳市深汕特别合作区2025年度第三十批次城镇建设用地征地补偿安置方案，具体如下：</w:t>
      </w:r>
    </w:p>
    <w:p w14:paraId="709C6BAB">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黑体" w:hAnsi="黑体" w:eastAsia="黑体" w:cs="黑体"/>
          <w:color w:val="000000"/>
          <w:spacing w:val="0"/>
          <w:sz w:val="32"/>
        </w:rPr>
        <w:t>一、征收范围</w:t>
      </w:r>
    </w:p>
    <w:p w14:paraId="09BDE945">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拟征收土地位于鹅埠镇西湖经济联合社、小漠镇云新村九兴群经济合作社、小漠镇云新村埔仔经济合作社、小漠镇云新村新寨经济合作社，具体位置详见附图。</w:t>
      </w:r>
    </w:p>
    <w:p w14:paraId="2DCFFB36">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实际征收土地范围以最终批准文件为准。</w:t>
      </w:r>
    </w:p>
    <w:p w14:paraId="04E2CB84">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黑体" w:hAnsi="黑体" w:eastAsia="黑体" w:cs="黑体"/>
          <w:color w:val="000000"/>
          <w:spacing w:val="0"/>
          <w:sz w:val="32"/>
        </w:rPr>
        <w:t>二、征收目的</w:t>
      </w:r>
    </w:p>
    <w:p w14:paraId="0578D7FD">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0" w:firstLineChars="0"/>
        <w:jc w:val="both"/>
        <w:rPr>
          <w:rFonts w:ascii="仿宋_GB2312" w:hAnsi="仿宋_GB2312" w:eastAsia="仿宋_GB2312" w:cs="仿宋_GB2312"/>
          <w:spacing w:val="0"/>
          <w:sz w:val="32"/>
        </w:rPr>
      </w:pPr>
      <w:r>
        <w:rPr>
          <w:rFonts w:ascii="仿宋_GB2312" w:hAnsi="仿宋_GB2312" w:eastAsia="仿宋_GB2312" w:cs="仿宋_GB2312"/>
          <w:color w:val="000000"/>
          <w:spacing w:val="0"/>
          <w:sz w:val="32"/>
        </w:rPr>
        <w:t xml:space="preserve">    根据《中华人民共和国土地管理法》第四十五条的规定，本次征收土地目的为政府组织实施的交通等基础设施建设需要用地。</w:t>
      </w:r>
    </w:p>
    <w:p w14:paraId="72DAD320">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黑体" w:hAnsi="黑体" w:eastAsia="黑体" w:cs="黑体"/>
          <w:color w:val="000000"/>
          <w:spacing w:val="0"/>
          <w:sz w:val="32"/>
        </w:rPr>
        <w:t>三、土地现状</w:t>
      </w:r>
    </w:p>
    <w:p w14:paraId="42D7F844">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32"/>
        </w:rPr>
      </w:pPr>
      <w:r>
        <w:rPr>
          <w:rFonts w:ascii="仿宋_GB2312" w:hAnsi="仿宋_GB2312" w:eastAsia="仿宋_GB2312" w:cs="仿宋_GB2312"/>
          <w:color w:val="000000"/>
          <w:spacing w:val="0"/>
          <w:sz w:val="32"/>
        </w:rPr>
        <w:t>根据拟征收土地现状调查结果，拟征收土地现状为：</w:t>
      </w:r>
    </w:p>
    <w:p w14:paraId="5E003766">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w w:val="98"/>
          <w:sz w:val="32"/>
        </w:rPr>
      </w:pPr>
      <w:r>
        <w:rPr>
          <w:spacing w:val="0"/>
          <w:w w:val="98"/>
          <w:sz w:val="32"/>
        </w:rPr>
        <mc:AlternateContent>
          <mc:Choice Requires="wps">
            <w:drawing>
              <wp:anchor distT="0" distB="0" distL="114300" distR="114300" simplePos="0" relativeHeight="251661312" behindDoc="0" locked="0" layoutInCell="1" allowOverlap="1">
                <wp:simplePos x="0" y="0"/>
                <wp:positionH relativeFrom="column">
                  <wp:posOffset>4824095</wp:posOffset>
                </wp:positionH>
                <wp:positionV relativeFrom="paragraph">
                  <wp:posOffset>1389380</wp:posOffset>
                </wp:positionV>
                <wp:extent cx="923925" cy="209550"/>
                <wp:effectExtent l="0" t="0" r="9525" b="0"/>
                <wp:wrapNone/>
                <wp:docPr id="6" name="文本框 5"/>
                <wp:cNvGraphicFramePr/>
                <a:graphic xmlns:a="http://schemas.openxmlformats.org/drawingml/2006/main">
                  <a:graphicData uri="http://schemas.microsoft.com/office/word/2010/wordprocessingShape">
                    <wps:wsp>
                      <wps:cNvSpPr/>
                      <wps:spPr bwMode="auto">
                        <a:xfrm>
                          <a:off x="5831840" y="9707244"/>
                          <a:ext cx="92392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4E81B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ect id="文本框 5" o:spid="_x0000_s1026" o:spt="1" style="position:absolute;left:0pt;margin-left:379.85pt;margin-top:109.4pt;height:16.5pt;width:72.75pt;z-index:251661312;mso-width-relative:page;mso-height-relative:page;" fillcolor="#FFFFFF [3201]" filled="t" stroked="f" coordsize="21600,21600" o:gfxdata="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1wOr9gAAAALAQAADwAAAAAAAAABACAAAAAiAAAAZHJzL2Rvd25yZXYueG1sUEsBAhQAFAAA&#10;AAgAh07iQKQLWD5hAgAAngQAAA4AAAAAAAAAAQAgAAAAJwEAAGRycy9lMm9Eb2MueG1sUEsFBgAA&#10;AAAGAAYAWQEAAPoFAAAAAA==&#10;">
                <v:fill on="t" focussize="0,0"/>
                <v:stroke on="f" weight="0.5pt"/>
                <v:imagedata o:title=""/>
                <o:lock v:ext="edit" aspectratio="f"/>
                <v:textbox>
                  <w:txbxContent>
                    <w:p w14:paraId="724E81B0"/>
                  </w:txbxContent>
                </v:textbox>
              </v:rect>
            </w:pict>
          </mc:Fallback>
        </mc:AlternateContent>
      </w:r>
      <w:r>
        <w:rPr>
          <w:rFonts w:ascii="仿宋_GB2312" w:hAnsi="仿宋_GB2312" w:eastAsia="仿宋_GB2312" w:cs="仿宋_GB2312"/>
          <w:color w:val="000000"/>
          <w:spacing w:val="0"/>
          <w:w w:val="98"/>
          <w:sz w:val="32"/>
        </w:rPr>
        <w:t>（一）拟征收鹅埠镇西湖经济联合社集体所有土地0.0854公顷（1.2810亩），其中农用地0.0019公顷（0.0285亩），含耕地0.0019公顷（0.0285亩），建设用地0.0835公顷（1.2525亩）；</w:t>
      </w:r>
    </w:p>
    <w:p w14:paraId="2432400B">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12" w:firstLineChars="0"/>
        <w:jc w:val="both"/>
        <w:rPr>
          <w:spacing w:val="0"/>
          <w:sz w:val="32"/>
        </w:rPr>
      </w:pPr>
      <w:r>
        <w:rPr>
          <w:rFonts w:ascii="仿宋_GB2312" w:hAnsi="仿宋_GB2312" w:eastAsia="仿宋_GB2312" w:cs="仿宋_GB2312"/>
          <w:color w:val="000000"/>
          <w:spacing w:val="0"/>
          <w:sz w:val="32"/>
        </w:rPr>
        <w:t>（二）拟征收小漠镇云新村九兴群经济合作社、小漠镇云新村埔仔经济合作社集体所有土地2.1487公顷（32.2305亩），其中农用地0.1713公顷（2.5695亩），含耕地0.0140公顷（0.2100亩），建设用地1.9774公顷（29.6610亩）；</w:t>
      </w:r>
    </w:p>
    <w:p w14:paraId="1A72A504">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12" w:firstLineChars="0"/>
        <w:jc w:val="both"/>
        <w:rPr>
          <w:spacing w:val="0"/>
          <w:sz w:val="32"/>
        </w:rPr>
      </w:pPr>
      <w:r>
        <w:rPr>
          <w:rFonts w:ascii="仿宋_GB2312" w:hAnsi="仿宋_GB2312" w:eastAsia="仿宋_GB2312" w:cs="仿宋_GB2312"/>
          <w:color w:val="000000"/>
          <w:spacing w:val="0"/>
          <w:sz w:val="32"/>
        </w:rPr>
        <w:t>（三）拟征收小漠镇云新村新寨经济合作社集体所有土地2.1981公顷（32.9715亩），其中农用地0.1569公顷（2.3535亩），不涉及耕地，建设用地2.0412公顷（30.6180亩）。</w:t>
      </w:r>
    </w:p>
    <w:p w14:paraId="57D9E45D">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黑体" w:hAnsi="黑体" w:eastAsia="黑体" w:cs="黑体"/>
          <w:color w:val="000000"/>
          <w:spacing w:val="0"/>
          <w:sz w:val="32"/>
        </w:rPr>
        <w:t>四、补偿方式和标准</w:t>
      </w:r>
    </w:p>
    <w:p w14:paraId="66696FF3">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楷体_GB2312" w:hAnsi="楷体_GB2312" w:eastAsia="楷体_GB2312" w:cs="楷体_GB2312"/>
          <w:color w:val="000000"/>
          <w:spacing w:val="0"/>
          <w:sz w:val="32"/>
        </w:rPr>
        <w:t>（一）土地补偿费和安置补助费标准</w:t>
      </w:r>
    </w:p>
    <w:p w14:paraId="6D974FEA">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根据《广东省自然资源厅关于深圳市征收农用地区片综合地价成果的批复》（粤自然资函〔2024〕216号）规定，土地补偿费标准为30.6万元/公顷，安置补助费标准为71.4万元/公顷。</w:t>
      </w:r>
    </w:p>
    <w:p w14:paraId="3D9F2544">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楷体_GB2312" w:hAnsi="楷体_GB2312" w:eastAsia="楷体_GB2312" w:cs="楷体_GB2312"/>
          <w:color w:val="000000"/>
          <w:spacing w:val="0"/>
          <w:sz w:val="32"/>
        </w:rPr>
        <w:t>（二）农村村民住宅补偿</w:t>
      </w:r>
    </w:p>
    <w:p w14:paraId="14CE588C">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按《深圳市深汕特别合作区党政办公室关于印发深圳市深汕特别合作区房屋征收拆迁补偿安置工作方案的通知》（深汕办函〔2020〕29号）规定执行。</w:t>
      </w:r>
    </w:p>
    <w:p w14:paraId="1BBE0198">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楷体_GB2312" w:hAnsi="楷体_GB2312" w:eastAsia="楷体_GB2312" w:cs="楷体_GB2312"/>
          <w:color w:val="000000"/>
          <w:spacing w:val="0"/>
          <w:sz w:val="32"/>
        </w:rPr>
        <w:t>（三）其他地上附着物和青苗补偿</w:t>
      </w:r>
    </w:p>
    <w:p w14:paraId="4098FD55">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仿宋_GB2312" w:hAnsi="仿宋_GB2312" w:eastAsia="仿宋_GB2312" w:cs="仿宋_GB2312"/>
          <w:color w:val="000000"/>
          <w:spacing w:val="0"/>
          <w:sz w:val="32"/>
        </w:rPr>
        <w:t>其他地上附着物和青苗补偿按《深圳市深汕特别合作区党政办公室关于重新发布〈深圳市深汕特别合作区集体土地征收补偿办法（试行）〉的通知》（深汕办规〔2024〕5号）规定执行。</w:t>
      </w:r>
    </w:p>
    <w:p w14:paraId="2D195454">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24"/>
        </w:rPr>
      </w:pPr>
      <w:r>
        <w:rPr>
          <w:rFonts w:ascii="黑体" w:hAnsi="黑体" w:eastAsia="黑体" w:cs="黑体"/>
          <w:color w:val="000000"/>
          <w:spacing w:val="0"/>
          <w:sz w:val="32"/>
        </w:rPr>
        <w:t>五、安置方式和社会保障</w:t>
      </w:r>
    </w:p>
    <w:p w14:paraId="2B11249A">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32"/>
        </w:rPr>
      </w:pPr>
      <w:r>
        <w:rPr>
          <w:rFonts w:ascii="仿宋_GB2312" w:hAnsi="仿宋_GB2312" w:eastAsia="仿宋_GB2312" w:cs="仿宋_GB2312"/>
          <w:color w:val="000000"/>
          <w:spacing w:val="0"/>
          <w:sz w:val="32"/>
        </w:rPr>
        <w:t>（一）留用地按照《深圳市深汕特别合作区党政办公室关于印发〈深圳市深汕特别合作区留用地管理办法修订〉的通知》（深汕办规〔2025〕1号）规定执行。</w:t>
      </w:r>
    </w:p>
    <w:p w14:paraId="6ED17668">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both"/>
        <w:rPr>
          <w:spacing w:val="0"/>
          <w:sz w:val="32"/>
        </w:rPr>
      </w:pPr>
      <w:r>
        <w:rPr>
          <w:rFonts w:ascii="仿宋_GB2312" w:hAnsi="仿宋_GB2312" w:eastAsia="仿宋_GB2312" w:cs="仿宋_GB2312"/>
          <w:color w:val="000000"/>
          <w:spacing w:val="0"/>
          <w:sz w:val="32"/>
        </w:rPr>
        <w:t>（二）社保按照《广东省人民政府办公厅转发省人力资源社会保障厅关于进一步完善我省被征地农民养老保障政策意见的通知》（粤府办〔2021〕22号）规定执行。</w:t>
      </w:r>
    </w:p>
    <w:p w14:paraId="3CC4FDD1">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right"/>
        <w:rPr>
          <w:spacing w:val="0"/>
          <w:sz w:val="32"/>
        </w:rPr>
      </w:pPr>
      <w:r>
        <w:rPr>
          <w:rFonts w:ascii="仿宋_GB2312" w:hAnsi="仿宋_GB2312" w:eastAsia="仿宋_GB2312" w:cs="仿宋_GB2312"/>
          <w:color w:val="000000"/>
          <w:spacing w:val="0"/>
          <w:sz w:val="32"/>
        </w:rPr>
        <w:t xml:space="preserve"> </w:t>
      </w:r>
    </w:p>
    <w:p w14:paraId="02CDDA0B">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beforeAutospacing="0" w:after="0" w:afterAutospacing="0" w:line="579" w:lineRule="exact"/>
        <w:ind w:left="0" w:right="0" w:firstLine="632" w:firstLineChars="0"/>
        <w:jc w:val="right"/>
        <w:rPr>
          <w:spacing w:val="0"/>
          <w:sz w:val="32"/>
        </w:rPr>
      </w:pPr>
      <w:r>
        <w:rPr>
          <w:rFonts w:ascii="仿宋_GB2312" w:hAnsi="仿宋_GB2312" w:eastAsia="仿宋_GB2312" w:cs="仿宋_GB2312"/>
          <w:color w:val="000000"/>
          <w:spacing w:val="0"/>
          <w:sz w:val="32"/>
        </w:rPr>
        <w:t xml:space="preserve"> </w:t>
      </w:r>
    </w:p>
    <w:p w14:paraId="2A60FDD0">
      <w:pPr>
        <w:keepNext w:val="0"/>
        <w:keepLines w:val="0"/>
        <w:pageBreakBefore w:val="0"/>
        <w:widowControl w:val="0"/>
        <w:snapToGrid/>
        <w:spacing w:line="579" w:lineRule="exact"/>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深圳市深汕特别合作区管理委员会</w:t>
      </w:r>
    </w:p>
    <w:p w14:paraId="20A86668">
      <w:pPr>
        <w:keepNext w:val="0"/>
        <w:keepLines w:val="0"/>
        <w:pageBreakBefore w:val="0"/>
        <w:widowControl w:val="0"/>
        <w:snapToGrid/>
        <w:spacing w:line="579" w:lineRule="exact"/>
        <w:ind w:left="0" w:leftChars="0" w:firstLine="4980" w:firstLineChars="1576"/>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2025年11月2</w:t>
      </w:r>
      <w:r>
        <w:rPr>
          <w:rFonts w:hint="eastAsia" w:ascii="仿宋_GB2312" w:hAnsi="仿宋_GB2312" w:cs="仿宋_GB2312"/>
          <w:spacing w:val="0"/>
          <w:sz w:val="32"/>
          <w:szCs w:val="32"/>
          <w:lang w:val="en-US" w:eastAsia="zh-CN"/>
        </w:rPr>
        <w:t>7</w:t>
      </w:r>
      <w:r>
        <w:rPr>
          <w:rFonts w:hint="eastAsia" w:ascii="仿宋_GB2312" w:hAnsi="仿宋_GB2312" w:eastAsia="仿宋_GB2312" w:cs="仿宋_GB2312"/>
          <w:spacing w:val="0"/>
          <w:sz w:val="32"/>
          <w:szCs w:val="32"/>
        </w:rPr>
        <w:t>日</w:t>
      </w:r>
    </w:p>
    <w:p w14:paraId="59E2325B">
      <w:pPr>
        <w:keepNext w:val="0"/>
        <w:keepLines w:val="0"/>
        <w:pageBreakBefore w:val="0"/>
        <w:widowControl w:val="0"/>
        <w:pBdr>
          <w:top w:val="none" w:color="000000" w:sz="0" w:space="0"/>
          <w:left w:val="none" w:color="000000" w:sz="0" w:space="0"/>
          <w:bottom w:val="none" w:color="000000" w:sz="0" w:space="0"/>
          <w:right w:val="none" w:color="000000" w:sz="0" w:space="0"/>
        </w:pBdr>
        <w:snapToGrid/>
        <w:spacing w:before="0" w:after="0" w:line="560" w:lineRule="exact"/>
        <w:ind w:right="0"/>
        <w:jc w:val="both"/>
        <w:rPr>
          <w:rFonts w:ascii="Arial" w:hAnsi="Arial" w:eastAsia="Arial" w:cs="Arial"/>
          <w:sz w:val="22"/>
        </w:rPr>
      </w:pPr>
    </w:p>
    <w:p w14:paraId="204A11F8">
      <w:pPr>
        <w:pBdr>
          <w:top w:val="none" w:color="000000" w:sz="0" w:space="0"/>
          <w:left w:val="none" w:color="000000" w:sz="0" w:space="0"/>
          <w:bottom w:val="none" w:color="000000" w:sz="0" w:space="0"/>
          <w:right w:val="none" w:color="000000" w:sz="0" w:space="0"/>
        </w:pBdr>
        <w:spacing w:before="0" w:after="0" w:line="579" w:lineRule="exact"/>
        <w:ind w:left="0" w:right="0" w:firstLine="0" w:firstLineChars="0"/>
        <w:rPr>
          <w:rFonts w:ascii="Arial" w:hAnsi="Arial" w:eastAsia="Arial" w:cs="Arial"/>
          <w:sz w:val="22"/>
        </w:rPr>
      </w:pPr>
      <w:r>
        <w:rPr>
          <w:rFonts w:ascii="Arial" w:hAnsi="Arial" w:eastAsia="Arial" w:cs="Arial"/>
          <w:color w:val="000000"/>
          <w:sz w:val="22"/>
        </w:rPr>
        <w:t xml:space="preserve"> </w:t>
      </w:r>
    </w:p>
    <w:p w14:paraId="45C52B7C">
      <w:pPr>
        <w:pBdr>
          <w:top w:val="none" w:color="000000" w:sz="0" w:space="0"/>
          <w:left w:val="none" w:color="000000" w:sz="0" w:space="0"/>
          <w:bottom w:val="none" w:color="000000" w:sz="0" w:space="0"/>
          <w:right w:val="none" w:color="000000" w:sz="0" w:space="0"/>
        </w:pBdr>
        <w:spacing w:before="0" w:after="0" w:line="579" w:lineRule="exact"/>
        <w:ind w:left="0" w:right="0" w:firstLine="0" w:firstLineChars="0"/>
        <w:rPr>
          <w:rFonts w:ascii="Arial" w:hAnsi="Arial" w:eastAsia="Arial" w:cs="Arial"/>
          <w:sz w:val="22"/>
        </w:rPr>
      </w:pPr>
      <w:r>
        <w:rPr>
          <w:rFonts w:ascii="Arial" w:hAnsi="Arial" w:eastAsia="Arial" w:cs="Arial"/>
          <w:color w:val="000000"/>
          <w:sz w:val="22"/>
        </w:rPr>
        <w:t xml:space="preserve"> </w:t>
      </w:r>
    </w:p>
    <w:p w14:paraId="5DD14356">
      <w:pPr>
        <w:pBdr>
          <w:top w:val="none" w:color="000000" w:sz="0" w:space="0"/>
          <w:left w:val="none" w:color="000000" w:sz="0" w:space="0"/>
          <w:bottom w:val="none" w:color="000000" w:sz="0" w:space="0"/>
          <w:right w:val="none" w:color="000000" w:sz="0" w:space="0"/>
        </w:pBdr>
        <w:spacing w:before="0" w:after="0" w:line="579" w:lineRule="exact"/>
        <w:ind w:left="0" w:right="0" w:firstLine="0" w:firstLineChars="0"/>
        <w:rPr>
          <w:rFonts w:hint="eastAsia" w:ascii="黑体" w:hAnsi="黑体" w:eastAsia="黑体" w:cs="黑体"/>
          <w:sz w:val="32"/>
          <w:szCs w:val="32"/>
          <w:lang w:val="en-US" w:eastAsia="zh-CN"/>
        </w:rPr>
      </w:pPr>
      <w:r>
        <w:rPr>
          <w:rFonts w:ascii="Arial" w:hAnsi="Arial" w:eastAsia="Arial" w:cs="Arial"/>
          <w:color w:val="000000"/>
          <w:sz w:val="22"/>
        </w:rPr>
        <w:t xml:space="preserve"> </w:t>
      </w:r>
    </w:p>
    <w:sectPr>
      <w:footerReference r:id="rId5" w:type="default"/>
      <w:footerReference r:id="rId6" w:type="even"/>
      <w:pgSz w:w="11907" w:h="16840"/>
      <w:pgMar w:top="2098" w:right="1474" w:bottom="1985" w:left="1587" w:header="720" w:footer="1361" w:gutter="0"/>
      <w:pgNumType w:fmt="decimal"/>
      <w:cols w:space="72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6A2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22702">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1</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hfsCeDcCAABlBAAADgAAAAAAAAABACAAAAAjAQAAZHJzL2Uyb0Rv&#10;Yy54bWxQSwUGAAAAAAYABgBZAQAAzAUAAAAA&#10;">
              <v:fill on="f" focussize="0,0"/>
              <v:stroke on="f" weight="0.5pt"/>
              <v:imagedata o:title=""/>
              <o:lock v:ext="edit" aspectratio="f"/>
              <v:textbox inset="0mm,0mm,0mm,0mm" style="mso-fit-shape-to-text:t;">
                <w:txbxContent>
                  <w:p w14:paraId="0FE22702">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1</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D9221">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AC088">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2</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y3/S1AAAAAUBAAAPAAAAAAAAAAEAIAAAACIAAABkcnMvZG93bnJldi54&#10;bWxQSwECFAAUAAAACACHTuJAx/hWxTcCAABlBAAADgAAAAAAAAABACAAAAAjAQAAZHJzL2Uyb0Rv&#10;Yy54bWxQSwUGAAAAAAYABgBZAQAAzAUAAAAA&#10;">
              <v:fill on="f" focussize="0,0"/>
              <v:stroke on="f" weight="0.5pt"/>
              <v:imagedata o:title=""/>
              <o:lock v:ext="edit" aspectratio="f"/>
              <v:textbox inset="0mm,0mm,0mm,0mm" style="mso-fit-shape-to-text:t;">
                <w:txbxContent>
                  <w:p w14:paraId="4ADAC088">
                    <w:pPr>
                      <w:pStyle w:val="18"/>
                      <w:rPr>
                        <w:rFonts w:hint="eastAsia" w:ascii="宋体" w:hAnsi="Calibri" w:eastAsia="宋体" w:cs="Calibri"/>
                        <w:sz w:val="28"/>
                        <w:szCs w:val="28"/>
                      </w:rPr>
                    </w:pPr>
                    <w:r>
                      <w:rPr>
                        <w:rFonts w:hint="eastAsia" w:ascii="宋体" w:hAnsi="Calibri" w:eastAsia="宋体" w:cs="Calibri"/>
                        <w:sz w:val="28"/>
                        <w:szCs w:val="28"/>
                      </w:rPr>
                      <w:t xml:space="preserve">— </w:t>
                    </w:r>
                    <w:r>
                      <w:rPr>
                        <w:rFonts w:hint="eastAsia" w:ascii="宋体" w:hAnsi="Calibri" w:eastAsia="宋体" w:cs="Calibri"/>
                        <w:sz w:val="28"/>
                        <w:szCs w:val="28"/>
                      </w:rPr>
                      <w:fldChar w:fldCharType="begin"/>
                    </w:r>
                    <w:r>
                      <w:rPr>
                        <w:rFonts w:hint="eastAsia" w:ascii="宋体" w:hAnsi="Calibri" w:eastAsia="宋体" w:cs="Calibri"/>
                        <w:sz w:val="28"/>
                        <w:szCs w:val="28"/>
                      </w:rPr>
                      <w:instrText xml:space="preserve"> PAGE  \* MERGEFORMAT </w:instrText>
                    </w:r>
                    <w:r>
                      <w:rPr>
                        <w:rFonts w:hint="eastAsia" w:ascii="宋体" w:hAnsi="Calibri" w:eastAsia="宋体" w:cs="Calibri"/>
                        <w:sz w:val="28"/>
                        <w:szCs w:val="28"/>
                      </w:rPr>
                      <w:fldChar w:fldCharType="separate"/>
                    </w:r>
                    <w:r>
                      <w:rPr>
                        <w:rFonts w:hint="eastAsia" w:ascii="宋体" w:hAnsi="Calibri" w:eastAsia="宋体" w:cs="Calibri"/>
                        <w:sz w:val="28"/>
                        <w:szCs w:val="28"/>
                      </w:rPr>
                      <w:t>2</w:t>
                    </w:r>
                    <w:r>
                      <w:rPr>
                        <w:rFonts w:hint="eastAsia" w:ascii="宋体" w:hAnsi="Calibri" w:eastAsia="宋体" w:cs="Calibri"/>
                        <w:sz w:val="28"/>
                        <w:szCs w:val="28"/>
                      </w:rPr>
                      <w:fldChar w:fldCharType="end"/>
                    </w:r>
                    <w:r>
                      <w:rPr>
                        <w:rFonts w:hint="eastAsia" w:ascii="宋体" w:hAnsi="Calibri" w:eastAsia="宋体" w:cs="Calibri"/>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trackRevisions w:val="1"/>
  <w:documentProtection w:enforcement="0"/>
  <w:defaultTabStop w:val="420"/>
  <w:evenAndOddHeaders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FF85D"/>
    <w:rsid w:val="BFD31602"/>
    <w:rsid w:val="EF1D6269"/>
    <w:rsid w:val="FDAAFC2B"/>
    <w:rsid w:val="FEC5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Times New Roman" w:hAnsi="Times New Roman" w:eastAsia="仿宋_GB2312" w:cs="Times New Roman"/>
      <w:color w:val="auto"/>
      <w:spacing w:val="0"/>
      <w:kern w:val="2"/>
      <w:position w:val="0"/>
      <w:sz w:val="32"/>
      <w:szCs w:val="32"/>
      <w:lang w:val="en-US" w:eastAsia="zh-CN" w:bidi="ar-SA"/>
    </w:rPr>
  </w:style>
  <w:style w:type="paragraph" w:styleId="2">
    <w:name w:val="heading 1"/>
    <w:basedOn w:val="1"/>
    <w:next w:val="1"/>
    <w:link w:val="35"/>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Plain Text"/>
    <w:basedOn w:val="1"/>
    <w:next w:val="1"/>
    <w:qFormat/>
    <w:uiPriority w:val="0"/>
    <w:rPr>
      <w:rFonts w:hint="eastAsia" w:hAnsi="Courier New" w:eastAsia="宋体"/>
      <w:sz w:val="21"/>
    </w:rPr>
  </w:style>
  <w:style w:type="paragraph" w:styleId="16">
    <w:name w:val="toc 8"/>
    <w:basedOn w:val="1"/>
    <w:next w:val="1"/>
    <w:unhideWhenUsed/>
    <w:qFormat/>
    <w:uiPriority w:val="39"/>
    <w:pPr>
      <w:overflowPunct w:val="0"/>
      <w:autoSpaceDE w:val="0"/>
      <w:autoSpaceDN w:val="0"/>
      <w:spacing w:after="57"/>
      <w:ind w:left="1984" w:right="0" w:firstLine="0"/>
    </w:pPr>
  </w:style>
  <w:style w:type="paragraph" w:styleId="17">
    <w:name w:val="Date"/>
    <w:basedOn w:val="1"/>
    <w:next w:val="1"/>
    <w:qFormat/>
    <w:uiPriority w:val="0"/>
    <w:pPr>
      <w:ind w:left="100" w:leftChars="2500"/>
    </w:p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overflowPunct w:val="0"/>
      <w:autoSpaceDE w:val="0"/>
      <w:autoSpaceDN w:val="0"/>
      <w:spacing w:after="57"/>
      <w:ind w:left="0" w:right="0" w:firstLine="0"/>
    </w:pPr>
  </w:style>
  <w:style w:type="paragraph" w:styleId="21">
    <w:name w:val="toc 4"/>
    <w:basedOn w:val="1"/>
    <w:next w:val="1"/>
    <w:unhideWhenUsed/>
    <w:qFormat/>
    <w:uiPriority w:val="39"/>
    <w:pPr>
      <w:overflowPunct w:val="0"/>
      <w:autoSpaceDE w:val="0"/>
      <w:autoSpaceDN w:val="0"/>
      <w:spacing w:after="57"/>
      <w:ind w:left="850" w:right="0" w:firstLine="0"/>
    </w:pPr>
  </w:style>
  <w:style w:type="paragraph" w:styleId="22">
    <w:name w:val="Subtitle"/>
    <w:basedOn w:val="1"/>
    <w:next w:val="1"/>
    <w:link w:val="47"/>
    <w:qFormat/>
    <w:uiPriority w:val="11"/>
    <w:pPr>
      <w:overflowPunct w:val="0"/>
      <w:autoSpaceDE w:val="0"/>
      <w:autoSpaceDN w:val="0"/>
      <w:spacing w:before="200" w:after="200"/>
    </w:pPr>
    <w:rPr>
      <w:sz w:val="24"/>
      <w:szCs w:val="24"/>
    </w:rPr>
  </w:style>
  <w:style w:type="paragraph" w:styleId="23">
    <w:name w:val="footnote text"/>
    <w:basedOn w:val="1"/>
    <w:link w:val="82"/>
    <w:semiHidden/>
    <w:unhideWhenUsed/>
    <w:qFormat/>
    <w:uiPriority w:val="99"/>
    <w:pPr>
      <w:overflowPunct w:val="0"/>
      <w:autoSpaceDE w:val="0"/>
      <w:autoSpaceDN w:val="0"/>
      <w:spacing w:after="40" w:line="240" w:lineRule="auto"/>
    </w:pPr>
    <w:rPr>
      <w:sz w:val="18"/>
    </w:rPr>
  </w:style>
  <w:style w:type="paragraph" w:styleId="24">
    <w:name w:val="toc 6"/>
    <w:basedOn w:val="1"/>
    <w:next w:val="1"/>
    <w:unhideWhenUsed/>
    <w:qFormat/>
    <w:uiPriority w:val="39"/>
    <w:pPr>
      <w:overflowPunct w:val="0"/>
      <w:autoSpaceDE w:val="0"/>
      <w:autoSpaceDN w:val="0"/>
      <w:spacing w:after="57"/>
      <w:ind w:left="1417" w:right="0" w:firstLine="0"/>
    </w:pPr>
  </w:style>
  <w:style w:type="paragraph" w:styleId="25">
    <w:name w:val="toc 2"/>
    <w:basedOn w:val="1"/>
    <w:next w:val="1"/>
    <w:unhideWhenUsed/>
    <w:qFormat/>
    <w:uiPriority w:val="39"/>
    <w:pPr>
      <w:overflowPunct w:val="0"/>
      <w:autoSpaceDE w:val="0"/>
      <w:autoSpaceDN w:val="0"/>
      <w:spacing w:after="57"/>
      <w:ind w:left="283" w:right="0" w:firstLine="0"/>
    </w:pPr>
  </w:style>
  <w:style w:type="paragraph" w:styleId="26">
    <w:name w:val="toc 9"/>
    <w:basedOn w:val="1"/>
    <w:next w:val="1"/>
    <w:unhideWhenUsed/>
    <w:qFormat/>
    <w:uiPriority w:val="39"/>
    <w:pPr>
      <w:overflowPunct w:val="0"/>
      <w:autoSpaceDE w:val="0"/>
      <w:autoSpaceDN w:val="0"/>
      <w:spacing w:after="57"/>
      <w:ind w:left="2268" w:right="0" w:firstLine="0"/>
    </w:pPr>
  </w:style>
  <w:style w:type="paragraph" w:styleId="27">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28">
    <w:name w:val="Title"/>
    <w:basedOn w:val="1"/>
    <w:next w:val="1"/>
    <w:link w:val="46"/>
    <w:qFormat/>
    <w:uiPriority w:val="10"/>
    <w:pPr>
      <w:overflowPunct w:val="0"/>
      <w:autoSpaceDE w:val="0"/>
      <w:autoSpaceDN w:val="0"/>
      <w:spacing w:before="300" w:after="200"/>
      <w:contextualSpacing/>
    </w:pPr>
    <w:rPr>
      <w:sz w:val="48"/>
      <w:szCs w:val="48"/>
    </w:rPr>
  </w:style>
  <w:style w:type="table" w:styleId="30">
    <w:name w:val="Table Grid"/>
    <w:basedOn w:val="29"/>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2">
    <w:name w:val="page number"/>
    <w:basedOn w:val="31"/>
    <w:qFormat/>
    <w:uiPriority w:val="0"/>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basedOn w:val="31"/>
    <w:unhideWhenUsed/>
    <w:qFormat/>
    <w:uiPriority w:val="99"/>
    <w:rPr>
      <w:vertAlign w:val="superscript"/>
    </w:rPr>
  </w:style>
  <w:style w:type="character" w:customStyle="1" w:styleId="35">
    <w:name w:val="Heading 1 Char"/>
    <w:basedOn w:val="31"/>
    <w:link w:val="2"/>
    <w:qFormat/>
    <w:uiPriority w:val="9"/>
    <w:rPr>
      <w:rFonts w:ascii="Arial" w:hAnsi="Arial" w:eastAsia="Arial" w:cs="Arial"/>
      <w:sz w:val="40"/>
      <w:szCs w:val="40"/>
    </w:rPr>
  </w:style>
  <w:style w:type="character" w:customStyle="1" w:styleId="36">
    <w:name w:val="Heading 2 Char"/>
    <w:basedOn w:val="31"/>
    <w:link w:val="3"/>
    <w:qFormat/>
    <w:uiPriority w:val="9"/>
    <w:rPr>
      <w:rFonts w:ascii="Arial" w:hAnsi="Arial" w:eastAsia="Arial" w:cs="Arial"/>
      <w:sz w:val="34"/>
    </w:rPr>
  </w:style>
  <w:style w:type="character" w:customStyle="1" w:styleId="37">
    <w:name w:val="Heading 3 Char"/>
    <w:basedOn w:val="31"/>
    <w:link w:val="4"/>
    <w:qFormat/>
    <w:uiPriority w:val="9"/>
    <w:rPr>
      <w:rFonts w:ascii="Arial" w:hAnsi="Arial" w:eastAsia="Arial" w:cs="Arial"/>
      <w:sz w:val="30"/>
      <w:szCs w:val="30"/>
    </w:rPr>
  </w:style>
  <w:style w:type="character" w:customStyle="1" w:styleId="38">
    <w:name w:val="Heading 4 Char"/>
    <w:basedOn w:val="31"/>
    <w:link w:val="5"/>
    <w:qFormat/>
    <w:uiPriority w:val="9"/>
    <w:rPr>
      <w:rFonts w:ascii="Arial" w:hAnsi="Arial" w:eastAsia="Arial" w:cs="Arial"/>
      <w:b/>
      <w:bCs/>
      <w:sz w:val="26"/>
      <w:szCs w:val="26"/>
    </w:rPr>
  </w:style>
  <w:style w:type="character" w:customStyle="1" w:styleId="39">
    <w:name w:val="Heading 5 Char"/>
    <w:basedOn w:val="31"/>
    <w:link w:val="6"/>
    <w:qFormat/>
    <w:uiPriority w:val="9"/>
    <w:rPr>
      <w:rFonts w:ascii="Arial" w:hAnsi="Arial" w:eastAsia="Arial" w:cs="Arial"/>
      <w:b/>
      <w:bCs/>
      <w:sz w:val="24"/>
      <w:szCs w:val="24"/>
    </w:rPr>
  </w:style>
  <w:style w:type="character" w:customStyle="1" w:styleId="40">
    <w:name w:val="Heading 6 Char"/>
    <w:basedOn w:val="31"/>
    <w:link w:val="7"/>
    <w:qFormat/>
    <w:uiPriority w:val="9"/>
    <w:rPr>
      <w:rFonts w:ascii="Arial" w:hAnsi="Arial" w:eastAsia="Arial" w:cs="Arial"/>
      <w:b/>
      <w:bCs/>
      <w:sz w:val="22"/>
      <w:szCs w:val="22"/>
    </w:rPr>
  </w:style>
  <w:style w:type="character" w:customStyle="1" w:styleId="41">
    <w:name w:val="Heading 7 Char"/>
    <w:basedOn w:val="31"/>
    <w:link w:val="8"/>
    <w:qFormat/>
    <w:uiPriority w:val="9"/>
    <w:rPr>
      <w:rFonts w:ascii="Arial" w:hAnsi="Arial" w:eastAsia="Arial" w:cs="Arial"/>
      <w:b/>
      <w:bCs/>
      <w:i/>
      <w:iCs/>
      <w:sz w:val="22"/>
      <w:szCs w:val="22"/>
    </w:rPr>
  </w:style>
  <w:style w:type="character" w:customStyle="1" w:styleId="42">
    <w:name w:val="Heading 8 Char"/>
    <w:basedOn w:val="31"/>
    <w:link w:val="9"/>
    <w:qFormat/>
    <w:uiPriority w:val="9"/>
    <w:rPr>
      <w:rFonts w:ascii="Arial" w:hAnsi="Arial" w:eastAsia="Arial" w:cs="Arial"/>
      <w:i/>
      <w:iCs/>
      <w:sz w:val="22"/>
      <w:szCs w:val="22"/>
    </w:rPr>
  </w:style>
  <w:style w:type="character" w:customStyle="1" w:styleId="43">
    <w:name w:val="Heading 9 Char"/>
    <w:basedOn w:val="31"/>
    <w:link w:val="10"/>
    <w:qFormat/>
    <w:uiPriority w:val="9"/>
    <w:rPr>
      <w:rFonts w:ascii="Arial" w:hAnsi="Arial" w:eastAsia="Arial" w:cs="Arial"/>
      <w:i/>
      <w:iCs/>
      <w:sz w:val="21"/>
      <w:szCs w:val="21"/>
    </w:rPr>
  </w:style>
  <w:style w:type="paragraph" w:styleId="44">
    <w:name w:val="List Paragraph"/>
    <w:basedOn w:val="1"/>
    <w:qFormat/>
    <w:uiPriority w:val="34"/>
    <w:pPr>
      <w:overflowPunct w:val="0"/>
      <w:autoSpaceDE w:val="0"/>
      <w:autoSpaceDN w:val="0"/>
      <w:ind w:left="720"/>
      <w:contextualSpacing/>
    </w:pPr>
  </w:style>
  <w:style w:type="paragraph" w:styleId="45">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character" w:customStyle="1" w:styleId="46">
    <w:name w:val="Title Char"/>
    <w:basedOn w:val="31"/>
    <w:link w:val="28"/>
    <w:qFormat/>
    <w:uiPriority w:val="10"/>
    <w:rPr>
      <w:sz w:val="48"/>
      <w:szCs w:val="48"/>
    </w:rPr>
  </w:style>
  <w:style w:type="character" w:customStyle="1" w:styleId="47">
    <w:name w:val="Subtitle Char"/>
    <w:basedOn w:val="31"/>
    <w:link w:val="22"/>
    <w:qFormat/>
    <w:uiPriority w:val="11"/>
    <w:rPr>
      <w:sz w:val="24"/>
      <w:szCs w:val="24"/>
    </w:rPr>
  </w:style>
  <w:style w:type="paragraph" w:styleId="48">
    <w:name w:val="Quote"/>
    <w:basedOn w:val="1"/>
    <w:next w:val="1"/>
    <w:link w:val="49"/>
    <w:qFormat/>
    <w:uiPriority w:val="29"/>
    <w:pPr>
      <w:overflowPunct w:val="0"/>
      <w:autoSpaceDE w:val="0"/>
      <w:autoSpaceDN w:val="0"/>
      <w:ind w:left="720" w:right="720"/>
    </w:pPr>
    <w:rPr>
      <w:i/>
    </w:rPr>
  </w:style>
  <w:style w:type="character" w:customStyle="1" w:styleId="49">
    <w:name w:val="Quote Char"/>
    <w:link w:val="48"/>
    <w:qFormat/>
    <w:uiPriority w:val="29"/>
    <w:rPr>
      <w:i/>
    </w:rPr>
  </w:style>
  <w:style w:type="paragraph" w:styleId="50">
    <w:name w:val="Intense Quote"/>
    <w:basedOn w:val="1"/>
    <w:next w:val="1"/>
    <w:link w:val="51"/>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51">
    <w:name w:val="Intense Quote Char"/>
    <w:link w:val="50"/>
    <w:qFormat/>
    <w:uiPriority w:val="30"/>
    <w:rPr>
      <w:i/>
    </w:rPr>
  </w:style>
  <w:style w:type="character" w:customStyle="1" w:styleId="52">
    <w:name w:val="Header Char"/>
    <w:basedOn w:val="31"/>
    <w:qFormat/>
    <w:uiPriority w:val="99"/>
  </w:style>
  <w:style w:type="character" w:customStyle="1" w:styleId="53">
    <w:name w:val="Footer Char"/>
    <w:basedOn w:val="31"/>
    <w:qFormat/>
    <w:uiPriority w:val="99"/>
  </w:style>
  <w:style w:type="character" w:customStyle="1" w:styleId="54">
    <w:name w:val="Caption Char"/>
    <w:qFormat/>
    <w:uiPriority w:val="99"/>
  </w:style>
  <w:style w:type="table" w:customStyle="1" w:styleId="55">
    <w:name w:val="Table Grid Light"/>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6">
    <w:name w:val="Plain Table 1"/>
    <w:basedOn w:val="29"/>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style>
  <w:style w:type="table" w:customStyle="1" w:styleId="57">
    <w:name w:val="Plain Table 2"/>
    <w:basedOn w:val="29"/>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style>
  <w:style w:type="table" w:customStyle="1" w:styleId="58">
    <w:name w:val="Plain Table 3"/>
    <w:basedOn w:val="29"/>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9">
    <w:name w:val="Plain Table 4"/>
    <w:basedOn w:val="29"/>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0">
    <w:name w:val="Plain Table 5"/>
    <w:basedOn w:val="29"/>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61">
    <w:name w:val="Grid Table 1 Light"/>
    <w:basedOn w:val="29"/>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2">
    <w:name w:val="Grid Table 1 Light - Accent 1"/>
    <w:basedOn w:val="29"/>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3">
    <w:name w:val="Grid Table 1 Light - Accent 2"/>
    <w:basedOn w:val="29"/>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4">
    <w:name w:val="Grid Table 1 Light - Accent 3"/>
    <w:basedOn w:val="29"/>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5">
    <w:name w:val="Grid Table 1 Light - Accent 4"/>
    <w:basedOn w:val="29"/>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6">
    <w:name w:val="Grid Table 1 Light - Accent 5"/>
    <w:basedOn w:val="29"/>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7">
    <w:name w:val="Grid Table 1 Light - Accent 6"/>
    <w:basedOn w:val="29"/>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8">
    <w:name w:val="Grid Table 2"/>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9">
    <w:name w:val="Grid Table 2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0">
    <w:name w:val="Grid Table 2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1">
    <w:name w:val="Grid Table 2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2">
    <w:name w:val="Grid Table 2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3">
    <w:name w:val="Grid Table 2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4">
    <w:name w:val="Grid Table 2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5">
    <w:name w:val="Grid Table 3"/>
    <w:basedOn w:val="29"/>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6">
    <w:name w:val="Grid Table 3 - Accent 1"/>
    <w:basedOn w:val="29"/>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7">
    <w:name w:val="Grid Table 3 - Accent 2"/>
    <w:basedOn w:val="29"/>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8">
    <w:name w:val="Grid Table 3 - Accent 3"/>
    <w:basedOn w:val="29"/>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9">
    <w:name w:val="Grid Table 3 - Accent 4"/>
    <w:basedOn w:val="29"/>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0">
    <w:name w:val="Grid Table 3 - Accent 5"/>
    <w:basedOn w:val="29"/>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1">
    <w:name w:val="Grid Table 3 - Accent 6"/>
    <w:basedOn w:val="29"/>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character" w:customStyle="1" w:styleId="82">
    <w:name w:val="Footnote Text Char"/>
    <w:link w:val="23"/>
    <w:qFormat/>
    <w:uiPriority w:val="99"/>
    <w:rPr>
      <w:sz w:val="18"/>
    </w:rPr>
  </w:style>
  <w:style w:type="paragraph" w:customStyle="1" w:styleId="83">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32"/>
      <w:szCs w:val="22"/>
      <w:lang w:val="en-US" w:eastAsia="en-US" w:bidi="en-US"/>
    </w:rPr>
  </w:style>
  <w:style w:type="paragraph" w:customStyle="1" w:styleId="84">
    <w:name w:val="Body Text First Indent 2"/>
    <w:basedOn w:val="85"/>
    <w:qFormat/>
    <w:uiPriority w:val="0"/>
    <w:pPr>
      <w:spacing w:line="360" w:lineRule="auto"/>
    </w:pPr>
    <w:rPr>
      <w:rFonts w:eastAsia="宋体"/>
      <w:sz w:val="24"/>
    </w:rPr>
  </w:style>
  <w:style w:type="paragraph" w:customStyle="1" w:styleId="85">
    <w:name w:val="Body Text Indent"/>
    <w:basedOn w:val="1"/>
    <w:qFormat/>
    <w:uiPriority w:val="0"/>
    <w:pPr>
      <w:spacing w:line="150" w:lineRule="atLeast"/>
      <w:ind w:firstLine="420" w:firstLineChars="200"/>
    </w:pPr>
  </w:style>
  <w:style w:type="paragraph" w:customStyle="1" w:styleId="86">
    <w:name w:val="Char Char1 Char Char Char Char Char Char"/>
    <w:basedOn w:val="1"/>
    <w:qFormat/>
    <w:uiPriority w:val="0"/>
    <w:pPr>
      <w:widowControl/>
      <w:spacing w:after="160" w:line="240" w:lineRule="exact"/>
      <w:jc w:val="left"/>
    </w:pPr>
    <w:rPr>
      <w:rFonts w:eastAsia="宋体"/>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3</Pages>
  <TotalTime>0</TotalTime>
  <ScaleCrop>false</ScaleCrop>
  <LinksUpToDate>false</LinksUpToDate>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2016-11-23T01:45:00Z</dcterms:created>
  <dc:creator>Administrator</dc:creator>
  <cp:lastModifiedBy>晓婷</cp:lastModifiedBy>
  <dcterms:modified xsi:type="dcterms:W3CDTF">2026-05-22T17:02:42Z</dcterms:modified>
  <dc:title>发文字号〔2013〕1号                  签发人：张××</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826B5AD1DBB07C05B21B106A24CD1D9D_43</vt:lpwstr>
  </property>
</Properties>
</file>