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DA383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</w:t>
      </w:r>
      <w:r>
        <w:rPr>
          <w:rFonts w:hint="eastAsia"/>
          <w:b/>
          <w:bCs/>
          <w:sz w:val="32"/>
          <w:szCs w:val="32"/>
          <w:lang w:eastAsia="zh-CN"/>
        </w:rPr>
        <w:t>绿化树木位置图</w:t>
      </w:r>
      <w:r>
        <w:rPr>
          <w:rFonts w:hint="eastAsia"/>
          <w:lang w:eastAsia="zh-CN"/>
        </w:rPr>
        <w:br w:type="textWrapping"/>
      </w:r>
    </w:p>
    <w:p w14:paraId="16492EF9">
      <w:pPr>
        <w:rPr>
          <w:rFonts w:hint="eastAsia"/>
          <w:lang w:eastAsia="zh-CN"/>
        </w:rPr>
      </w:pPr>
    </w:p>
    <w:p w14:paraId="73FDB3D3">
      <w:pPr>
        <w:rPr>
          <w:rFonts w:hint="eastAsia"/>
          <w:lang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5372735</wp:posOffset>
                </wp:positionV>
                <wp:extent cx="2734945" cy="51879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3200" y="6847205"/>
                          <a:ext cx="2734945" cy="518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786E6">
                            <w:pPr>
                              <w:rPr>
                                <w:rFonts w:hint="default" w:eastAsia="宋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  <w:t>GS（2023）2175号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pt;margin-top:423.05pt;height:40.85pt;width:215.35pt;z-index:251663360;mso-width-relative:page;mso-height-relative:page;" filled="f" stroked="f" coordsize="21600,21600" o:gfxdata="UEsDBAoAAAAAAIdO4kAAAAAAAAAAAAAAAAAEAAAAZHJzL1BLAwQUAAAACACHTuJA/Q8zd9sAAAAK&#10;AQAADwAAAGRycy9kb3ducmV2LnhtbE2Py07DMBRE90j8g3WR2FEnVh8mxKlQpAoJwaKlG3ZOfJtE&#10;2Nchdh/w9ZgVLEczmjlTri/OshNOYfCkIJ9lwJBabwbqFOzfNncSWIiajLaeUMEXBlhX11elLow/&#10;0xZPu9ixVEKh0Ar6GMeC89D26HSY+REpeQc/OR2TnDpuJn1O5c5ykWVL7vRAaaHXI9Y9th+7o1Pw&#10;XG9e9bYRTn7b+unl8Dh+7t8XSt3e5NkDsIiX+BeGX/yEDlViavyRTGBWwUKkK1GBnC9zYCkwl2IF&#10;rFFwL1YSeFXy/xeqH1BLAwQUAAAACACHTuJALVpGd0cCAAByBAAADgAAAGRycy9lMm9Eb2MueG1s&#10;rVTNjtMwEL4j8Q6W7zRpm25/tOmqbFWEVLErFcTZdZwmku0xttukPAC8AScu3HmufQ7GTvZHC4c9&#10;cHHGns8z830zzuVVqyQ5Cetq0DkdDlJKhOZQ1PqQ008fN29mlDjPdMEkaJHTs3D0avn61WVjFmIE&#10;FchCWIJBtFs0JqeV92aRJI5XQjE3ACM0Okuwinnc2kNSWNZgdCWTUZpeJA3Ywljgwjk8XXdO2ke0&#10;LwkIZVlzsQZ+VEL7LqoVknmk5KraOLqM1Zal4P6mLJ3wROYUmfq4YhK092FNlpdscbDMVDXvS2Av&#10;KeEZJ8VqjUkfQq2ZZ+Ro679CqZpbcFD6AQeVdESiIshimD7TZlcxIyIXlNqZB9Hd/wvLP5xuLakL&#10;nARKNFPY8Lsf3+9+/r779Y0MgzyNcQtE7QzifPsW2gDtzx0eBtZtaVX4Ih8S/Nl0jK2m5JzTi1k2&#10;HaWTTmjResIRMJqOs3k2oYQjYjKcTecRkDxGMtb5dwIUCUZOLTYy6stOW+cxO0LvISGxhk0tZWym&#10;1KTBtONJGi88ePCG1Hgx8OnqDpZv921PZg/FGTla6IbEGb6pMfmWOX/LLE4FEsJ3429wKSVgEugt&#10;SiqwX/91HvDYLPRS0uCU5dR9OTIrKJHvNbZxPsyyMJZxk01QKUrsU8/+qUcf1TXgIGOrsLpoBryX&#10;92ZpQX3G57UKWdHFNMfcOfX35rXvZh+fJxerVQThIBrmt3pneAjdybk6eijrqHSQqdOmVw9HMTag&#10;fzZh1p/uI+rxV7H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0PM3fbAAAACgEAAA8AAAAAAAAA&#10;AQAgAAAAIgAAAGRycy9kb3ducmV2LnhtbFBLAQIUABQAAAAIAIdO4kAtWkZ3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9786E6">
                      <w:pPr>
                        <w:rPr>
                          <w:rFonts w:hint="default" w:eastAsia="宋体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  <w:t>GS（2023）2175号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2405" cy="6304280"/>
            <wp:effectExtent l="0" t="0" r="4445" b="1270"/>
            <wp:docPr id="2" name="图片 2" descr="微信图片_20260421081826_371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421081826_371_1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0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7404E">
      <w:pPr>
        <w:rPr>
          <w:rFonts w:hint="eastAsia"/>
          <w:lang w:eastAsia="zh-CN"/>
        </w:rPr>
      </w:pPr>
    </w:p>
    <w:p w14:paraId="6F0036DF">
      <w:pPr>
        <w:rPr>
          <w:rFonts w:hint="eastAsia"/>
          <w:lang w:eastAsia="zh-CN"/>
        </w:rPr>
      </w:pPr>
    </w:p>
    <w:p w14:paraId="514F917A">
      <w:pPr>
        <w:rPr>
          <w:rFonts w:hint="eastAsia"/>
          <w:lang w:eastAsia="zh-CN"/>
        </w:rPr>
      </w:pPr>
    </w:p>
    <w:p w14:paraId="4542B8BB">
      <w:pPr>
        <w:rPr>
          <w:rFonts w:hint="eastAsia"/>
          <w:lang w:eastAsia="zh-CN"/>
        </w:rPr>
      </w:pPr>
    </w:p>
    <w:p w14:paraId="166492B8">
      <w:pPr>
        <w:rPr>
          <w:rFonts w:hint="eastAsia"/>
          <w:lang w:eastAsia="zh-CN"/>
        </w:rPr>
      </w:pPr>
    </w:p>
    <w:p w14:paraId="57A4303D">
      <w:pPr>
        <w:rPr>
          <w:rFonts w:hint="eastAsia"/>
          <w:lang w:eastAsia="zh-CN"/>
        </w:rPr>
      </w:pPr>
    </w:p>
    <w:p w14:paraId="3E333697">
      <w:pPr>
        <w:rPr>
          <w:rFonts w:hint="eastAsia"/>
          <w:lang w:eastAsia="zh-CN"/>
        </w:rPr>
      </w:pPr>
    </w:p>
    <w:p w14:paraId="75790DCD">
      <w:pPr>
        <w:rPr>
          <w:rFonts w:hint="eastAsia"/>
          <w:lang w:eastAsia="zh-CN"/>
        </w:rPr>
      </w:pPr>
    </w:p>
    <w:p w14:paraId="7517FD03">
      <w:pPr>
        <w:rPr>
          <w:rFonts w:hint="eastAsia"/>
          <w:lang w:eastAsia="zh-CN"/>
        </w:rPr>
      </w:pPr>
    </w:p>
    <w:p w14:paraId="228B6B59">
      <w:pPr>
        <w:rPr>
          <w:rFonts w:hint="eastAsia"/>
          <w:lang w:val="en-US" w:eastAsia="zh-CN"/>
        </w:rPr>
      </w:pPr>
    </w:p>
    <w:p w14:paraId="26F777E9">
      <w:pPr>
        <w:rPr>
          <w:rFonts w:hint="eastAsia"/>
          <w:lang w:val="en-US" w:eastAsia="zh-CN"/>
        </w:rPr>
      </w:pPr>
      <w:bookmarkStart w:id="0" w:name="_GoBack"/>
      <w:bookmarkEnd w:id="0"/>
    </w:p>
    <w:p w14:paraId="35A483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</w:p>
    <w:p w14:paraId="732478BA">
      <w:pPr>
        <w:rPr>
          <w:rFonts w:hint="eastAsia"/>
          <w:lang w:val="en-US" w:eastAsia="zh-CN"/>
        </w:rPr>
      </w:pPr>
    </w:p>
    <w:p w14:paraId="3E6E1E08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262255</wp:posOffset>
            </wp:positionV>
            <wp:extent cx="6098540" cy="4494530"/>
            <wp:effectExtent l="0" t="0" r="16510" b="127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z w:val="32"/>
          <w:szCs w:val="32"/>
        </w:rPr>
        <w:t>占用绿地范围和涉及绿化数量</w:t>
      </w:r>
    </w:p>
    <w:p w14:paraId="5BEF07ED">
      <w:pPr>
        <w:rPr>
          <w:rFonts w:hint="eastAsia"/>
          <w:lang w:val="en-US" w:eastAsia="zh-CN"/>
        </w:rPr>
      </w:pPr>
    </w:p>
    <w:p w14:paraId="058F3AC6">
      <w:pPr>
        <w:rPr>
          <w:rFonts w:hint="eastAsia"/>
          <w:lang w:val="en-US" w:eastAsia="zh-CN"/>
        </w:rPr>
      </w:pPr>
    </w:p>
    <w:p w14:paraId="6DC85496">
      <w:pPr>
        <w:rPr>
          <w:rFonts w:hint="eastAsia"/>
          <w:lang w:val="en-US" w:eastAsia="zh-CN"/>
        </w:rPr>
      </w:pPr>
    </w:p>
    <w:p w14:paraId="46BA6144">
      <w:pPr>
        <w:rPr>
          <w:rFonts w:hint="eastAsia"/>
          <w:lang w:val="en-US" w:eastAsia="zh-CN"/>
        </w:rPr>
      </w:pPr>
    </w:p>
    <w:p w14:paraId="47260E5C">
      <w:pPr>
        <w:rPr>
          <w:rFonts w:hint="eastAsia"/>
          <w:lang w:val="en-US" w:eastAsia="zh-CN"/>
        </w:rPr>
      </w:pPr>
    </w:p>
    <w:p w14:paraId="4B0FFA85">
      <w:pPr>
        <w:rPr>
          <w:rFonts w:hint="eastAsia"/>
          <w:lang w:val="en-US" w:eastAsia="zh-CN"/>
        </w:rPr>
      </w:pPr>
    </w:p>
    <w:p w14:paraId="01219131">
      <w:pPr>
        <w:rPr>
          <w:rFonts w:hint="eastAsia"/>
          <w:lang w:val="en-US" w:eastAsia="zh-CN"/>
        </w:rPr>
      </w:pPr>
    </w:p>
    <w:p w14:paraId="52DAB83F">
      <w:pPr>
        <w:rPr>
          <w:rFonts w:hint="eastAsia"/>
          <w:lang w:val="en-US" w:eastAsia="zh-CN"/>
        </w:rPr>
      </w:pPr>
    </w:p>
    <w:p w14:paraId="3D0E2942">
      <w:pPr>
        <w:rPr>
          <w:rFonts w:hint="eastAsia"/>
          <w:lang w:val="en-US" w:eastAsia="zh-CN"/>
        </w:rPr>
      </w:pPr>
    </w:p>
    <w:p w14:paraId="32ED47BD">
      <w:pPr>
        <w:rPr>
          <w:rFonts w:hint="eastAsia"/>
          <w:lang w:val="en-US" w:eastAsia="zh-CN"/>
        </w:rPr>
      </w:pPr>
    </w:p>
    <w:p w14:paraId="409703EB">
      <w:pPr>
        <w:rPr>
          <w:rFonts w:hint="eastAsia"/>
          <w:lang w:val="en-US" w:eastAsia="zh-CN"/>
        </w:rPr>
      </w:pPr>
    </w:p>
    <w:p w14:paraId="381CBFD8">
      <w:pPr>
        <w:rPr>
          <w:rFonts w:hint="eastAsia"/>
          <w:lang w:val="en-US" w:eastAsia="zh-CN"/>
        </w:rPr>
      </w:pPr>
    </w:p>
    <w:p w14:paraId="48B2FAE2">
      <w:pPr>
        <w:rPr>
          <w:rFonts w:hint="eastAsia"/>
          <w:lang w:val="en-US" w:eastAsia="zh-CN"/>
        </w:rPr>
      </w:pPr>
    </w:p>
    <w:p w14:paraId="3214FEE9">
      <w:pPr>
        <w:rPr>
          <w:rFonts w:hint="eastAsia"/>
          <w:lang w:val="en-US" w:eastAsia="zh-CN"/>
        </w:rPr>
      </w:pPr>
    </w:p>
    <w:p w14:paraId="77568180">
      <w:pPr>
        <w:rPr>
          <w:rFonts w:hint="eastAsia"/>
          <w:lang w:val="en-US" w:eastAsia="zh-CN"/>
        </w:rPr>
      </w:pPr>
    </w:p>
    <w:p w14:paraId="2F7A610B">
      <w:pPr>
        <w:rPr>
          <w:rFonts w:hint="eastAsia"/>
          <w:lang w:val="en-US" w:eastAsia="zh-CN"/>
        </w:rPr>
      </w:pPr>
    </w:p>
    <w:p w14:paraId="3BF31F38">
      <w:pPr>
        <w:rPr>
          <w:rFonts w:hint="eastAsia"/>
          <w:lang w:val="en-US" w:eastAsia="zh-CN"/>
        </w:rPr>
      </w:pPr>
    </w:p>
    <w:p w14:paraId="70ADADD2">
      <w:pPr>
        <w:rPr>
          <w:rFonts w:hint="eastAsia"/>
          <w:lang w:val="en-US" w:eastAsia="zh-CN"/>
        </w:rPr>
      </w:pPr>
    </w:p>
    <w:p w14:paraId="5267D0A8">
      <w:pPr>
        <w:rPr>
          <w:rFonts w:hint="eastAsia"/>
          <w:lang w:val="en-US" w:eastAsia="zh-CN"/>
        </w:rPr>
      </w:pPr>
    </w:p>
    <w:p w14:paraId="58A95A1C">
      <w:pPr>
        <w:rPr>
          <w:rFonts w:hint="eastAsia"/>
          <w:lang w:val="en-US" w:eastAsia="zh-CN"/>
        </w:rPr>
      </w:pPr>
    </w:p>
    <w:p w14:paraId="7B0CE36D">
      <w:pPr>
        <w:rPr>
          <w:rFonts w:hint="eastAsia"/>
          <w:lang w:val="en-US" w:eastAsia="zh-CN"/>
        </w:rPr>
      </w:pPr>
    </w:p>
    <w:p w14:paraId="0E971556">
      <w:pPr>
        <w:rPr>
          <w:rFonts w:hint="eastAsia"/>
          <w:lang w:val="en-US" w:eastAsia="zh-CN"/>
        </w:rPr>
      </w:pPr>
    </w:p>
    <w:p w14:paraId="7147DF0D">
      <w:pPr>
        <w:rPr>
          <w:rFonts w:hint="eastAsia"/>
          <w:lang w:val="en-US" w:eastAsia="zh-CN"/>
        </w:rPr>
      </w:pPr>
    </w:p>
    <w:p w14:paraId="03E71200">
      <w:pPr>
        <w:rPr>
          <w:rFonts w:hint="eastAsia"/>
          <w:lang w:val="en-US" w:eastAsia="zh-CN"/>
        </w:rPr>
      </w:pPr>
    </w:p>
    <w:p w14:paraId="3BE6F96F">
      <w:pPr>
        <w:rPr>
          <w:rFonts w:hint="eastAsia"/>
          <w:lang w:val="en-US" w:eastAsia="zh-CN"/>
        </w:rPr>
      </w:pPr>
    </w:p>
    <w:p w14:paraId="25FCC03B">
      <w:pPr>
        <w:rPr>
          <w:rFonts w:hint="eastAsia"/>
          <w:lang w:val="en-US" w:eastAsia="zh-CN"/>
        </w:rPr>
      </w:pPr>
    </w:p>
    <w:p w14:paraId="1E0C72A0">
      <w:pPr>
        <w:rPr>
          <w:rFonts w:hint="eastAsia"/>
          <w:lang w:val="en-US" w:eastAsia="zh-CN"/>
        </w:rPr>
      </w:pPr>
    </w:p>
    <w:p w14:paraId="46DA8BA1">
      <w:pPr>
        <w:rPr>
          <w:rFonts w:hint="eastAsia"/>
          <w:lang w:val="en-US" w:eastAsia="zh-CN"/>
        </w:rPr>
      </w:pPr>
    </w:p>
    <w:p w14:paraId="2430A6B7">
      <w:pPr>
        <w:rPr>
          <w:rFonts w:hint="eastAsia"/>
          <w:lang w:val="en-US" w:eastAsia="zh-CN"/>
        </w:rPr>
      </w:pPr>
    </w:p>
    <w:p w14:paraId="6F1E5654">
      <w:pPr>
        <w:bidi w:val="0"/>
        <w:rPr>
          <w:rFonts w:hint="eastAsia" w:ascii="Arial" w:hAnsi="Arial" w:eastAsia="宋体" w:cs="宋体"/>
          <w:snapToGrid w:val="0"/>
          <w:color w:val="000000"/>
          <w:kern w:val="0"/>
          <w:sz w:val="18"/>
          <w:szCs w:val="18"/>
          <w:lang w:val="en-US" w:eastAsia="zh-CN" w:bidi="ar-SA"/>
        </w:rPr>
      </w:pPr>
    </w:p>
    <w:p w14:paraId="6BC8A4B1">
      <w:pPr>
        <w:bidi w:val="0"/>
        <w:rPr>
          <w:rFonts w:hint="eastAsia"/>
          <w:lang w:val="en-US" w:eastAsia="zh-CN"/>
        </w:rPr>
      </w:pPr>
    </w:p>
    <w:p w14:paraId="5A210001">
      <w:pPr>
        <w:bidi w:val="0"/>
        <w:rPr>
          <w:rFonts w:hint="eastAsia"/>
          <w:lang w:val="en-US" w:eastAsia="zh-CN"/>
        </w:rPr>
      </w:pPr>
    </w:p>
    <w:p w14:paraId="3599771F">
      <w:pPr>
        <w:bidi w:val="0"/>
        <w:rPr>
          <w:rFonts w:hint="eastAsia"/>
          <w:sz w:val="28"/>
          <w:szCs w:val="28"/>
          <w:lang w:val="en-US" w:eastAsia="zh-CN"/>
        </w:rPr>
      </w:pPr>
    </w:p>
    <w:p w14:paraId="4D8402F0">
      <w:pPr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128905</wp:posOffset>
            </wp:positionV>
            <wp:extent cx="6106160" cy="3354705"/>
            <wp:effectExtent l="0" t="0" r="8890" b="17145"/>
            <wp:wrapTopAndBottom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878B8C"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5080</wp:posOffset>
                </wp:positionV>
                <wp:extent cx="289560" cy="193675"/>
                <wp:effectExtent l="6350" t="6350" r="8890" b="9525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3830" y="8761095"/>
                          <a:ext cx="289560" cy="193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.2pt;margin-top:0.4pt;height:15.25pt;width:22.8pt;z-index:251661312;v-text-anchor:middle;mso-width-relative:page;mso-height-relative:page;" filled="f" stroked="t" coordsize="21600,21600" o:gfxdata="UEsDBAoAAAAAAIdO4kAAAAAAAAAAAAAAAAAEAAAAZHJzL1BLAwQUAAAACACHTuJA6C3RwNMAAAAG&#10;AQAADwAAAGRycy9kb3ducmV2LnhtbE2PzU7DMBCE70i8g7VI3KgdGioU4vRQiQMnREFF3Nx4G1vY&#10;6xC7f2/P9gTH0YxmvmmXpxjEAafsE2moZgoEUp+sp0HDx/vz3SOIXAxZExKhhjNmWHbXV61pbDrS&#10;Gx7WZRBcQrkxGlwpYyNl7h1Gk2dpRGJvl6ZoCstpkHYyRy6PQd4rtZDReOIFZ0ZcOey/1/uoYfew&#10;8p99ID+8/tTlK77EzdlFrW9vKvUEouCp/IXhgs/o0DHTNu3JZhE0LOqakxqY/+JWip9tNcyrOciu&#10;lf/xu19QSwMEFAAAAAgAh07iQBSP8dd4AgAA2QQAAA4AAABkcnMvZTJvRG9jLnhtbK1Uy27UMBTd&#10;I/EPlvc0mUfnpc5UQ0eDkCpaqSDWHseZWPIL2/MoH8BXsOyWz4Lv4NhJHxQWXZBFcu17c67P8bHP&#10;zo9akb3wQVozp72TkhJhuK2k2c7pp4/rNxNKQmSmYsoaMae3ItDzxetXZwc3E33bWFUJTwBiwuzg&#10;5rSJ0c2KIvBGaBZOrBMGydp6zSKGfltUnh2ArlXRL8tRcbC+ct5yEQJmV22Sdoj+JYC2riUXK8t3&#10;WpjYonqhWASl0EgX6CKvtq4Fj1d1HUQkak7BNOY3miDepHexOGOzrWeukbxbAnvJEp5x0kwaNH2A&#10;WrHIyM7Lv6C05N4GW8cTbnXREsmKgEWvfKbNTcOcyFwgdXAPoof/B8s/7K89kdWcYtsN09jwX3c/&#10;fn7/RiZJm4MLM5TcuGvfjQLCRPRYe52+oECO8NFwMJgMoOotkMajXjk9bbUVx0g4CvqT6ekIeY6C&#10;3nQwGud88QjkfIjvhNUkBXMqlMJGJvZsxvaXIaI/qu+r0rSxa6lU3kFlyAG4/XGZWjDYsoYdEGoH&#10;asFsKWFqC7/z6DNksEpW6fcEFPx2c6E82bPkkvJtuc7GQLs/ylLvFQtNW5dTLUctI46Ekhrcy/Sk&#10;afytDD5Jwla0FG1sdQvBvW2dGBxfS8BeshCvmYf1sH4czniFV60sSNkuoqSx/uu/5lM9HIEsJQdY&#10;GYS/7JgXlKj3Bl6Z9oZDwMY8GJ6O+xj4p5nN04zZ6QsLHXq4BhzPYaqP6j6svdWfcYaXqStSzHD0&#10;bqXtBhexPWK4BbhYLnMZ/O5YvDQ3jifwdgOXu2hrmff2UZ1ONDg+q9idznSkno5z1eON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C3RwNMAAAAGAQAADwAAAAAAAAABACAAAAAiAAAAZHJzL2Rv&#10;d25yZXYueG1sUEsBAhQAFAAAAAgAh07iQBSP8dd4AgAA2QQAAA4AAAAAAAAAAQAgAAAAIgEAAGRy&#10;cy9lMm9Eb2MueG1sUEsFBgAAAAAGAAYAWQEAAAwGAAAAAA==&#10;">
                <v:fill on="f" focussize="0,0"/>
                <v:stroke weight="1pt" color="#00B0F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4570730</wp:posOffset>
                </wp:positionH>
                <wp:positionV relativeFrom="paragraph">
                  <wp:posOffset>52070</wp:posOffset>
                </wp:positionV>
                <wp:extent cx="419735" cy="145415"/>
                <wp:effectExtent l="6350" t="6350" r="12065" b="1968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0985" y="8780145"/>
                          <a:ext cx="419735" cy="145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9.9pt;margin-top:4.1pt;height:11.45pt;width:33.05pt;z-index:251662336;v-text-anchor:middle;mso-width-relative:page;mso-height-relative:page;" filled="f" stroked="t" coordsize="21600,21600" o:gfxdata="UEsDBAoAAAAAAIdO4kAAAAAAAAAAAAAAAAAEAAAAZHJzL1BLAwQUAAAACACHTuJAIr2m29YAAAAI&#10;AQAADwAAAGRycy9kb3ducmV2LnhtbE2PwU7DMBBE70j8g7WVuFHHRZA0jdMDoicOQFuJ6zY2SVR7&#10;bdlOG/4ec4LjanZm3jTb2Rp20SGOjiSIZQFMU+fUSL2E42F3XwGLCUmhcaQlfOsI2/b2psFauSt9&#10;6Ms+9SyHUKxRwpCSrzmP3aAtxqXzmrL25YLFlM/QcxXwmsOt4auieOIWR8oNA3r9POjuvJ9sxvDm&#10;3avp7Xz8FPMuvKjXiH0p5d1CFBtgSc/p7xl+8bMH2sx0chOpyIyEUqwzepJQrYBlvawe18BOEh6E&#10;AN42/P+A9gdQSwMEFAAAAAgAh07iQEAvTTV1AgAA1gQAAA4AAABkcnMvZTJvRG9jLnhtbK1Uy24T&#10;MRTdI/EPlvd0JiElD3VSRY2CkCpaqSDWjseTseQXtpNJ+RkkdnwEn4P4DY490weFRRdk4VzPvT7X&#10;59x7fXZ+1IochA/SmoqOTkpKhOG2lmZX0Y8fNq9mlITITM2UNaKityLQ8+XLF2edW4ixba2qhScA&#10;MWHRuYq2MbpFUQTeCs3CiXXCwNlYr1nE1u+K2rMO6FoV47J8U3TW185bLkLA13XvpAOifw6gbRrJ&#10;xdryvRYm9qheKBZBKbTSBbrMt20aweNV0wQRiaoomMa8IgnsbVqL5Rlb7DxzreTDFdhzrvCEk2bS&#10;IOk91JpFRvZe/gWlJfc22CaecKuLnkhWBCxG5RNtblrmROYCqYO7Fz38P1j+/nDtiawrOqfEMI2C&#10;//r6/eePb2SetOlcWCDkxl37YRdgJqLHxuv0DwrkWNFJOS3ns1NKbis6m87K0eS011YcI+EpYDSf&#10;voafIwDOySj7iwcg50N8K6wmyaioR+myouxwGSKSI/QuJOU1diOVyuVThnQAHU9LVJUz9GSDXoCp&#10;HXgFs6OEqR2anUefIYNVsk7HE1Dwu+2F8uTA0CKbTYlfujnS/RGWcq9ZaPu47OoJahkxD0pqEE+H&#10;704rA5CkX69Ysra2voXa3vZtGBzfSMBeshCvmUff4f6YzHiFpVEWpOxgUdJa/+Vf31M82gFeSjr0&#10;MQh/3jMvKFHvDBplPppMUuPnzeR0OsbGP/ZsH3vMXl9Y6DDCG+B4NlN8VHdm463+hAFepaxwMcOR&#10;u5d22FzEfr7wBHCxWuUwNLtj8dLcOJ7A+wKu9tE2Mtf2QZ1BNLR7rsEwmmmeHu9z1MNztP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r2m29YAAAAIAQAADwAAAAAAAAABACAAAAAiAAAAZHJzL2Rv&#10;d25yZXYueG1sUEsBAhQAFAAAAAgAh07iQEAvTTV1AgAA1gQAAA4AAAAAAAAAAQAgAAAAJQEAAGRy&#10;cy9lMm9Eb2MueG1sUEsFBgAAAAAGAAYAWQEAAAw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其中    表示需要迁移的树木及位置，共3株银海枣。其中       表示占用城市绿地面积，共259.21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㎡。</w:t>
      </w:r>
    </w:p>
    <w:p w14:paraId="65A71A1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351282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5BA9">
      <w:pPr>
        <w:rPr>
          <w:rFonts w:hint="eastAsia"/>
          <w:lang w:val="en-US" w:eastAsia="zh-CN"/>
        </w:rPr>
      </w:pPr>
    </w:p>
    <w:p w14:paraId="697E97D4">
      <w:pPr>
        <w:rPr>
          <w:rFonts w:hint="eastAsia"/>
          <w:lang w:val="en-US" w:eastAsia="zh-CN"/>
        </w:rPr>
      </w:pPr>
    </w:p>
    <w:p w14:paraId="6C9475D9">
      <w:pPr>
        <w:rPr>
          <w:rFonts w:hint="eastAsia"/>
          <w:lang w:val="en-US" w:eastAsia="zh-CN"/>
        </w:rPr>
      </w:pPr>
    </w:p>
    <w:p w14:paraId="60EC69F2">
      <w:pPr>
        <w:rPr>
          <w:rFonts w:hint="eastAsia"/>
          <w:lang w:val="en-US" w:eastAsia="zh-CN"/>
        </w:rPr>
      </w:pPr>
    </w:p>
    <w:p w14:paraId="5ADD19BF">
      <w:pPr>
        <w:rPr>
          <w:rFonts w:hint="eastAsia"/>
          <w:lang w:val="en-US" w:eastAsia="zh-CN"/>
        </w:rPr>
      </w:pPr>
    </w:p>
    <w:p w14:paraId="69FEDD50">
      <w:pPr>
        <w:rPr>
          <w:rFonts w:hint="eastAsia"/>
          <w:lang w:val="en-US" w:eastAsia="zh-CN"/>
        </w:rPr>
      </w:pPr>
    </w:p>
    <w:p w14:paraId="6B95D827">
      <w:pPr>
        <w:rPr>
          <w:rFonts w:hint="eastAsia"/>
          <w:lang w:val="en-US" w:eastAsia="zh-CN"/>
        </w:rPr>
      </w:pPr>
    </w:p>
    <w:p w14:paraId="345B8082">
      <w:pPr>
        <w:rPr>
          <w:rFonts w:hint="eastAsia"/>
          <w:lang w:val="en-US" w:eastAsia="zh-CN"/>
        </w:rPr>
      </w:pPr>
    </w:p>
    <w:p w14:paraId="026115A0">
      <w:pPr>
        <w:rPr>
          <w:rFonts w:hint="eastAsia"/>
          <w:lang w:val="en-US" w:eastAsia="zh-CN"/>
        </w:rPr>
      </w:pPr>
    </w:p>
    <w:p w14:paraId="04671E5F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3589655"/>
            <wp:effectExtent l="0" t="0" r="6350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394F">
      <w:pPr>
        <w:rPr>
          <w:rFonts w:hint="eastAsia"/>
          <w:sz w:val="22"/>
          <w:szCs w:val="22"/>
          <w:lang w:val="en-US" w:eastAsia="zh-CN"/>
        </w:rPr>
      </w:pPr>
    </w:p>
    <w:p w14:paraId="0C2F106E">
      <w:pPr>
        <w:jc w:val="center"/>
        <w:rPr>
          <w:rFonts w:hint="eastAsia"/>
          <w:lang w:val="en-US" w:eastAsia="zh-CN"/>
        </w:rPr>
      </w:pPr>
    </w:p>
    <w:p w14:paraId="06A3D49C">
      <w:pPr>
        <w:rPr>
          <w:rFonts w:hint="eastAsia"/>
          <w:lang w:val="en-US" w:eastAsia="zh-CN"/>
        </w:rPr>
      </w:pPr>
    </w:p>
    <w:p w14:paraId="04361E16">
      <w:pPr>
        <w:rPr>
          <w:rFonts w:hint="eastAsia"/>
          <w:lang w:val="en-US" w:eastAsia="zh-CN"/>
        </w:rPr>
      </w:pPr>
    </w:p>
    <w:p w14:paraId="4072E9BF">
      <w:pPr>
        <w:rPr>
          <w:rFonts w:hint="eastAsia"/>
          <w:lang w:val="en-US" w:eastAsia="zh-CN"/>
        </w:rPr>
      </w:pPr>
    </w:p>
    <w:p w14:paraId="3A21A0ED">
      <w:pPr>
        <w:rPr>
          <w:rFonts w:hint="eastAsia"/>
          <w:lang w:val="en-US" w:eastAsia="zh-CN"/>
        </w:rPr>
      </w:pPr>
    </w:p>
    <w:p w14:paraId="1CCF25BA">
      <w:pPr>
        <w:rPr>
          <w:rFonts w:hint="eastAsia"/>
          <w:lang w:val="en-US" w:eastAsia="zh-CN"/>
        </w:rPr>
      </w:pPr>
    </w:p>
    <w:p w14:paraId="07D05FE0">
      <w:pPr>
        <w:rPr>
          <w:rFonts w:hint="eastAsia"/>
          <w:lang w:val="en-US" w:eastAsia="zh-CN"/>
        </w:rPr>
      </w:pPr>
    </w:p>
    <w:p w14:paraId="42606EF9">
      <w:pPr>
        <w:rPr>
          <w:rFonts w:hint="eastAsia"/>
          <w:lang w:val="en-US" w:eastAsia="zh-CN"/>
        </w:rPr>
      </w:pPr>
    </w:p>
    <w:p w14:paraId="17F73D83">
      <w:pPr>
        <w:rPr>
          <w:rFonts w:hint="default"/>
          <w:lang w:val="en-US" w:eastAsia="zh-CN"/>
        </w:rPr>
      </w:pPr>
    </w:p>
    <w:p w14:paraId="46F262A3">
      <w:pPr>
        <w:rPr>
          <w:rFonts w:hint="default"/>
          <w:lang w:val="en-US" w:eastAsia="zh-CN"/>
        </w:rPr>
      </w:pPr>
    </w:p>
    <w:p w14:paraId="7F318633">
      <w:pPr>
        <w:rPr>
          <w:rFonts w:hint="default"/>
          <w:lang w:val="en-US" w:eastAsia="zh-CN"/>
        </w:rPr>
      </w:pPr>
    </w:p>
    <w:p w14:paraId="52376286">
      <w:pPr>
        <w:rPr>
          <w:rFonts w:hint="default"/>
          <w:lang w:val="en-US" w:eastAsia="zh-CN"/>
        </w:rPr>
      </w:pPr>
    </w:p>
    <w:p w14:paraId="3BE85A9C">
      <w:pPr>
        <w:rPr>
          <w:rFonts w:hint="default"/>
          <w:lang w:val="en-US" w:eastAsia="zh-CN"/>
        </w:rPr>
      </w:pPr>
    </w:p>
    <w:p w14:paraId="4609AB19">
      <w:pPr>
        <w:rPr>
          <w:rFonts w:hint="default"/>
          <w:lang w:val="en-US" w:eastAsia="zh-CN"/>
        </w:rPr>
      </w:pPr>
    </w:p>
    <w:p w14:paraId="3688508A">
      <w:pPr>
        <w:rPr>
          <w:rFonts w:hint="default"/>
          <w:lang w:val="en-US" w:eastAsia="zh-CN"/>
        </w:rPr>
      </w:pPr>
    </w:p>
    <w:p w14:paraId="1C83B27D">
      <w:pPr>
        <w:rPr>
          <w:rFonts w:hint="default"/>
          <w:lang w:val="en-US" w:eastAsia="zh-CN"/>
        </w:rPr>
      </w:pPr>
    </w:p>
    <w:p w14:paraId="2AD43214">
      <w:pPr>
        <w:rPr>
          <w:rFonts w:hint="default"/>
          <w:lang w:val="en-US" w:eastAsia="zh-CN"/>
        </w:rPr>
      </w:pPr>
    </w:p>
    <w:p w14:paraId="70980075">
      <w:pPr>
        <w:rPr>
          <w:rFonts w:hint="default"/>
          <w:lang w:val="en-US" w:eastAsia="zh-CN"/>
        </w:rPr>
      </w:pPr>
    </w:p>
    <w:p w14:paraId="1F610C38">
      <w:pPr>
        <w:rPr>
          <w:rFonts w:hint="default"/>
          <w:lang w:val="en-US" w:eastAsia="zh-CN"/>
        </w:rPr>
      </w:pPr>
    </w:p>
    <w:p w14:paraId="2CF0EB8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4MzI0MGE3MTcyN2Q1M2FmZGE5MmY3MDY2MjU4ZWQifQ=="/>
  </w:docVars>
  <w:rsids>
    <w:rsidRoot w:val="16807C66"/>
    <w:rsid w:val="00677A9C"/>
    <w:rsid w:val="01CF467F"/>
    <w:rsid w:val="02B35EC7"/>
    <w:rsid w:val="033D775A"/>
    <w:rsid w:val="036B314B"/>
    <w:rsid w:val="03A31597"/>
    <w:rsid w:val="03BB4DEB"/>
    <w:rsid w:val="03EB5DC8"/>
    <w:rsid w:val="05AE1C9E"/>
    <w:rsid w:val="0A311AF6"/>
    <w:rsid w:val="0CC25862"/>
    <w:rsid w:val="0D6A5091"/>
    <w:rsid w:val="0E9037CB"/>
    <w:rsid w:val="146E2752"/>
    <w:rsid w:val="15F335E7"/>
    <w:rsid w:val="16807C66"/>
    <w:rsid w:val="194C3568"/>
    <w:rsid w:val="1A5201A2"/>
    <w:rsid w:val="1AB05F4B"/>
    <w:rsid w:val="20EB4EDE"/>
    <w:rsid w:val="25BE1268"/>
    <w:rsid w:val="28603055"/>
    <w:rsid w:val="2AFD24E5"/>
    <w:rsid w:val="2B702848"/>
    <w:rsid w:val="2D8727B5"/>
    <w:rsid w:val="30F845D3"/>
    <w:rsid w:val="38B86BDA"/>
    <w:rsid w:val="3CCE32D8"/>
    <w:rsid w:val="3CFF4AAE"/>
    <w:rsid w:val="3E9FF12E"/>
    <w:rsid w:val="3FA67E02"/>
    <w:rsid w:val="425A20EE"/>
    <w:rsid w:val="428338B5"/>
    <w:rsid w:val="43922180"/>
    <w:rsid w:val="469F05FD"/>
    <w:rsid w:val="476C21F5"/>
    <w:rsid w:val="48D44E81"/>
    <w:rsid w:val="49430408"/>
    <w:rsid w:val="4E4C051B"/>
    <w:rsid w:val="4EB93238"/>
    <w:rsid w:val="50AF7D6F"/>
    <w:rsid w:val="50DE6BC2"/>
    <w:rsid w:val="52F0469B"/>
    <w:rsid w:val="53A53DB2"/>
    <w:rsid w:val="53AD0F9F"/>
    <w:rsid w:val="54EE67FF"/>
    <w:rsid w:val="5B4F3BAD"/>
    <w:rsid w:val="5ED44EB1"/>
    <w:rsid w:val="6274482E"/>
    <w:rsid w:val="65347ECF"/>
    <w:rsid w:val="657B428A"/>
    <w:rsid w:val="65E1753F"/>
    <w:rsid w:val="68ED5024"/>
    <w:rsid w:val="68FF0055"/>
    <w:rsid w:val="6B8F0831"/>
    <w:rsid w:val="6C1B1F27"/>
    <w:rsid w:val="6F5A58FC"/>
    <w:rsid w:val="708D073E"/>
    <w:rsid w:val="76B77DE9"/>
    <w:rsid w:val="77FBFDB8"/>
    <w:rsid w:val="7B224458"/>
    <w:rsid w:val="7B4509C8"/>
    <w:rsid w:val="7CC05E73"/>
    <w:rsid w:val="FFBBC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宋体"/>
      <w:snapToGrid w:val="0"/>
      <w:color w:val="000000"/>
      <w:kern w:val="0"/>
      <w:sz w:val="18"/>
      <w:szCs w:val="18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widowControl/>
      <w:ind w:firstLine="0" w:firstLineChars="0"/>
      <w:jc w:val="left"/>
      <w:outlineLvl w:val="0"/>
    </w:pPr>
    <w:rPr>
      <w:rFonts w:ascii="宋体" w:hAnsi="宋体" w:cs="宋体"/>
      <w:b/>
      <w:bCs/>
      <w:kern w:val="36"/>
      <w:sz w:val="30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40" w:line="240" w:lineRule="auto"/>
      <w:jc w:val="left"/>
      <w:outlineLvl w:val="1"/>
    </w:pPr>
    <w:rPr>
      <w:rFonts w:ascii="Arial" w:hAnsi="Arial"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240" w:lineRule="auto"/>
      <w:ind w:firstLine="803" w:firstLineChars="200"/>
      <w:jc w:val="left"/>
      <w:outlineLvl w:val="2"/>
    </w:pPr>
    <w:rPr>
      <w:rFonts w:ascii="宋体" w:hAnsi="宋体" w:eastAsia="宋体" w:cs="宋体"/>
      <w:sz w:val="24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spacing w:before="120" w:after="120" w:line="240" w:lineRule="auto"/>
      <w:outlineLvl w:val="3"/>
    </w:pPr>
    <w:rPr>
      <w:rFonts w:asciiTheme="majorAscii" w:hAnsiTheme="majorAscii" w:eastAsiaTheme="majorEastAsia" w:cstheme="majorBidi"/>
      <w:sz w:val="24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customStyle="1" w:styleId="10">
    <w:name w:val="标书"/>
    <w:basedOn w:val="1"/>
    <w:qFormat/>
    <w:uiPriority w:val="0"/>
    <w:pPr>
      <w:ind w:firstLine="0" w:firstLineChars="0"/>
      <w:jc w:val="center"/>
      <w:outlineLvl w:val="0"/>
    </w:pPr>
    <w:rPr>
      <w:rFonts w:hint="eastAsia" w:ascii="宋体" w:hAnsi="宋体" w:eastAsia="宋体" w:cs="宋体"/>
      <w:b/>
      <w:snapToGrid w:val="0"/>
      <w:color w:val="000000"/>
      <w:kern w:val="0"/>
      <w:sz w:val="28"/>
      <w:szCs w:val="28"/>
    </w:rPr>
  </w:style>
  <w:style w:type="character" w:customStyle="1" w:styleId="11">
    <w:name w:val="标题 2 Char"/>
    <w:basedOn w:val="9"/>
    <w:link w:val="3"/>
    <w:semiHidden/>
    <w:qFormat/>
    <w:uiPriority w:val="0"/>
    <w:rPr>
      <w:rFonts w:ascii="Arial" w:hAnsi="Arial" w:eastAsia="宋体" w:cs="Times New Roman"/>
      <w:b/>
      <w:bCs/>
      <w:color w:val="000000"/>
      <w:kern w:val="2"/>
      <w:sz w:val="42"/>
      <w:szCs w:val="42"/>
    </w:rPr>
  </w:style>
  <w:style w:type="character" w:customStyle="1" w:styleId="12">
    <w:name w:val="标题 4 字符"/>
    <w:basedOn w:val="9"/>
    <w:link w:val="5"/>
    <w:qFormat/>
    <w:uiPriority w:val="9"/>
    <w:rPr>
      <w:rFonts w:asciiTheme="majorAscii" w:hAnsiTheme="majorAscii" w:eastAsiaTheme="majorEastAsia" w:cstheme="majorBidi"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</Words>
  <Characters>67</Characters>
  <Lines>0</Lines>
  <Paragraphs>0</Paragraphs>
  <TotalTime>20</TotalTime>
  <ScaleCrop>false</ScaleCrop>
  <LinksUpToDate>false</LinksUpToDate>
  <CharactersWithSpaces>78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2025-07-17T15:23:00Z</dcterms:created>
  <dc:creator>刘诗宇</dc:creator>
  <cp:lastModifiedBy>苏子峰</cp:lastModifiedBy>
  <cp:lastPrinted>2026-07-17T00:48:00Z</cp:lastPrinted>
  <dcterms:modified xsi:type="dcterms:W3CDTF">2026-07-22T09:24:55Z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4A1E88C9E79A40BC95BBA3146470BEEC_13</vt:lpwstr>
  </property>
  <property fmtid="{D5CDD505-2E9C-101B-9397-08002B2CF9AE}" pid="4" name="KSOTemplateDocerSaveRecord">
    <vt:lpwstr>eyJoZGlkIjoiNzdkYWNjNWFmZTY0YjgyMTEyODNhMmE4OTdiYTE2NjQiLCJ1c2VySWQiOiIyMzgyMTcxODMifQ==</vt:lpwstr>
  </property>
</Properties>
</file>